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0313" w:type="dxa"/>
        <w:tblInd w:w="-175" w:type="dxa"/>
        <w:tblLook w:val="04A0" w:firstRow="1" w:lastRow="0" w:firstColumn="1" w:lastColumn="0" w:noHBand="0" w:noVBand="1"/>
      </w:tblPr>
      <w:tblGrid>
        <w:gridCol w:w="5671"/>
        <w:gridCol w:w="1417"/>
        <w:gridCol w:w="3225"/>
      </w:tblGrid>
      <w:tr w:rsidR="001D38BB">
        <w:trPr>
          <w:cantSplit/>
          <w:trHeight w:val="396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before="2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ФИЛИАЛ ФЕДЕРАЛЬНОГО ГОСУДАРСТВЕННОГО БЮДЖЕТНОГО ОБРАЗОВАТЕЛЬНОГО УЧРЕЖДЕНИЯ ВЫСШЕГО ОБРАЗОВАНИЯ «СИБИРСКИЙ ГОСУДАРСТВЕННЫЙ УНИВЕРСИТЕТ ПУТЕЙ СООБЩЕНИЯ» - ТОМСКИЙ ТЕХНИКУМ ЖЕЛЕЗНОДОРОЖНОГО ТРАНСПОРТА</w:t>
            </w:r>
          </w:p>
        </w:tc>
      </w:tr>
      <w:tr w:rsidR="001D38BB">
        <w:trPr>
          <w:cantSplit/>
          <w:trHeight w:val="3397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D38BB" w:rsidRPr="006A742E" w:rsidRDefault="00FD2159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ПРОЕКТИРОВАНИЕ И ДИЗАЙН ИНФОРМАЦИОННЫХ СИСТЕМ</w:t>
            </w:r>
          </w:p>
        </w:tc>
      </w:tr>
      <w:tr w:rsidR="001D38BB">
        <w:trPr>
          <w:cantSplit/>
          <w:trHeight w:val="698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ОТЧЁТ ПО ПРАКТИЧЕСКОЙ РАБОТЕ</w:t>
            </w:r>
          </w:p>
          <w:p w:rsidR="001D38BB" w:rsidRPr="006A742E" w:rsidRDefault="00FD2159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«Разработка требований безопасности информационной системы»</w:t>
            </w:r>
          </w:p>
        </w:tc>
      </w:tr>
      <w:tr w:rsidR="001D38BB">
        <w:trPr>
          <w:cantSplit/>
          <w:trHeight w:val="3141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Проверил: И.А. </w:t>
            </w:r>
            <w:proofErr w:type="spellStart"/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Абатуров</w:t>
            </w:r>
            <w:proofErr w:type="spellEnd"/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1905BB" w:rsidRDefault="00FD2159" w:rsidP="001905BB">
            <w:pPr>
              <w:spacing w:after="0" w:line="360" w:lineRule="auto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Выполнил: </w:t>
            </w:r>
            <w:r w:rsidR="001905BB">
              <w:rPr>
                <w:rFonts w:ascii="Times New Roman" w:hAnsi="Times New Roman" w:cs="Times New Roman"/>
                <w:sz w:val="24"/>
                <w:szCs w:val="24"/>
              </w:rPr>
              <w:t xml:space="preserve">Дружинин Семен и </w:t>
            </w:r>
            <w:proofErr w:type="spellStart"/>
            <w:r w:rsidR="001905BB">
              <w:rPr>
                <w:rFonts w:ascii="Times New Roman" w:hAnsi="Times New Roman" w:cs="Times New Roman"/>
                <w:sz w:val="24"/>
                <w:szCs w:val="24"/>
              </w:rPr>
              <w:t>Тесляк</w:t>
            </w:r>
            <w:proofErr w:type="spellEnd"/>
            <w:r w:rsidR="001905BB">
              <w:rPr>
                <w:rFonts w:ascii="Times New Roman" w:hAnsi="Times New Roman" w:cs="Times New Roman"/>
                <w:sz w:val="24"/>
                <w:szCs w:val="24"/>
              </w:rPr>
              <w:t xml:space="preserve"> Игорь</w:t>
            </w:r>
            <w:bookmarkStart w:id="0" w:name="_GoBack"/>
            <w:bookmarkEnd w:id="0"/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38BB">
        <w:trPr>
          <w:cantSplit/>
          <w:trHeight w:val="1817"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38BB">
        <w:trPr>
          <w:cantSplit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before="80"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:rsidR="001D38BB" w:rsidRDefault="001D38BB"/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lastRenderedPageBreak/>
        <w:t>Задание №1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Цель:</w:t>
      </w:r>
      <w:r w:rsidRPr="000B3F24">
        <w:rPr>
          <w:sz w:val="24"/>
          <w:szCs w:val="24"/>
        </w:rPr>
        <w:t xml:space="preserve"> обеспечение целостности, конфиденциальности и доступности защищаемой информации.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Задачи: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Предупреждение, выявление и обнаружение угроз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Локализация преступных действий и принятие мер по ликвидации угрозы или конкретных преступных действий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Виды защищаемой на предприятии информации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Степень её конфиденциальности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Состав носителей защищаемой информации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№2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Влияние формы собственности на особенности защиты информации ограниченного доступа.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Влияние организационно-правовой формы предприятия.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Характер основной деятельности предприятия.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Степень конфиденциальности защищаемой информации.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Структура и территориальное расположение предприятия.</w:t>
      </w:r>
    </w:p>
    <w:p w:rsidR="001D38BB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№3</w:t>
      </w:r>
    </w:p>
    <w:p w:rsidR="00C26948" w:rsidRPr="00FD2159" w:rsidRDefault="00C26948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>Возможности человека дестабилизировать ИС: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Непосредственное воздействие на носители защищаемой информации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Несанкционированное распространение </w:t>
      </w:r>
      <w:proofErr w:type="spellStart"/>
      <w:r>
        <w:rPr>
          <w:bCs/>
          <w:sz w:val="24"/>
          <w:szCs w:val="24"/>
        </w:rPr>
        <w:t>конфидициальной</w:t>
      </w:r>
      <w:proofErr w:type="spellEnd"/>
      <w:r>
        <w:rPr>
          <w:bCs/>
          <w:sz w:val="24"/>
          <w:szCs w:val="24"/>
        </w:rPr>
        <w:t xml:space="preserve"> информации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Вывод из строя технических средств отображения, хранения, обработки, воспроизведения, передачи информации и сре</w:t>
      </w:r>
      <w:proofErr w:type="gramStart"/>
      <w:r>
        <w:rPr>
          <w:bCs/>
          <w:sz w:val="24"/>
          <w:szCs w:val="24"/>
        </w:rPr>
        <w:t>дств св</w:t>
      </w:r>
      <w:proofErr w:type="gramEnd"/>
      <w:r>
        <w:rPr>
          <w:bCs/>
          <w:sz w:val="24"/>
          <w:szCs w:val="24"/>
        </w:rPr>
        <w:t>язи</w:t>
      </w:r>
    </w:p>
    <w:p w:rsidR="00FA1EA8" w:rsidRDefault="00FA1EA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Нарушение режима работы перечисленных средств и технологии обработки информации</w:t>
      </w:r>
    </w:p>
    <w:p w:rsidR="00FA1EA8" w:rsidRDefault="00FA1EA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Вывод из строя и нарушение </w:t>
      </w:r>
      <w:proofErr w:type="gramStart"/>
      <w:r>
        <w:rPr>
          <w:bCs/>
          <w:sz w:val="24"/>
          <w:szCs w:val="24"/>
        </w:rPr>
        <w:t>режима работы систем обеспечения функционирования названных средств</w:t>
      </w:r>
      <w:proofErr w:type="gramEnd"/>
    </w:p>
    <w:p w:rsidR="00FA1EA8" w:rsidRPr="00FD2159" w:rsidRDefault="00FA1EA8" w:rsidP="00FA1EA8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 xml:space="preserve">Несанкционированное распространение </w:t>
      </w:r>
      <w:r w:rsidR="00560E75" w:rsidRPr="00FD2159">
        <w:rPr>
          <w:bCs/>
          <w:sz w:val="24"/>
          <w:szCs w:val="24"/>
          <w:u w:val="single"/>
        </w:rPr>
        <w:t>конфиденциальной информации может осуществляться путем:</w:t>
      </w:r>
    </w:p>
    <w:p w:rsid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Словесной передачи (сообщения) информации</w:t>
      </w:r>
    </w:p>
    <w:p w:rsid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Передачи копий (снимков) носителей информации</w:t>
      </w:r>
    </w:p>
    <w:p w:rsidR="00560E75" w:rsidRP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Показа носителей информации</w:t>
      </w:r>
    </w:p>
    <w:p w:rsidR="00560E75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Ввода информации в </w:t>
      </w:r>
      <w:proofErr w:type="spellStart"/>
      <w:r>
        <w:rPr>
          <w:bCs/>
          <w:sz w:val="24"/>
          <w:szCs w:val="24"/>
        </w:rPr>
        <w:t>вычислителные</w:t>
      </w:r>
      <w:proofErr w:type="spellEnd"/>
      <w:r>
        <w:rPr>
          <w:bCs/>
          <w:sz w:val="24"/>
          <w:szCs w:val="24"/>
        </w:rPr>
        <w:t xml:space="preserve"> сети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Опубликования информации в открытой печати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Использования информации в открытых публичных выступлениях, в </w:t>
      </w:r>
      <w:proofErr w:type="spellStart"/>
      <w:r>
        <w:rPr>
          <w:bCs/>
          <w:sz w:val="24"/>
          <w:szCs w:val="24"/>
        </w:rPr>
        <w:t>т.ч</w:t>
      </w:r>
      <w:proofErr w:type="spellEnd"/>
      <w:r>
        <w:rPr>
          <w:bCs/>
          <w:sz w:val="24"/>
          <w:szCs w:val="24"/>
        </w:rPr>
        <w:t>. по радио, телевидению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Потеря носителей информации</w:t>
      </w:r>
    </w:p>
    <w:p w:rsidR="00A53E1E" w:rsidRPr="00FD2159" w:rsidRDefault="00A53E1E" w:rsidP="00A53E1E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>Нейтрализация угроз осуществляется следующими методами: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Блокировка ответа при неправильном числе запросов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Искажение ответа путем округления и другой преднамеренной коррекции данных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Разделение баз данных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Случайный выбор записи для обработки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Контекстно-ориентированная защита</w:t>
      </w:r>
    </w:p>
    <w:p w:rsidR="00A53E1E" w:rsidRP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Контроль поступающих запросов</w:t>
      </w:r>
    </w:p>
    <w:p w:rsidR="00DC2A10" w:rsidRDefault="00FD2159">
      <w:pPr>
        <w:rPr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№4</w:t>
      </w:r>
    </w:p>
    <w:p w:rsidR="006A742E" w:rsidRPr="001905BB" w:rsidRDefault="001905B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.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№5</w:t>
      </w:r>
    </w:p>
    <w:p w:rsidR="001D38BB" w:rsidRPr="000B3F24" w:rsidRDefault="00FD2159">
      <w:pPr>
        <w:rPr>
          <w:sz w:val="24"/>
          <w:szCs w:val="24"/>
        </w:rPr>
      </w:pPr>
      <w:r w:rsidRPr="000B3F24">
        <w:rPr>
          <w:sz w:val="24"/>
          <w:szCs w:val="24"/>
        </w:rPr>
        <w:t>Требования к информационной безопасности: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Проведение инструктажей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Контроль съемных носителей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Безопасность на уровне корпоративной сети компании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Анализ рисков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Система мониторинга ИБ-событий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Обработка инцидентов ИБ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Управление правами доступа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Анализ антивирусной защиты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Обеспечение эффективной и защищенной идентификации пользователей при получении доступа во внутренние системы компании</w:t>
      </w:r>
    </w:p>
    <w:p w:rsidR="001D38BB" w:rsidRPr="000B3F24" w:rsidRDefault="00FD2159">
      <w:pPr>
        <w:rPr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№6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Ограничить количество одновременно работающих пользователей в базе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Скрыть «уникальные» алгоритмы или механизмы от потребителей или конкурентов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Закрыть модули от заказчика до оплаты им разработанного модуля (конфигурации, подсистемы)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Скрыть методы обмена с каким-то сервисом (веб-сервисом, сайтом и т.п.)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Не допустить </w:t>
      </w:r>
      <w:proofErr w:type="gramStart"/>
      <w:r>
        <w:rPr>
          <w:sz w:val="24"/>
          <w:szCs w:val="24"/>
        </w:rPr>
        <w:t>утечки</w:t>
      </w:r>
      <w:proofErr w:type="gramEnd"/>
      <w:r>
        <w:rPr>
          <w:sz w:val="24"/>
          <w:szCs w:val="24"/>
        </w:rPr>
        <w:t xml:space="preserve"> разрабатываемой совместно конфигурации недобросовестными программистами-</w:t>
      </w:r>
      <w:proofErr w:type="spellStart"/>
      <w:r>
        <w:rPr>
          <w:sz w:val="24"/>
          <w:szCs w:val="24"/>
        </w:rPr>
        <w:t>фрилансерами</w:t>
      </w:r>
      <w:proofErr w:type="spellEnd"/>
    </w:p>
    <w:p w:rsidR="000B3F24" w:rsidRP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Установить пароль</w:t>
      </w:r>
    </w:p>
    <w:sectPr w:rsidR="000B3F24" w:rsidRPr="000B3F24">
      <w:pgSz w:w="11906" w:h="16838"/>
      <w:pgMar w:top="567" w:right="567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11E"/>
    <w:multiLevelType w:val="hybridMultilevel"/>
    <w:tmpl w:val="2C18F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4C64"/>
    <w:multiLevelType w:val="multilevel"/>
    <w:tmpl w:val="CA36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D00D18"/>
    <w:multiLevelType w:val="multilevel"/>
    <w:tmpl w:val="030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5F44353"/>
    <w:multiLevelType w:val="multilevel"/>
    <w:tmpl w:val="38D8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55B12E3"/>
    <w:multiLevelType w:val="hybridMultilevel"/>
    <w:tmpl w:val="B45A6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E569D"/>
    <w:multiLevelType w:val="multilevel"/>
    <w:tmpl w:val="FCCA61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714318C"/>
    <w:multiLevelType w:val="hybridMultilevel"/>
    <w:tmpl w:val="2126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E3394"/>
    <w:multiLevelType w:val="hybridMultilevel"/>
    <w:tmpl w:val="F9F4C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BB"/>
    <w:rsid w:val="000B3F24"/>
    <w:rsid w:val="001905BB"/>
    <w:rsid w:val="001D38BB"/>
    <w:rsid w:val="00560E75"/>
    <w:rsid w:val="006A742E"/>
    <w:rsid w:val="00A53E1E"/>
    <w:rsid w:val="00C26948"/>
    <w:rsid w:val="00DC2A10"/>
    <w:rsid w:val="00FA1EA8"/>
    <w:rsid w:val="00F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B3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B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F644-BDD1-45F2-A3D6-BD77BE3F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Копи-центр</dc:creator>
  <dc:description/>
  <cp:lastModifiedBy>722TeslyakIA</cp:lastModifiedBy>
  <cp:revision>22</cp:revision>
  <cp:lastPrinted>2022-06-16T01:19:00Z</cp:lastPrinted>
  <dcterms:created xsi:type="dcterms:W3CDTF">2021-06-29T05:05:00Z</dcterms:created>
  <dcterms:modified xsi:type="dcterms:W3CDTF">2023-09-23T03:35:00Z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