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AE555" w14:textId="77777777" w:rsidR="00AE3810" w:rsidRDefault="00AE3810" w:rsidP="00AE3810">
      <w:pPr>
        <w:rPr>
          <w:lang w:val="ru-RU"/>
        </w:rPr>
      </w:pPr>
      <w:r w:rsidRPr="00AE3810">
        <w:rPr>
          <w:b/>
          <w:bCs/>
          <w:lang w:val="ru-RU"/>
        </w:rPr>
        <w:t>ЛАБОРАТОРНАЯ РАБОТА № 1</w:t>
      </w:r>
      <w:r w:rsidRPr="00AE3810">
        <w:rPr>
          <w:lang w:val="ru-RU"/>
        </w:rPr>
        <w:br/>
      </w:r>
      <w:r w:rsidRPr="00AE3810">
        <w:rPr>
          <w:lang w:val="ru-RU"/>
        </w:rPr>
        <w:br/>
      </w:r>
      <w:r w:rsidRPr="00AE3810">
        <w:rPr>
          <w:lang w:val="ru-RU"/>
        </w:rPr>
        <w:br/>
      </w:r>
      <w:r w:rsidRPr="00AE3810">
        <w:rPr>
          <w:b/>
          <w:bCs/>
          <w:lang w:val="ru-RU"/>
        </w:rPr>
        <w:t>Цветовые модели</w:t>
      </w:r>
      <w:r w:rsidRPr="00AE3810">
        <w:rPr>
          <w:lang w:val="ru-RU"/>
        </w:rPr>
        <w:br/>
      </w:r>
      <w:r w:rsidRPr="00AE3810">
        <w:rPr>
          <w:lang w:val="ru-RU"/>
        </w:rPr>
        <w:br/>
      </w:r>
      <w:r w:rsidRPr="00AE3810">
        <w:rPr>
          <w:lang w:val="ru-RU"/>
        </w:rPr>
        <w:br/>
      </w:r>
      <w:r w:rsidRPr="00AE3810">
        <w:rPr>
          <w:b/>
          <w:bCs/>
          <w:lang w:val="ru-RU"/>
        </w:rPr>
        <w:t xml:space="preserve">Вариант 11 — </w:t>
      </w:r>
      <w:r w:rsidRPr="00AE3810">
        <w:rPr>
          <w:b/>
          <w:bCs/>
        </w:rPr>
        <w:t>XYZ</w:t>
      </w:r>
      <w:r w:rsidRPr="00AE3810">
        <w:rPr>
          <w:b/>
          <w:bCs/>
          <w:lang w:val="ru-RU"/>
        </w:rPr>
        <w:t xml:space="preserve"> ↔ </w:t>
      </w:r>
      <w:r w:rsidRPr="00AE3810">
        <w:rPr>
          <w:b/>
          <w:bCs/>
        </w:rPr>
        <w:t>Lab</w:t>
      </w:r>
      <w:r w:rsidRPr="00AE3810">
        <w:rPr>
          <w:b/>
          <w:bCs/>
          <w:lang w:val="ru-RU"/>
        </w:rPr>
        <w:t xml:space="preserve"> ↔ </w:t>
      </w:r>
      <w:r w:rsidRPr="00AE3810">
        <w:rPr>
          <w:b/>
          <w:bCs/>
        </w:rPr>
        <w:t>HLS</w:t>
      </w:r>
      <w:r w:rsidRPr="00AE3810">
        <w:rPr>
          <w:lang w:val="ru-RU"/>
        </w:rPr>
        <w:br/>
      </w:r>
      <w:r w:rsidRPr="00AE3810">
        <w:rPr>
          <w:lang w:val="ru-RU"/>
        </w:rPr>
        <w:br/>
      </w:r>
      <w:r w:rsidRPr="00AE3810">
        <w:rPr>
          <w:b/>
          <w:bCs/>
          <w:lang w:val="ru-RU"/>
        </w:rPr>
        <w:t>Цель работы</w:t>
      </w:r>
    </w:p>
    <w:p w14:paraId="6771ADD6" w14:textId="77777777" w:rsidR="00AE3810" w:rsidRDefault="00AE3810" w:rsidP="00AE3810">
      <w:pPr>
        <w:jc w:val="both"/>
        <w:rPr>
          <w:lang w:val="ru-RU"/>
        </w:rPr>
      </w:pPr>
      <w:r w:rsidRPr="00AE3810">
        <w:rPr>
          <w:lang w:val="ru-RU"/>
        </w:rPr>
        <w:t xml:space="preserve">Изучить основные цветовые модели </w:t>
      </w:r>
      <w:r w:rsidRPr="00AE3810">
        <w:t>RGB</w:t>
      </w:r>
      <w:r w:rsidRPr="00AE3810">
        <w:rPr>
          <w:lang w:val="ru-RU"/>
        </w:rPr>
        <w:t xml:space="preserve">, </w:t>
      </w:r>
      <w:r w:rsidRPr="00AE3810">
        <w:t>CMYK</w:t>
      </w:r>
      <w:r w:rsidRPr="00AE3810">
        <w:rPr>
          <w:lang w:val="ru-RU"/>
        </w:rPr>
        <w:t xml:space="preserve">, </w:t>
      </w:r>
      <w:r w:rsidRPr="00AE3810">
        <w:t>HSV</w:t>
      </w:r>
      <w:r w:rsidRPr="00AE3810">
        <w:rPr>
          <w:lang w:val="ru-RU"/>
        </w:rPr>
        <w:t xml:space="preserve">, </w:t>
      </w:r>
      <w:r w:rsidRPr="00AE3810">
        <w:t>HLS</w:t>
      </w:r>
      <w:r w:rsidRPr="00AE3810">
        <w:rPr>
          <w:lang w:val="ru-RU"/>
        </w:rPr>
        <w:t xml:space="preserve">, </w:t>
      </w:r>
      <w:r w:rsidRPr="00AE3810">
        <w:t>XYZ</w:t>
      </w:r>
      <w:r w:rsidRPr="00AE3810">
        <w:rPr>
          <w:lang w:val="ru-RU"/>
        </w:rPr>
        <w:t xml:space="preserve"> и </w:t>
      </w:r>
      <w:r w:rsidRPr="00AE3810">
        <w:t>CIELAB</w:t>
      </w:r>
      <w:r w:rsidRPr="00AE3810">
        <w:rPr>
          <w:lang w:val="ru-RU"/>
        </w:rPr>
        <w:t xml:space="preserve"> (</w:t>
      </w:r>
      <w:r w:rsidRPr="00AE3810">
        <w:t>Lab</w:t>
      </w:r>
      <w:r w:rsidRPr="00AE3810">
        <w:rPr>
          <w:lang w:val="ru-RU"/>
        </w:rPr>
        <w:t>), принципы перехода между цветовыми пространствами, понятие цветового охвата (</w:t>
      </w:r>
      <w:r w:rsidRPr="00AE3810">
        <w:t>gamut</w:t>
      </w:r>
      <w:r w:rsidRPr="00AE3810">
        <w:rPr>
          <w:lang w:val="ru-RU"/>
        </w:rPr>
        <w:t xml:space="preserve">) и проблему отображения цветов, не входящих в диапазон </w:t>
      </w:r>
      <w:r w:rsidRPr="00AE3810">
        <w:t>sRGB</w:t>
      </w:r>
      <w:r w:rsidRPr="00AE3810">
        <w:rPr>
          <w:lang w:val="ru-RU"/>
        </w:rPr>
        <w:t>. Освоить разработку интерактивного веб-приложения (</w:t>
      </w:r>
      <w:r w:rsidRPr="00AE3810">
        <w:t>Single</w:t>
      </w:r>
      <w:r w:rsidRPr="00AE3810">
        <w:rPr>
          <w:lang w:val="ru-RU"/>
        </w:rPr>
        <w:t>-</w:t>
      </w:r>
      <w:r w:rsidRPr="00AE3810">
        <w:t>Page</w:t>
      </w:r>
      <w:r w:rsidRPr="00AE3810">
        <w:rPr>
          <w:lang w:val="ru-RU"/>
        </w:rPr>
        <w:t xml:space="preserve"> </w:t>
      </w:r>
      <w:r w:rsidRPr="00AE3810">
        <w:t>Application</w:t>
      </w:r>
      <w:r w:rsidRPr="00AE3810">
        <w:rPr>
          <w:lang w:val="ru-RU"/>
        </w:rPr>
        <w:t xml:space="preserve">), позволяющего выбирать и изменять цвет, одновременно отображая его представления в трёх заданных по варианту 11 цветовых моделях: </w:t>
      </w:r>
      <w:r w:rsidRPr="00AE3810">
        <w:t>XYZ</w:t>
      </w:r>
      <w:r w:rsidRPr="00AE3810">
        <w:rPr>
          <w:lang w:val="ru-RU"/>
        </w:rPr>
        <w:t xml:space="preserve">, </w:t>
      </w:r>
      <w:r w:rsidRPr="00AE3810">
        <w:t>Lab</w:t>
      </w:r>
      <w:r w:rsidRPr="00AE3810">
        <w:rPr>
          <w:lang w:val="ru-RU"/>
        </w:rPr>
        <w:t xml:space="preserve"> и </w:t>
      </w:r>
      <w:r w:rsidRPr="00AE3810">
        <w:t>HLS</w:t>
      </w:r>
      <w:r w:rsidRPr="00AE3810">
        <w:rPr>
          <w:lang w:val="ru-RU"/>
        </w:rPr>
        <w:t>.</w:t>
      </w:r>
      <w:r w:rsidRPr="00AE3810">
        <w:rPr>
          <w:lang w:val="ru-RU"/>
        </w:rPr>
        <w:br/>
      </w:r>
    </w:p>
    <w:p w14:paraId="21998AEA" w14:textId="77777777" w:rsidR="00AE3810" w:rsidRDefault="00AE3810" w:rsidP="00AE3810">
      <w:pPr>
        <w:rPr>
          <w:lang w:val="ru-RU"/>
        </w:rPr>
      </w:pPr>
      <w:r w:rsidRPr="00AE3810">
        <w:rPr>
          <w:b/>
          <w:bCs/>
          <w:lang w:val="ru-RU"/>
        </w:rPr>
        <w:t>Задачи работы</w:t>
      </w:r>
    </w:p>
    <w:p w14:paraId="64DAC0A1" w14:textId="77777777" w:rsidR="00AE3810" w:rsidRDefault="00AE3810" w:rsidP="00AE3810">
      <w:pPr>
        <w:rPr>
          <w:lang w:val="ru-RU"/>
        </w:rPr>
      </w:pPr>
      <w:r w:rsidRPr="00AE3810">
        <w:rPr>
          <w:lang w:val="ru-RU"/>
        </w:rPr>
        <w:t>В ходе выполнения лабораторной работы были поставлены следующие задачи:</w:t>
      </w:r>
      <w:r w:rsidRPr="00AE3810">
        <w:rPr>
          <w:lang w:val="ru-RU"/>
        </w:rPr>
        <w:br/>
      </w:r>
    </w:p>
    <w:p w14:paraId="3457D58A" w14:textId="77777777" w:rsidR="00AE3810" w:rsidRPr="00AE3810" w:rsidRDefault="00AE3810" w:rsidP="00AE3810">
      <w:pPr>
        <w:pStyle w:val="a7"/>
        <w:numPr>
          <w:ilvl w:val="0"/>
          <w:numId w:val="2"/>
        </w:numPr>
        <w:jc w:val="both"/>
        <w:rPr>
          <w:lang w:val="ru-RU"/>
        </w:rPr>
      </w:pPr>
      <w:r w:rsidRPr="00AE3810">
        <w:rPr>
          <w:lang w:val="ru-RU"/>
        </w:rPr>
        <w:t xml:space="preserve">изучить назначение и область применения цветовых моделей </w:t>
      </w:r>
      <w:r w:rsidRPr="00AE3810">
        <w:t>RGB</w:t>
      </w:r>
      <w:r w:rsidRPr="00AE3810">
        <w:rPr>
          <w:lang w:val="ru-RU"/>
        </w:rPr>
        <w:t xml:space="preserve">, </w:t>
      </w:r>
      <w:r w:rsidRPr="00AE3810">
        <w:t>CMYK</w:t>
      </w:r>
      <w:r w:rsidRPr="00AE3810">
        <w:rPr>
          <w:lang w:val="ru-RU"/>
        </w:rPr>
        <w:t xml:space="preserve">, </w:t>
      </w:r>
      <w:r w:rsidRPr="00AE3810">
        <w:t>HSV</w:t>
      </w:r>
      <w:r w:rsidRPr="00AE3810">
        <w:rPr>
          <w:lang w:val="ru-RU"/>
        </w:rPr>
        <w:t xml:space="preserve">, </w:t>
      </w:r>
      <w:r w:rsidRPr="00AE3810">
        <w:t>HLS</w:t>
      </w:r>
      <w:r w:rsidRPr="00AE3810">
        <w:rPr>
          <w:lang w:val="ru-RU"/>
        </w:rPr>
        <w:t xml:space="preserve">, </w:t>
      </w:r>
      <w:r w:rsidRPr="00AE3810">
        <w:t>XYZ</w:t>
      </w:r>
      <w:r w:rsidRPr="00AE3810">
        <w:rPr>
          <w:lang w:val="ru-RU"/>
        </w:rPr>
        <w:t xml:space="preserve"> и </w:t>
      </w:r>
      <w:r w:rsidRPr="00AE3810">
        <w:t>Lab</w:t>
      </w:r>
      <w:r w:rsidRPr="00AE3810">
        <w:rPr>
          <w:lang w:val="ru-RU"/>
        </w:rPr>
        <w:t>;</w:t>
      </w:r>
      <w:r w:rsidRPr="00AE3810">
        <w:rPr>
          <w:lang w:val="ru-RU"/>
        </w:rPr>
        <w:br/>
      </w:r>
    </w:p>
    <w:p w14:paraId="4765A289" w14:textId="77777777" w:rsidR="00AE3810" w:rsidRPr="00AE3810" w:rsidRDefault="00AE3810" w:rsidP="00AE3810">
      <w:pPr>
        <w:pStyle w:val="a7"/>
        <w:numPr>
          <w:ilvl w:val="0"/>
          <w:numId w:val="2"/>
        </w:numPr>
        <w:jc w:val="both"/>
        <w:rPr>
          <w:lang w:val="ru-RU"/>
        </w:rPr>
      </w:pPr>
      <w:r w:rsidRPr="00AE3810">
        <w:rPr>
          <w:lang w:val="ru-RU"/>
        </w:rPr>
        <w:t xml:space="preserve">рассмотреть математические преобразования между цветовыми пространствами </w:t>
      </w:r>
      <w:r w:rsidRPr="00AE3810">
        <w:t>XYZ</w:t>
      </w:r>
      <w:r w:rsidRPr="00AE3810">
        <w:rPr>
          <w:lang w:val="ru-RU"/>
        </w:rPr>
        <w:t xml:space="preserve">, </w:t>
      </w:r>
      <w:r w:rsidRPr="00AE3810">
        <w:t>Lab</w:t>
      </w:r>
      <w:r w:rsidRPr="00AE3810">
        <w:rPr>
          <w:lang w:val="ru-RU"/>
        </w:rPr>
        <w:t xml:space="preserve"> и </w:t>
      </w:r>
      <w:r w:rsidRPr="00AE3810">
        <w:t>HLS</w:t>
      </w:r>
      <w:r w:rsidRPr="00AE3810">
        <w:rPr>
          <w:lang w:val="ru-RU"/>
        </w:rPr>
        <w:t xml:space="preserve"> с использованием </w:t>
      </w:r>
      <w:r w:rsidRPr="00AE3810">
        <w:t>RGB</w:t>
      </w:r>
      <w:r w:rsidRPr="00AE3810">
        <w:rPr>
          <w:lang w:val="ru-RU"/>
        </w:rPr>
        <w:t xml:space="preserve"> в качестве промежуточного пространства;</w:t>
      </w:r>
      <w:r w:rsidRPr="00AE3810">
        <w:rPr>
          <w:lang w:val="ru-RU"/>
        </w:rPr>
        <w:br/>
      </w:r>
    </w:p>
    <w:p w14:paraId="465FB4A9" w14:textId="77777777" w:rsidR="00AE3810" w:rsidRPr="00AE3810" w:rsidRDefault="00AE3810" w:rsidP="00AE3810">
      <w:pPr>
        <w:pStyle w:val="a7"/>
        <w:numPr>
          <w:ilvl w:val="0"/>
          <w:numId w:val="2"/>
        </w:numPr>
        <w:jc w:val="both"/>
        <w:rPr>
          <w:lang w:val="ru-RU"/>
        </w:rPr>
      </w:pPr>
      <w:r w:rsidRPr="00AE3810">
        <w:rPr>
          <w:lang w:val="ru-RU"/>
        </w:rPr>
        <w:t>изучить понятие цветового графика МКО, цветового охвата и выхода цвета за границы отображаемого диапазона;</w:t>
      </w:r>
      <w:r w:rsidRPr="00AE3810">
        <w:rPr>
          <w:lang w:val="ru-RU"/>
        </w:rPr>
        <w:br/>
      </w:r>
    </w:p>
    <w:p w14:paraId="073F4DD1" w14:textId="77777777" w:rsidR="00AE3810" w:rsidRPr="00AE3810" w:rsidRDefault="00AE3810" w:rsidP="00AE3810">
      <w:pPr>
        <w:pStyle w:val="a7"/>
        <w:numPr>
          <w:ilvl w:val="0"/>
          <w:numId w:val="2"/>
        </w:numPr>
        <w:jc w:val="both"/>
        <w:rPr>
          <w:lang w:val="ru-RU"/>
        </w:rPr>
      </w:pPr>
      <w:r w:rsidRPr="00AE3810">
        <w:rPr>
          <w:lang w:val="ru-RU"/>
        </w:rPr>
        <w:t xml:space="preserve">реализовать полностью клиентское веб-приложение с одновременным отображением </w:t>
      </w:r>
      <w:r w:rsidRPr="00AE3810">
        <w:t>XYZ</w:t>
      </w:r>
      <w:r w:rsidRPr="00AE3810">
        <w:rPr>
          <w:lang w:val="ru-RU"/>
        </w:rPr>
        <w:t xml:space="preserve">, </w:t>
      </w:r>
      <w:r w:rsidRPr="00AE3810">
        <w:t>Lab</w:t>
      </w:r>
      <w:r w:rsidRPr="00AE3810">
        <w:rPr>
          <w:lang w:val="ru-RU"/>
        </w:rPr>
        <w:t xml:space="preserve"> и </w:t>
      </w:r>
      <w:r w:rsidRPr="00AE3810">
        <w:t>HLS</w:t>
      </w:r>
      <w:r w:rsidRPr="00AE3810">
        <w:rPr>
          <w:lang w:val="ru-RU"/>
        </w:rPr>
        <w:t xml:space="preserve"> и предупреждением при ограничении цвета до доступного диапазона </w:t>
      </w:r>
      <w:r w:rsidRPr="00AE3810">
        <w:t>RGB</w:t>
      </w:r>
      <w:r w:rsidRPr="00AE3810">
        <w:rPr>
          <w:lang w:val="ru-RU"/>
        </w:rPr>
        <w:t>;</w:t>
      </w:r>
      <w:r w:rsidRPr="00AE3810">
        <w:rPr>
          <w:lang w:val="ru-RU"/>
        </w:rPr>
        <w:br/>
      </w:r>
    </w:p>
    <w:p w14:paraId="47ADDEFA" w14:textId="77777777" w:rsidR="00AE3810" w:rsidRPr="00AE3810" w:rsidRDefault="00AE3810" w:rsidP="00AE3810">
      <w:pPr>
        <w:pStyle w:val="a7"/>
        <w:numPr>
          <w:ilvl w:val="0"/>
          <w:numId w:val="2"/>
        </w:numPr>
        <w:jc w:val="both"/>
        <w:rPr>
          <w:lang w:val="ru-RU"/>
        </w:rPr>
      </w:pPr>
      <w:r w:rsidRPr="00AE3810">
        <w:rPr>
          <w:lang w:val="ru-RU"/>
        </w:rPr>
        <w:t>обеспечить три способа задания цвета в каждой модели: точные числовые поля, ползунки и палитра;</w:t>
      </w:r>
    </w:p>
    <w:p w14:paraId="0430BFF7" w14:textId="77777777" w:rsidR="00AE3810" w:rsidRPr="00AE3810" w:rsidRDefault="00AE3810" w:rsidP="00AE3810">
      <w:pPr>
        <w:pStyle w:val="a7"/>
        <w:numPr>
          <w:ilvl w:val="0"/>
          <w:numId w:val="2"/>
        </w:numPr>
        <w:jc w:val="both"/>
        <w:rPr>
          <w:lang w:val="ru-RU"/>
        </w:rPr>
      </w:pPr>
      <w:r w:rsidRPr="00AE3810">
        <w:rPr>
          <w:lang w:val="ru-RU"/>
        </w:rPr>
        <w:lastRenderedPageBreak/>
        <w:t xml:space="preserve">разместить исходный код в </w:t>
      </w:r>
      <w:r w:rsidRPr="00AE3810">
        <w:t>GitHub</w:t>
      </w:r>
      <w:r w:rsidRPr="00AE3810">
        <w:rPr>
          <w:lang w:val="ru-RU"/>
        </w:rPr>
        <w:t xml:space="preserve"> и подготовить приложение к публикации в общем доступе с помощью </w:t>
      </w:r>
      <w:r w:rsidRPr="00AE3810">
        <w:t>GitHub</w:t>
      </w:r>
      <w:r w:rsidRPr="00AE3810">
        <w:rPr>
          <w:lang w:val="ru-RU"/>
        </w:rPr>
        <w:t xml:space="preserve"> </w:t>
      </w:r>
      <w:r w:rsidRPr="00AE3810">
        <w:t>Pages</w:t>
      </w:r>
      <w:r w:rsidRPr="00AE3810">
        <w:rPr>
          <w:lang w:val="ru-RU"/>
        </w:rPr>
        <w:t>.</w:t>
      </w:r>
    </w:p>
    <w:p w14:paraId="268B89EF" w14:textId="77777777" w:rsidR="00AE3810" w:rsidRDefault="00AE3810" w:rsidP="00AE3810">
      <w:pPr>
        <w:rPr>
          <w:lang w:val="ru-RU"/>
        </w:rPr>
      </w:pPr>
    </w:p>
    <w:p w14:paraId="2FB88B85" w14:textId="5D412093" w:rsidR="00AE3810" w:rsidRDefault="00AE3810" w:rsidP="00AE3810">
      <w:pPr>
        <w:rPr>
          <w:lang w:val="ru-RU"/>
        </w:rPr>
      </w:pPr>
      <w:r w:rsidRPr="00AE3810">
        <w:rPr>
          <w:b/>
          <w:bCs/>
          <w:lang w:val="ru-RU"/>
        </w:rPr>
        <w:t>Использованные средства разработки</w:t>
      </w:r>
    </w:p>
    <w:p w14:paraId="221610C9" w14:textId="77777777" w:rsidR="00AE3810" w:rsidRPr="00AE3810" w:rsidRDefault="00AE3810" w:rsidP="00AE3810">
      <w:pPr>
        <w:pStyle w:val="a7"/>
        <w:numPr>
          <w:ilvl w:val="0"/>
          <w:numId w:val="3"/>
        </w:numPr>
        <w:jc w:val="both"/>
        <w:rPr>
          <w:lang w:val="ru-RU"/>
        </w:rPr>
      </w:pPr>
      <w:r w:rsidRPr="00AE3810">
        <w:rPr>
          <w:b/>
          <w:bCs/>
        </w:rPr>
        <w:t>HTML</w:t>
      </w:r>
      <w:r w:rsidRPr="00AE3810">
        <w:rPr>
          <w:b/>
          <w:bCs/>
          <w:lang w:val="ru-RU"/>
        </w:rPr>
        <w:t xml:space="preserve">5, </w:t>
      </w:r>
      <w:r w:rsidRPr="00AE3810">
        <w:rPr>
          <w:b/>
          <w:bCs/>
        </w:rPr>
        <w:t>CSS</w:t>
      </w:r>
      <w:r w:rsidRPr="00AE3810">
        <w:rPr>
          <w:b/>
          <w:bCs/>
          <w:lang w:val="ru-RU"/>
        </w:rPr>
        <w:t>3</w:t>
      </w:r>
      <w:r w:rsidRPr="00AE3810">
        <w:rPr>
          <w:lang w:val="ru-RU"/>
        </w:rPr>
        <w:t xml:space="preserve"> — разметка и стилизация интерфейса: панели моделей, блок предпросмотра цвета, адаптивная сетка.</w:t>
      </w:r>
    </w:p>
    <w:p w14:paraId="7C395C64" w14:textId="77777777" w:rsidR="00AE3810" w:rsidRPr="00AE3810" w:rsidRDefault="00AE3810" w:rsidP="00AE3810">
      <w:pPr>
        <w:pStyle w:val="a7"/>
        <w:numPr>
          <w:ilvl w:val="0"/>
          <w:numId w:val="3"/>
        </w:numPr>
        <w:jc w:val="both"/>
        <w:rPr>
          <w:lang w:val="ru-RU"/>
        </w:rPr>
      </w:pPr>
      <w:r w:rsidRPr="00AE3810">
        <w:rPr>
          <w:b/>
          <w:bCs/>
        </w:rPr>
        <w:t>JavaScript</w:t>
      </w:r>
      <w:r w:rsidRPr="00AE3810">
        <w:rPr>
          <w:b/>
          <w:bCs/>
          <w:lang w:val="ru-RU"/>
        </w:rPr>
        <w:t xml:space="preserve"> (</w:t>
      </w:r>
      <w:r w:rsidRPr="00AE3810">
        <w:rPr>
          <w:b/>
          <w:bCs/>
        </w:rPr>
        <w:t>ES</w:t>
      </w:r>
      <w:r w:rsidRPr="00AE3810">
        <w:rPr>
          <w:b/>
          <w:bCs/>
          <w:lang w:val="ru-RU"/>
        </w:rPr>
        <w:t>6+)</w:t>
      </w:r>
      <w:r w:rsidRPr="00AE3810">
        <w:rPr>
          <w:lang w:val="ru-RU"/>
        </w:rPr>
        <w:t xml:space="preserve"> — реализация математических функций преобразования цветовых моделей и логики обновления интерфейса в браузере пользователя.</w:t>
      </w:r>
    </w:p>
    <w:p w14:paraId="4C182D39" w14:textId="77777777" w:rsidR="00AE3810" w:rsidRPr="00AE3810" w:rsidRDefault="00AE3810" w:rsidP="00AE3810">
      <w:pPr>
        <w:pStyle w:val="a7"/>
        <w:numPr>
          <w:ilvl w:val="0"/>
          <w:numId w:val="3"/>
        </w:numPr>
        <w:jc w:val="both"/>
        <w:rPr>
          <w:lang w:val="ru-RU"/>
        </w:rPr>
      </w:pPr>
      <w:r w:rsidRPr="00AE3810">
        <w:rPr>
          <w:b/>
          <w:bCs/>
        </w:rPr>
        <w:t>Git</w:t>
      </w:r>
      <w:r w:rsidRPr="00AE3810">
        <w:rPr>
          <w:b/>
          <w:bCs/>
          <w:lang w:val="ru-RU"/>
        </w:rPr>
        <w:t xml:space="preserve"> и </w:t>
      </w:r>
      <w:r w:rsidRPr="00AE3810">
        <w:rPr>
          <w:b/>
          <w:bCs/>
        </w:rPr>
        <w:t>GitHub</w:t>
      </w:r>
      <w:r w:rsidRPr="00AE3810">
        <w:rPr>
          <w:lang w:val="ru-RU"/>
        </w:rPr>
        <w:t xml:space="preserve"> — контроль версий, размещение исходного кода и хостинг приложения.</w:t>
      </w:r>
    </w:p>
    <w:p w14:paraId="4D4EEEDD" w14:textId="77777777" w:rsidR="00AE3810" w:rsidRDefault="00AE3810" w:rsidP="00AE3810">
      <w:pPr>
        <w:rPr>
          <w:lang w:val="ru-RU"/>
        </w:rPr>
      </w:pPr>
    </w:p>
    <w:p w14:paraId="0C8564A5" w14:textId="77777777" w:rsidR="00AE3810" w:rsidRDefault="00AE3810" w:rsidP="00AE3810">
      <w:pPr>
        <w:rPr>
          <w:lang w:val="ru-RU"/>
        </w:rPr>
      </w:pPr>
      <w:r w:rsidRPr="00AE3810">
        <w:rPr>
          <w:b/>
          <w:bCs/>
          <w:lang w:val="ru-RU"/>
        </w:rPr>
        <w:t>Ход выполнения работы</w:t>
      </w:r>
    </w:p>
    <w:p w14:paraId="57422BDB" w14:textId="0F9DD441" w:rsidR="00AE3810" w:rsidRDefault="00AE3810" w:rsidP="00AE3810">
      <w:pPr>
        <w:pStyle w:val="a7"/>
        <w:numPr>
          <w:ilvl w:val="0"/>
          <w:numId w:val="4"/>
        </w:numPr>
        <w:jc w:val="both"/>
        <w:rPr>
          <w:lang w:val="ru-RU"/>
        </w:rPr>
      </w:pPr>
      <w:r w:rsidRPr="00AE3810">
        <w:rPr>
          <w:b/>
          <w:bCs/>
          <w:lang w:val="ru-RU"/>
        </w:rPr>
        <w:t>Разработка интерфейса.</w:t>
      </w:r>
      <w:r w:rsidRPr="00AE3810">
        <w:rPr>
          <w:lang w:val="ru-RU"/>
        </w:rPr>
        <w:t xml:space="preserve"> Создано веб-приложение в виде единственного файла </w:t>
      </w:r>
      <w:r w:rsidRPr="00AE3810">
        <w:t>color</w:t>
      </w:r>
      <w:r w:rsidRPr="00AE3810">
        <w:rPr>
          <w:lang w:val="ru-RU"/>
        </w:rPr>
        <w:t>-</w:t>
      </w:r>
      <w:r w:rsidRPr="00AE3810">
        <w:t>bench</w:t>
      </w:r>
      <w:r w:rsidRPr="00AE3810">
        <w:rPr>
          <w:lang w:val="ru-RU"/>
        </w:rPr>
        <w:t>.</w:t>
      </w:r>
      <w:r w:rsidRPr="00AE3810">
        <w:t>html</w:t>
      </w:r>
      <w:r w:rsidRPr="00AE3810">
        <w:rPr>
          <w:lang w:val="ru-RU"/>
        </w:rPr>
        <w:t xml:space="preserve">, включающего в себя разметку, стили и скрипты. Интерфейс состоит из трёх карточек цветовых моделей — </w:t>
      </w:r>
      <w:r w:rsidRPr="00AE3810">
        <w:t>XYZ</w:t>
      </w:r>
      <w:r w:rsidRPr="00AE3810">
        <w:rPr>
          <w:lang w:val="ru-RU"/>
        </w:rPr>
        <w:t xml:space="preserve">, </w:t>
      </w:r>
      <w:r w:rsidRPr="00AE3810">
        <w:t>Lab</w:t>
      </w:r>
      <w:r w:rsidRPr="00AE3810">
        <w:rPr>
          <w:lang w:val="ru-RU"/>
        </w:rPr>
        <w:t xml:space="preserve"> и </w:t>
      </w:r>
      <w:r w:rsidRPr="00AE3810">
        <w:t>HLS</w:t>
      </w:r>
      <w:r w:rsidRPr="00AE3810">
        <w:rPr>
          <w:lang w:val="ru-RU"/>
        </w:rPr>
        <w:t xml:space="preserve"> — и блока предварительного просмотра выбранного цвета с текстовым отображением текущего </w:t>
      </w:r>
      <w:r w:rsidRPr="00AE3810">
        <w:t>HEX</w:t>
      </w:r>
      <w:r w:rsidRPr="00AE3810">
        <w:rPr>
          <w:lang w:val="ru-RU"/>
        </w:rPr>
        <w:t xml:space="preserve">-значения. Для каждой координаты каждой модели реализована пара связанных элементов: </w:t>
      </w:r>
      <w:r w:rsidRPr="00AE3810">
        <w:t>input</w:t>
      </w:r>
      <w:r w:rsidRPr="00AE3810">
        <w:rPr>
          <w:lang w:val="ru-RU"/>
        </w:rPr>
        <w:t xml:space="preserve"> </w:t>
      </w:r>
      <w:r w:rsidRPr="00AE3810">
        <w:t>type</w:t>
      </w:r>
      <w:r w:rsidRPr="00AE3810">
        <w:rPr>
          <w:lang w:val="ru-RU"/>
        </w:rPr>
        <w:t>="</w:t>
      </w:r>
      <w:r w:rsidRPr="00AE3810">
        <w:t>range</w:t>
      </w:r>
      <w:r w:rsidRPr="00AE3810">
        <w:rPr>
          <w:lang w:val="ru-RU"/>
        </w:rPr>
        <w:t xml:space="preserve">" для плавного изменения значения и </w:t>
      </w:r>
      <w:r w:rsidRPr="00AE3810">
        <w:t>input</w:t>
      </w:r>
      <w:r w:rsidRPr="00AE3810">
        <w:rPr>
          <w:lang w:val="ru-RU"/>
        </w:rPr>
        <w:t xml:space="preserve"> </w:t>
      </w:r>
      <w:r w:rsidRPr="00AE3810">
        <w:t>type</w:t>
      </w:r>
      <w:r w:rsidRPr="00AE3810">
        <w:rPr>
          <w:lang w:val="ru-RU"/>
        </w:rPr>
        <w:t>="</w:t>
      </w:r>
      <w:r w:rsidRPr="00AE3810">
        <w:t>number</w:t>
      </w:r>
      <w:r w:rsidRPr="00AE3810">
        <w:rPr>
          <w:lang w:val="ru-RU"/>
        </w:rPr>
        <w:t>" для точного числового ввода.</w:t>
      </w:r>
    </w:p>
    <w:p w14:paraId="12A471E5" w14:textId="77777777" w:rsidR="00AE3810" w:rsidRPr="00AE3810" w:rsidRDefault="00AE3810" w:rsidP="00AE3810">
      <w:pPr>
        <w:pStyle w:val="a7"/>
        <w:jc w:val="both"/>
        <w:rPr>
          <w:lang w:val="ru-RU"/>
        </w:rPr>
      </w:pPr>
    </w:p>
    <w:p w14:paraId="4FC41A23" w14:textId="69178AAD" w:rsidR="00AE3810" w:rsidRDefault="00AE3810" w:rsidP="00AE3810">
      <w:pPr>
        <w:pStyle w:val="a7"/>
        <w:numPr>
          <w:ilvl w:val="0"/>
          <w:numId w:val="4"/>
        </w:numPr>
        <w:jc w:val="both"/>
        <w:rPr>
          <w:lang w:val="ru-RU"/>
        </w:rPr>
      </w:pPr>
      <w:r w:rsidRPr="00AE3810">
        <w:rPr>
          <w:b/>
          <w:bCs/>
          <w:lang w:val="ru-RU"/>
        </w:rPr>
        <w:t>Визуальный выбор цвета.</w:t>
      </w:r>
      <w:r w:rsidRPr="00AE3810">
        <w:rPr>
          <w:lang w:val="ru-RU"/>
        </w:rPr>
        <w:t xml:space="preserve"> Для выбора цвета из палитры добавлен элемент </w:t>
      </w:r>
      <w:r w:rsidRPr="00AE3810">
        <w:t>input</w:t>
      </w:r>
      <w:r w:rsidRPr="00AE3810">
        <w:rPr>
          <w:lang w:val="ru-RU"/>
        </w:rPr>
        <w:t xml:space="preserve"> </w:t>
      </w:r>
      <w:r w:rsidRPr="00AE3810">
        <w:t>type</w:t>
      </w:r>
      <w:r w:rsidRPr="00AE3810">
        <w:rPr>
          <w:lang w:val="ru-RU"/>
        </w:rPr>
        <w:t>="</w:t>
      </w:r>
      <w:r w:rsidRPr="00AE3810">
        <w:t>color</w:t>
      </w:r>
      <w:r w:rsidRPr="00AE3810">
        <w:rPr>
          <w:lang w:val="ru-RU"/>
        </w:rPr>
        <w:t xml:space="preserve">", использующий системный </w:t>
      </w:r>
      <w:r w:rsidRPr="00AE3810">
        <w:t>color</w:t>
      </w:r>
      <w:r w:rsidRPr="00AE3810">
        <w:rPr>
          <w:lang w:val="ru-RU"/>
        </w:rPr>
        <w:t xml:space="preserve"> </w:t>
      </w:r>
      <w:r w:rsidRPr="00AE3810">
        <w:t>picker</w:t>
      </w:r>
      <w:r w:rsidRPr="00AE3810">
        <w:rPr>
          <w:lang w:val="ru-RU"/>
        </w:rPr>
        <w:t xml:space="preserve"> браузера. При клике на образец цвета пользователь может выбрать новый цвет, который конвертируется в </w:t>
      </w:r>
      <w:r w:rsidRPr="00AE3810">
        <w:t>RGB</w:t>
      </w:r>
      <w:r w:rsidRPr="00AE3810">
        <w:rPr>
          <w:lang w:val="ru-RU"/>
        </w:rPr>
        <w:t xml:space="preserve"> и запускает общий механизм пересчёта.</w:t>
      </w:r>
    </w:p>
    <w:p w14:paraId="190C0AE1" w14:textId="77777777" w:rsidR="00AE3810" w:rsidRPr="00AE3810" w:rsidRDefault="00AE3810" w:rsidP="00AE3810">
      <w:pPr>
        <w:jc w:val="both"/>
        <w:rPr>
          <w:lang w:val="ru-RU"/>
        </w:rPr>
      </w:pPr>
    </w:p>
    <w:p w14:paraId="5F3A3D5A" w14:textId="3D33C333" w:rsidR="00AE3810" w:rsidRPr="00AE3810" w:rsidRDefault="00AE3810" w:rsidP="00AE3810">
      <w:pPr>
        <w:pStyle w:val="a7"/>
        <w:numPr>
          <w:ilvl w:val="0"/>
          <w:numId w:val="4"/>
        </w:numPr>
        <w:jc w:val="both"/>
        <w:rPr>
          <w:lang w:val="ru-RU"/>
        </w:rPr>
      </w:pPr>
      <w:r w:rsidRPr="00AE3810">
        <w:rPr>
          <w:b/>
          <w:bCs/>
          <w:lang w:val="ru-RU"/>
        </w:rPr>
        <w:t>Реализация функций преобразования.</w:t>
      </w:r>
      <w:r w:rsidRPr="00AE3810">
        <w:rPr>
          <w:lang w:val="ru-RU"/>
        </w:rPr>
        <w:t xml:space="preserve"> На языке </w:t>
      </w:r>
      <w:r w:rsidRPr="00AE3810">
        <w:t>JavaScript</w:t>
      </w:r>
      <w:r w:rsidRPr="00AE3810">
        <w:rPr>
          <w:lang w:val="ru-RU"/>
        </w:rPr>
        <w:t xml:space="preserve"> реализованы функции </w:t>
      </w:r>
      <w:proofErr w:type="spellStart"/>
      <w:r w:rsidRPr="00AE3810">
        <w:t>rgbToXyz</w:t>
      </w:r>
      <w:proofErr w:type="spellEnd"/>
      <w:r w:rsidRPr="00AE3810">
        <w:rPr>
          <w:lang w:val="ru-RU"/>
        </w:rPr>
        <w:t xml:space="preserve">, </w:t>
      </w:r>
      <w:proofErr w:type="spellStart"/>
      <w:r w:rsidRPr="00AE3810">
        <w:t>xyzToRgb</w:t>
      </w:r>
      <w:proofErr w:type="spellEnd"/>
      <w:r w:rsidRPr="00AE3810">
        <w:rPr>
          <w:lang w:val="ru-RU"/>
        </w:rPr>
        <w:t xml:space="preserve">, </w:t>
      </w:r>
      <w:proofErr w:type="spellStart"/>
      <w:r w:rsidRPr="00AE3810">
        <w:t>xyzToLab</w:t>
      </w:r>
      <w:proofErr w:type="spellEnd"/>
      <w:r w:rsidRPr="00AE3810">
        <w:rPr>
          <w:lang w:val="ru-RU"/>
        </w:rPr>
        <w:t xml:space="preserve">, </w:t>
      </w:r>
      <w:proofErr w:type="spellStart"/>
      <w:r w:rsidRPr="00AE3810">
        <w:t>labToXyz</w:t>
      </w:r>
      <w:proofErr w:type="spellEnd"/>
      <w:r w:rsidRPr="00AE3810">
        <w:rPr>
          <w:lang w:val="ru-RU"/>
        </w:rPr>
        <w:t xml:space="preserve">, </w:t>
      </w:r>
      <w:proofErr w:type="spellStart"/>
      <w:r w:rsidRPr="00AE3810">
        <w:t>rgbToHls</w:t>
      </w:r>
      <w:proofErr w:type="spellEnd"/>
      <w:r w:rsidRPr="00AE3810">
        <w:rPr>
          <w:lang w:val="ru-RU"/>
        </w:rPr>
        <w:t xml:space="preserve"> и </w:t>
      </w:r>
      <w:proofErr w:type="spellStart"/>
      <w:r w:rsidRPr="00AE3810">
        <w:t>hlsToRgb</w:t>
      </w:r>
      <w:proofErr w:type="spellEnd"/>
      <w:r w:rsidRPr="00AE3810">
        <w:rPr>
          <w:lang w:val="ru-RU"/>
        </w:rPr>
        <w:t xml:space="preserve">. Функции </w:t>
      </w:r>
      <w:proofErr w:type="spellStart"/>
      <w:r w:rsidRPr="00AE3810">
        <w:t>xyzToLab</w:t>
      </w:r>
      <w:proofErr w:type="spellEnd"/>
      <w:r w:rsidRPr="00AE3810">
        <w:rPr>
          <w:lang w:val="ru-RU"/>
        </w:rPr>
        <w:t xml:space="preserve"> и </w:t>
      </w:r>
      <w:proofErr w:type="spellStart"/>
      <w:r w:rsidRPr="00AE3810">
        <w:t>labToXyz</w:t>
      </w:r>
      <w:proofErr w:type="spellEnd"/>
      <w:r w:rsidRPr="00AE3810">
        <w:rPr>
          <w:lang w:val="ru-RU"/>
        </w:rPr>
        <w:t xml:space="preserve"> используют белую точку источника </w:t>
      </w:r>
      <w:r w:rsidRPr="00AE3810">
        <w:t>D</w:t>
      </w:r>
      <w:r w:rsidRPr="00AE3810">
        <w:rPr>
          <w:lang w:val="ru-RU"/>
        </w:rPr>
        <w:t>65 (</w:t>
      </w:r>
      <w:proofErr w:type="spellStart"/>
      <w:r w:rsidRPr="00AE3810">
        <w:t>Xn</w:t>
      </w:r>
      <w:proofErr w:type="spellEnd"/>
      <w:r w:rsidRPr="00AE3810">
        <w:rPr>
          <w:lang w:val="ru-RU"/>
        </w:rPr>
        <w:t xml:space="preserve"> = 95.047, </w:t>
      </w:r>
      <w:r w:rsidRPr="00AE3810">
        <w:t>Yn</w:t>
      </w:r>
      <w:r w:rsidRPr="00AE3810">
        <w:rPr>
          <w:lang w:val="ru-RU"/>
        </w:rPr>
        <w:t xml:space="preserve"> = 100, </w:t>
      </w:r>
      <w:r w:rsidRPr="00AE3810">
        <w:t>Zn</w:t>
      </w:r>
      <w:r w:rsidRPr="00AE3810">
        <w:rPr>
          <w:lang w:val="ru-RU"/>
        </w:rPr>
        <w:t xml:space="preserve"> = 108.883) и пороговую функцию </w:t>
      </w:r>
      <w:r w:rsidRPr="00AE3810">
        <w:t>f</w:t>
      </w:r>
      <w:r w:rsidRPr="00AE3810">
        <w:rPr>
          <w:lang w:val="ru-RU"/>
        </w:rPr>
        <w:t>(</w:t>
      </w:r>
      <w:r w:rsidRPr="00AE3810">
        <w:t>t</w:t>
      </w:r>
      <w:r w:rsidRPr="00AE3810">
        <w:rPr>
          <w:lang w:val="ru-RU"/>
        </w:rPr>
        <w:t xml:space="preserve">) с границей 0.008856, в точности соответствуя формулам, приведённым в задании. Функции для работы с </w:t>
      </w:r>
      <w:r w:rsidRPr="00AE3810">
        <w:t>RGB</w:t>
      </w:r>
      <w:r w:rsidRPr="00AE3810">
        <w:rPr>
          <w:lang w:val="ru-RU"/>
        </w:rPr>
        <w:t xml:space="preserve"> используют матрицы преобразования для источника </w:t>
      </w:r>
      <w:r w:rsidRPr="00AE3810">
        <w:t>D</w:t>
      </w:r>
      <w:r w:rsidRPr="00AE3810">
        <w:rPr>
          <w:lang w:val="ru-RU"/>
        </w:rPr>
        <w:t xml:space="preserve">65 и </w:t>
      </w:r>
      <w:r w:rsidRPr="00AE3810">
        <w:t>sRGB</w:t>
      </w:r>
      <w:r w:rsidRPr="00AE3810">
        <w:rPr>
          <w:lang w:val="ru-RU"/>
        </w:rPr>
        <w:t>-гамма-коррекцию.</w:t>
      </w:r>
    </w:p>
    <w:p w14:paraId="269E1494" w14:textId="7FEFCBEB" w:rsidR="00AE3810" w:rsidRPr="00AE3810" w:rsidRDefault="00AE3810" w:rsidP="00AE3810">
      <w:pPr>
        <w:pStyle w:val="a7"/>
        <w:numPr>
          <w:ilvl w:val="0"/>
          <w:numId w:val="4"/>
        </w:numPr>
        <w:jc w:val="both"/>
        <w:rPr>
          <w:lang w:val="ru-RU"/>
        </w:rPr>
      </w:pPr>
      <w:r w:rsidRPr="00AE3810">
        <w:rPr>
          <w:b/>
          <w:bCs/>
          <w:lang w:val="ru-RU"/>
        </w:rPr>
        <w:lastRenderedPageBreak/>
        <w:t xml:space="preserve">Реализация преобразований между </w:t>
      </w:r>
      <w:r w:rsidRPr="00AE3810">
        <w:rPr>
          <w:b/>
          <w:bCs/>
        </w:rPr>
        <w:t>XYZ</w:t>
      </w:r>
      <w:r w:rsidRPr="00AE3810">
        <w:rPr>
          <w:b/>
          <w:bCs/>
          <w:lang w:val="ru-RU"/>
        </w:rPr>
        <w:t xml:space="preserve">, </w:t>
      </w:r>
      <w:r w:rsidRPr="00AE3810">
        <w:rPr>
          <w:b/>
          <w:bCs/>
        </w:rPr>
        <w:t>Lab</w:t>
      </w:r>
      <w:r w:rsidRPr="00AE3810">
        <w:rPr>
          <w:b/>
          <w:bCs/>
          <w:lang w:val="ru-RU"/>
        </w:rPr>
        <w:t xml:space="preserve"> и </w:t>
      </w:r>
      <w:r w:rsidRPr="00AE3810">
        <w:rPr>
          <w:b/>
          <w:bCs/>
        </w:rPr>
        <w:t>HLS</w:t>
      </w:r>
      <w:r w:rsidRPr="00AE3810">
        <w:rPr>
          <w:b/>
          <w:bCs/>
          <w:lang w:val="ru-RU"/>
        </w:rPr>
        <w:t>.</w:t>
      </w:r>
      <w:r w:rsidRPr="00AE3810">
        <w:rPr>
          <w:lang w:val="ru-RU"/>
        </w:rPr>
        <w:t xml:space="preserve"> Прямого перехода между </w:t>
      </w:r>
      <w:r w:rsidRPr="00AE3810">
        <w:t>XYZ</w:t>
      </w:r>
      <w:r w:rsidRPr="00AE3810">
        <w:rPr>
          <w:lang w:val="ru-RU"/>
        </w:rPr>
        <w:t>/</w:t>
      </w:r>
      <w:r w:rsidRPr="00AE3810">
        <w:t>Lab</w:t>
      </w:r>
      <w:r w:rsidRPr="00AE3810">
        <w:rPr>
          <w:lang w:val="ru-RU"/>
        </w:rPr>
        <w:t xml:space="preserve"> и </w:t>
      </w:r>
      <w:r w:rsidRPr="00AE3810">
        <w:t>HLS</w:t>
      </w:r>
      <w:r w:rsidRPr="00AE3810">
        <w:rPr>
          <w:lang w:val="ru-RU"/>
        </w:rPr>
        <w:t xml:space="preserve"> не существует, поэтому в качестве промежуточного пространства используется </w:t>
      </w:r>
      <w:r w:rsidRPr="00AE3810">
        <w:t>RGB</w:t>
      </w:r>
      <w:r w:rsidRPr="00AE3810">
        <w:rPr>
          <w:lang w:val="ru-RU"/>
        </w:rPr>
        <w:t>:</w:t>
      </w:r>
    </w:p>
    <w:p w14:paraId="4068133D" w14:textId="77777777" w:rsidR="00AE3810" w:rsidRPr="00AE3810" w:rsidRDefault="00AE3810" w:rsidP="00AE3810">
      <w:pPr>
        <w:pStyle w:val="a7"/>
        <w:jc w:val="both"/>
        <w:rPr>
          <w:lang w:val="ru-RU"/>
        </w:rPr>
      </w:pPr>
      <w:r w:rsidRPr="00AE3810">
        <w:t>Lab</w:t>
      </w:r>
      <w:r w:rsidRPr="00AE3810">
        <w:rPr>
          <w:lang w:val="ru-RU"/>
        </w:rPr>
        <w:t xml:space="preserve"> → </w:t>
      </w:r>
      <w:r w:rsidRPr="00AE3810">
        <w:t>HLS</w:t>
      </w:r>
      <w:r w:rsidRPr="00AE3810">
        <w:rPr>
          <w:lang w:val="ru-RU"/>
        </w:rPr>
        <w:t xml:space="preserve">: </w:t>
      </w:r>
      <w:r w:rsidRPr="00AE3810">
        <w:t>Lab</w:t>
      </w:r>
      <w:r w:rsidRPr="00AE3810">
        <w:rPr>
          <w:lang w:val="ru-RU"/>
        </w:rPr>
        <w:t xml:space="preserve"> → </w:t>
      </w:r>
      <w:r w:rsidRPr="00AE3810">
        <w:t>XYZ</w:t>
      </w:r>
      <w:r w:rsidRPr="00AE3810">
        <w:rPr>
          <w:lang w:val="ru-RU"/>
        </w:rPr>
        <w:t xml:space="preserve"> → </w:t>
      </w:r>
      <w:r w:rsidRPr="00AE3810">
        <w:t>RGB</w:t>
      </w:r>
      <w:r w:rsidRPr="00AE3810">
        <w:rPr>
          <w:lang w:val="ru-RU"/>
        </w:rPr>
        <w:t xml:space="preserve"> → </w:t>
      </w:r>
      <w:r w:rsidRPr="00AE3810">
        <w:t>HLS</w:t>
      </w:r>
      <w:r w:rsidRPr="00AE3810">
        <w:rPr>
          <w:lang w:val="ru-RU"/>
        </w:rPr>
        <w:t>;</w:t>
      </w:r>
    </w:p>
    <w:p w14:paraId="4D7FE5A6" w14:textId="598C2587" w:rsidR="00AE3810" w:rsidRPr="00AE3810" w:rsidRDefault="00AE3810" w:rsidP="00AE3810">
      <w:pPr>
        <w:pStyle w:val="a7"/>
        <w:jc w:val="both"/>
        <w:rPr>
          <w:lang w:val="ru-RU"/>
        </w:rPr>
      </w:pPr>
      <w:r w:rsidRPr="00AE3810">
        <w:t>HLS</w:t>
      </w:r>
      <w:r w:rsidRPr="00AE3810">
        <w:rPr>
          <w:lang w:val="ru-RU"/>
        </w:rPr>
        <w:t xml:space="preserve"> → </w:t>
      </w:r>
      <w:r w:rsidRPr="00AE3810">
        <w:t>Lab</w:t>
      </w:r>
      <w:r w:rsidRPr="00AE3810">
        <w:rPr>
          <w:lang w:val="ru-RU"/>
        </w:rPr>
        <w:t xml:space="preserve">: </w:t>
      </w:r>
      <w:r w:rsidRPr="00AE3810">
        <w:t>HLS</w:t>
      </w:r>
      <w:r w:rsidRPr="00AE3810">
        <w:rPr>
          <w:lang w:val="ru-RU"/>
        </w:rPr>
        <w:t xml:space="preserve"> → </w:t>
      </w:r>
      <w:r w:rsidRPr="00AE3810">
        <w:t>RGB</w:t>
      </w:r>
      <w:r w:rsidRPr="00AE3810">
        <w:rPr>
          <w:lang w:val="ru-RU"/>
        </w:rPr>
        <w:t xml:space="preserve"> → </w:t>
      </w:r>
      <w:r w:rsidRPr="00AE3810">
        <w:t>XYZ</w:t>
      </w:r>
      <w:r w:rsidRPr="00AE3810">
        <w:rPr>
          <w:lang w:val="ru-RU"/>
        </w:rPr>
        <w:t xml:space="preserve"> → </w:t>
      </w:r>
      <w:r w:rsidRPr="00AE3810">
        <w:t>Lab</w:t>
      </w:r>
      <w:r w:rsidRPr="00AE3810">
        <w:rPr>
          <w:lang w:val="ru-RU"/>
        </w:rPr>
        <w:t>.</w:t>
      </w:r>
    </w:p>
    <w:p w14:paraId="0DDB728B" w14:textId="77777777" w:rsidR="00AE3810" w:rsidRDefault="00AE3810" w:rsidP="00AE3810">
      <w:pPr>
        <w:pStyle w:val="a7"/>
        <w:jc w:val="both"/>
        <w:rPr>
          <w:lang w:val="ru-RU"/>
        </w:rPr>
      </w:pPr>
      <w:r w:rsidRPr="00AE3810">
        <w:rPr>
          <w:lang w:val="ru-RU"/>
        </w:rPr>
        <w:t>Такая структура преобразований соответствует варианту 11, заданному в методических указаниях.</w:t>
      </w:r>
    </w:p>
    <w:p w14:paraId="54700856" w14:textId="77777777" w:rsidR="00AE3810" w:rsidRPr="00AE3810" w:rsidRDefault="00AE3810" w:rsidP="00AE3810">
      <w:pPr>
        <w:pStyle w:val="a7"/>
        <w:jc w:val="both"/>
        <w:rPr>
          <w:lang w:val="ru-RU"/>
        </w:rPr>
      </w:pPr>
    </w:p>
    <w:p w14:paraId="31909F90" w14:textId="25597124" w:rsidR="00AE3810" w:rsidRDefault="00AE3810" w:rsidP="00AE3810">
      <w:pPr>
        <w:pStyle w:val="a7"/>
        <w:numPr>
          <w:ilvl w:val="0"/>
          <w:numId w:val="4"/>
        </w:numPr>
        <w:jc w:val="both"/>
        <w:rPr>
          <w:lang w:val="ru-RU"/>
        </w:rPr>
      </w:pPr>
      <w:r w:rsidRPr="00AE3810">
        <w:rPr>
          <w:b/>
          <w:bCs/>
          <w:lang w:val="ru-RU"/>
        </w:rPr>
        <w:t>Подключение логики к интерфейсу.</w:t>
      </w:r>
      <w:r w:rsidRPr="00AE3810">
        <w:rPr>
          <w:lang w:val="ru-RU"/>
        </w:rPr>
        <w:t xml:space="preserve"> Логика пересчёта привязана напрямую к событиям изменения полей. Функции </w:t>
      </w:r>
      <w:proofErr w:type="spellStart"/>
      <w:r w:rsidRPr="00AE3810">
        <w:t>onXyzChange</w:t>
      </w:r>
      <w:proofErr w:type="spellEnd"/>
      <w:r w:rsidRPr="00AE3810">
        <w:rPr>
          <w:lang w:val="ru-RU"/>
        </w:rPr>
        <w:t xml:space="preserve">, </w:t>
      </w:r>
      <w:proofErr w:type="spellStart"/>
      <w:r w:rsidRPr="00AE3810">
        <w:t>onLabChange</w:t>
      </w:r>
      <w:proofErr w:type="spellEnd"/>
      <w:r w:rsidRPr="00AE3810">
        <w:rPr>
          <w:lang w:val="ru-RU"/>
        </w:rPr>
        <w:t xml:space="preserve"> и </w:t>
      </w:r>
      <w:proofErr w:type="spellStart"/>
      <w:r w:rsidRPr="00AE3810">
        <w:t>onHlsChange</w:t>
      </w:r>
      <w:proofErr w:type="spellEnd"/>
      <w:r w:rsidRPr="00AE3810">
        <w:rPr>
          <w:lang w:val="ru-RU"/>
        </w:rPr>
        <w:t xml:space="preserve"> считывают текущие значения, конвертируют их через базовое состояние </w:t>
      </w:r>
      <w:r w:rsidRPr="00AE3810">
        <w:t>RGB</w:t>
      </w:r>
      <w:r w:rsidRPr="00AE3810">
        <w:rPr>
          <w:lang w:val="ru-RU"/>
        </w:rPr>
        <w:t xml:space="preserve"> и вызывают функцию </w:t>
      </w:r>
      <w:proofErr w:type="spellStart"/>
      <w:r w:rsidRPr="00AE3810">
        <w:t>refreshAll</w:t>
      </w:r>
      <w:proofErr w:type="spellEnd"/>
      <w:r w:rsidRPr="00AE3810">
        <w:rPr>
          <w:lang w:val="ru-RU"/>
        </w:rPr>
        <w:t>, которая мгновенно обновляет все числовые поля, ползунки и цветовой предпросмотр в браузере.</w:t>
      </w:r>
    </w:p>
    <w:p w14:paraId="432A1C33" w14:textId="77777777" w:rsidR="00AE3810" w:rsidRPr="00AE3810" w:rsidRDefault="00AE3810" w:rsidP="00AE3810">
      <w:pPr>
        <w:pStyle w:val="a7"/>
        <w:jc w:val="both"/>
        <w:rPr>
          <w:lang w:val="ru-RU"/>
        </w:rPr>
      </w:pPr>
    </w:p>
    <w:p w14:paraId="350AB228" w14:textId="345EAA3E" w:rsidR="00AE3810" w:rsidRDefault="00AE3810" w:rsidP="00AE3810">
      <w:pPr>
        <w:pStyle w:val="a7"/>
        <w:numPr>
          <w:ilvl w:val="0"/>
          <w:numId w:val="4"/>
        </w:numPr>
        <w:jc w:val="both"/>
        <w:rPr>
          <w:lang w:val="ru-RU"/>
        </w:rPr>
      </w:pPr>
      <w:r w:rsidRPr="00AE3810">
        <w:rPr>
          <w:b/>
          <w:bCs/>
          <w:lang w:val="ru-RU"/>
        </w:rPr>
        <w:t>Ограничение диапазонов.</w:t>
      </w:r>
      <w:r w:rsidRPr="00AE3810">
        <w:rPr>
          <w:lang w:val="ru-RU"/>
        </w:rPr>
        <w:t xml:space="preserve"> Для защиты от некорректных значений написана утилитарная функция </w:t>
      </w:r>
      <w:r w:rsidRPr="00AE3810">
        <w:t>clamp</w:t>
      </w:r>
      <w:r w:rsidRPr="00AE3810">
        <w:rPr>
          <w:lang w:val="ru-RU"/>
        </w:rPr>
        <w:t>(</w:t>
      </w:r>
      <w:r w:rsidRPr="00AE3810">
        <w:t>v</w:t>
      </w:r>
      <w:r w:rsidRPr="00AE3810">
        <w:rPr>
          <w:lang w:val="ru-RU"/>
        </w:rPr>
        <w:t xml:space="preserve">, </w:t>
      </w:r>
      <w:r w:rsidRPr="00AE3810">
        <w:t>lo</w:t>
      </w:r>
      <w:r w:rsidRPr="00AE3810">
        <w:rPr>
          <w:lang w:val="ru-RU"/>
        </w:rPr>
        <w:t xml:space="preserve">, </w:t>
      </w:r>
      <w:r w:rsidRPr="00AE3810">
        <w:t>hi</w:t>
      </w:r>
      <w:r w:rsidRPr="00AE3810">
        <w:rPr>
          <w:lang w:val="ru-RU"/>
        </w:rPr>
        <w:t>), которая жестко ограничивает значения в заданных рамках. Значения, выходящие за пределы, отсекаются до ближайших допустимых математически. Отображаемые в интерфейсе значения округляются до требуемого количества знаков после запятой</w:t>
      </w:r>
      <w:r w:rsidRPr="00AE3810">
        <w:rPr>
          <w:lang w:val="ru-RU"/>
        </w:rPr>
        <w:t>.</w:t>
      </w:r>
    </w:p>
    <w:p w14:paraId="12171DB0" w14:textId="77777777" w:rsidR="00AE3810" w:rsidRPr="00AE3810" w:rsidRDefault="00AE3810" w:rsidP="00AE3810">
      <w:pPr>
        <w:jc w:val="both"/>
        <w:rPr>
          <w:lang w:val="ru-RU"/>
        </w:rPr>
      </w:pPr>
    </w:p>
    <w:p w14:paraId="176941C4" w14:textId="7E713B2E" w:rsidR="00AE3810" w:rsidRPr="00AE3810" w:rsidRDefault="00AE3810" w:rsidP="00AE3810">
      <w:pPr>
        <w:pStyle w:val="a7"/>
        <w:numPr>
          <w:ilvl w:val="0"/>
          <w:numId w:val="4"/>
        </w:numPr>
        <w:jc w:val="both"/>
        <w:rPr>
          <w:lang w:val="ru-RU"/>
        </w:rPr>
      </w:pPr>
      <w:r w:rsidRPr="00AE3810">
        <w:rPr>
          <w:b/>
          <w:bCs/>
          <w:lang w:val="ru-RU"/>
        </w:rPr>
        <w:t xml:space="preserve">Предупреждение о выходе за </w:t>
      </w:r>
      <w:r w:rsidRPr="00AE3810">
        <w:rPr>
          <w:b/>
          <w:bCs/>
        </w:rPr>
        <w:t>gamut</w:t>
      </w:r>
      <w:r w:rsidRPr="00AE3810">
        <w:rPr>
          <w:b/>
          <w:bCs/>
          <w:lang w:val="ru-RU"/>
        </w:rPr>
        <w:t>.</w:t>
      </w:r>
      <w:r w:rsidRPr="00AE3810">
        <w:rPr>
          <w:lang w:val="ru-RU"/>
        </w:rPr>
        <w:t xml:space="preserve"> При преобразовании в </w:t>
      </w:r>
      <w:r w:rsidRPr="00AE3810">
        <w:t>RGB</w:t>
      </w:r>
      <w:r w:rsidRPr="00AE3810">
        <w:rPr>
          <w:lang w:val="ru-RU"/>
        </w:rPr>
        <w:t xml:space="preserve"> вычисляется флаг </w:t>
      </w:r>
      <w:r w:rsidRPr="00AE3810">
        <w:t>clamped</w:t>
      </w:r>
      <w:r w:rsidRPr="00AE3810">
        <w:rPr>
          <w:lang w:val="ru-RU"/>
        </w:rPr>
        <w:t xml:space="preserve">, принимающий значение </w:t>
      </w:r>
      <w:r w:rsidRPr="00AE3810">
        <w:t>true</w:t>
      </w:r>
      <w:r w:rsidRPr="00AE3810">
        <w:rPr>
          <w:lang w:val="ru-RU"/>
        </w:rPr>
        <w:t xml:space="preserve">, если хотя бы один из каналов </w:t>
      </w:r>
      <w:r w:rsidRPr="00AE3810">
        <w:t>RGB</w:t>
      </w:r>
      <w:r w:rsidRPr="00AE3810">
        <w:rPr>
          <w:lang w:val="ru-RU"/>
        </w:rPr>
        <w:t xml:space="preserve"> до ограничения вышел за пределы диапазона. При этом в интерфейсе активируется класс .</w:t>
      </w:r>
      <w:r w:rsidRPr="00AE3810">
        <w:t>visible</w:t>
      </w:r>
      <w:r w:rsidRPr="00AE3810">
        <w:rPr>
          <w:lang w:val="ru-RU"/>
        </w:rPr>
        <w:t xml:space="preserve"> для всплывающего предупреждения, которое автоматически скрывается через 2.6 секунды с помощью таймера </w:t>
      </w:r>
      <w:proofErr w:type="spellStart"/>
      <w:r w:rsidRPr="00AE3810">
        <w:t>setTimeout</w:t>
      </w:r>
      <w:proofErr w:type="spellEnd"/>
      <w:r w:rsidRPr="00AE3810">
        <w:rPr>
          <w:lang w:val="ru-RU"/>
        </w:rPr>
        <w:t>.</w:t>
      </w:r>
      <w:r w:rsidRPr="00AE3810">
        <w:rPr>
          <w:lang w:val="ru-RU"/>
        </w:rPr>
        <w:br/>
      </w:r>
    </w:p>
    <w:p w14:paraId="0A5674BB" w14:textId="77777777" w:rsidR="00AE3810" w:rsidRDefault="00AE3810" w:rsidP="00AE3810">
      <w:pPr>
        <w:rPr>
          <w:lang w:val="ru-RU"/>
        </w:rPr>
      </w:pPr>
      <w:r w:rsidRPr="00AE3810">
        <w:rPr>
          <w:b/>
          <w:bCs/>
          <w:lang w:val="ru-RU"/>
        </w:rPr>
        <w:t>Проблемы, возникшие в работе, и способы решения</w:t>
      </w:r>
    </w:p>
    <w:p w14:paraId="0CD8F31D" w14:textId="77777777" w:rsidR="00AE3810" w:rsidRPr="00AE3810" w:rsidRDefault="00AE3810" w:rsidP="00AE3810">
      <w:pPr>
        <w:pStyle w:val="a7"/>
        <w:numPr>
          <w:ilvl w:val="0"/>
          <w:numId w:val="9"/>
        </w:numPr>
        <w:jc w:val="both"/>
        <w:rPr>
          <w:lang w:val="ru-RU"/>
        </w:rPr>
      </w:pPr>
      <w:r w:rsidRPr="00AE3810">
        <w:rPr>
          <w:b/>
          <w:bCs/>
          <w:lang w:val="ru-RU"/>
        </w:rPr>
        <w:t xml:space="preserve">Неопределённость оттенка </w:t>
      </w:r>
      <w:r w:rsidRPr="00AE3810">
        <w:rPr>
          <w:b/>
          <w:bCs/>
        </w:rPr>
        <w:t>H</w:t>
      </w:r>
      <w:r w:rsidRPr="00AE3810">
        <w:rPr>
          <w:b/>
          <w:bCs/>
          <w:lang w:val="ru-RU"/>
        </w:rPr>
        <w:t xml:space="preserve"> для </w:t>
      </w:r>
      <w:proofErr w:type="spellStart"/>
      <w:r w:rsidRPr="00AE3810">
        <w:rPr>
          <w:b/>
          <w:bCs/>
          <w:lang w:val="ru-RU"/>
        </w:rPr>
        <w:t>ахроматичных</w:t>
      </w:r>
      <w:proofErr w:type="spellEnd"/>
      <w:r w:rsidRPr="00AE3810">
        <w:rPr>
          <w:b/>
          <w:bCs/>
          <w:lang w:val="ru-RU"/>
        </w:rPr>
        <w:t xml:space="preserve"> цветов.</w:t>
      </w:r>
    </w:p>
    <w:p w14:paraId="4E2C89C1" w14:textId="77777777" w:rsidR="00AE3810" w:rsidRPr="00AE3810" w:rsidRDefault="00AE3810" w:rsidP="00AE3810">
      <w:pPr>
        <w:pStyle w:val="a7"/>
        <w:ind w:left="1080"/>
        <w:jc w:val="both"/>
        <w:rPr>
          <w:lang w:val="ru-RU"/>
        </w:rPr>
      </w:pPr>
      <w:r w:rsidRPr="00AE3810">
        <w:rPr>
          <w:lang w:val="ru-RU"/>
        </w:rPr>
        <w:t xml:space="preserve">Причина: при </w:t>
      </w:r>
      <w:r w:rsidRPr="00AE3810">
        <w:t>S</w:t>
      </w:r>
      <w:r w:rsidRPr="00AE3810">
        <w:rPr>
          <w:lang w:val="ru-RU"/>
        </w:rPr>
        <w:t xml:space="preserve"> = 0 (чёрный, белый и серые оттенки) значение </w:t>
      </w:r>
      <w:r w:rsidRPr="00AE3810">
        <w:t>H</w:t>
      </w:r>
      <w:r w:rsidRPr="00AE3810">
        <w:rPr>
          <w:lang w:val="ru-RU"/>
        </w:rPr>
        <w:t xml:space="preserve"> математически не определено; алгоритм перевода из </w:t>
      </w:r>
      <w:r w:rsidRPr="00AE3810">
        <w:t>RGB</w:t>
      </w:r>
      <w:r w:rsidRPr="00AE3810">
        <w:rPr>
          <w:lang w:val="ru-RU"/>
        </w:rPr>
        <w:t xml:space="preserve"> в </w:t>
      </w:r>
      <w:r w:rsidRPr="00AE3810">
        <w:t>HLS</w:t>
      </w:r>
      <w:r w:rsidRPr="00AE3810">
        <w:rPr>
          <w:lang w:val="ru-RU"/>
        </w:rPr>
        <w:t xml:space="preserve"> может сбрасывать оттенок на 0, что вызывает резкие скачки ползунка.</w:t>
      </w:r>
    </w:p>
    <w:p w14:paraId="685743C9" w14:textId="061AD365" w:rsidR="00AE3810" w:rsidRDefault="00AE3810" w:rsidP="00AE3810">
      <w:pPr>
        <w:pStyle w:val="a7"/>
        <w:ind w:left="1080"/>
        <w:jc w:val="both"/>
        <w:rPr>
          <w:lang w:val="ru-RU"/>
        </w:rPr>
      </w:pPr>
      <w:r w:rsidRPr="00AE3810">
        <w:rPr>
          <w:lang w:val="ru-RU"/>
        </w:rPr>
        <w:t xml:space="preserve">Решение: в функцию </w:t>
      </w:r>
      <w:proofErr w:type="spellStart"/>
      <w:r w:rsidRPr="00AE3810">
        <w:t>rgbToHls</w:t>
      </w:r>
      <w:proofErr w:type="spellEnd"/>
      <w:r w:rsidRPr="00AE3810">
        <w:rPr>
          <w:lang w:val="ru-RU"/>
        </w:rPr>
        <w:t xml:space="preserve"> добавлен возврат флага </w:t>
      </w:r>
      <w:r w:rsidRPr="00AE3810">
        <w:t>achromatic</w:t>
      </w:r>
      <w:r w:rsidRPr="00AE3810">
        <w:rPr>
          <w:lang w:val="ru-RU"/>
        </w:rPr>
        <w:t xml:space="preserve">. Если цвет </w:t>
      </w:r>
      <w:proofErr w:type="spellStart"/>
      <w:r w:rsidRPr="00AE3810">
        <w:rPr>
          <w:lang w:val="ru-RU"/>
        </w:rPr>
        <w:t>ахроматичный</w:t>
      </w:r>
      <w:proofErr w:type="spellEnd"/>
      <w:r w:rsidRPr="00AE3810">
        <w:rPr>
          <w:lang w:val="ru-RU"/>
        </w:rPr>
        <w:t xml:space="preserve">, приложение использует глобальную переменную </w:t>
      </w:r>
      <w:proofErr w:type="spellStart"/>
      <w:r w:rsidRPr="00AE3810">
        <w:t>lastHue</w:t>
      </w:r>
      <w:proofErr w:type="spellEnd"/>
      <w:r w:rsidRPr="00AE3810">
        <w:rPr>
          <w:lang w:val="ru-RU"/>
        </w:rPr>
        <w:t xml:space="preserve"> для сохранения последнего выбранного пользователем оттенка. Также в интерфейсе появляется специальная пометка о том, что </w:t>
      </w:r>
      <w:r w:rsidRPr="00AE3810">
        <w:t>H</w:t>
      </w:r>
      <w:r w:rsidRPr="00AE3810">
        <w:rPr>
          <w:lang w:val="ru-RU"/>
        </w:rPr>
        <w:t xml:space="preserve"> не определен.</w:t>
      </w:r>
    </w:p>
    <w:p w14:paraId="72735144" w14:textId="77777777" w:rsidR="00AE3810" w:rsidRPr="00AE3810" w:rsidRDefault="00AE3810" w:rsidP="00AE3810">
      <w:pPr>
        <w:pStyle w:val="a7"/>
        <w:ind w:left="1080"/>
        <w:jc w:val="both"/>
        <w:rPr>
          <w:lang w:val="ru-RU"/>
        </w:rPr>
      </w:pPr>
    </w:p>
    <w:p w14:paraId="775AE780" w14:textId="77777777" w:rsidR="00AE3810" w:rsidRPr="00AE3810" w:rsidRDefault="00AE3810" w:rsidP="00AE3810">
      <w:pPr>
        <w:pStyle w:val="a7"/>
        <w:numPr>
          <w:ilvl w:val="0"/>
          <w:numId w:val="9"/>
        </w:numPr>
        <w:jc w:val="both"/>
        <w:rPr>
          <w:lang w:val="ru-RU"/>
        </w:rPr>
      </w:pPr>
      <w:r w:rsidRPr="00AE3810">
        <w:rPr>
          <w:b/>
          <w:bCs/>
          <w:lang w:val="ru-RU"/>
        </w:rPr>
        <w:lastRenderedPageBreak/>
        <w:t xml:space="preserve">Совпадение имени переменной для канала </w:t>
      </w:r>
      <w:r w:rsidRPr="00AE3810">
        <w:rPr>
          <w:b/>
          <w:bCs/>
        </w:rPr>
        <w:t>RGB</w:t>
      </w:r>
      <w:r w:rsidRPr="00AE3810">
        <w:rPr>
          <w:b/>
          <w:bCs/>
          <w:lang w:val="ru-RU"/>
        </w:rPr>
        <w:t xml:space="preserve"> и координаты </w:t>
      </w:r>
      <w:r w:rsidRPr="00AE3810">
        <w:rPr>
          <w:b/>
          <w:bCs/>
        </w:rPr>
        <w:t>Lab</w:t>
      </w:r>
      <w:r w:rsidRPr="00AE3810">
        <w:rPr>
          <w:b/>
          <w:bCs/>
          <w:lang w:val="ru-RU"/>
        </w:rPr>
        <w:t>.</w:t>
      </w:r>
    </w:p>
    <w:p w14:paraId="04D62B58" w14:textId="77777777" w:rsidR="00AE3810" w:rsidRPr="00AE3810" w:rsidRDefault="00AE3810" w:rsidP="00AE3810">
      <w:pPr>
        <w:pStyle w:val="a7"/>
        <w:ind w:left="1080"/>
        <w:jc w:val="both"/>
        <w:rPr>
          <w:lang w:val="ru-RU"/>
        </w:rPr>
      </w:pPr>
      <w:r w:rsidRPr="00AE3810">
        <w:rPr>
          <w:lang w:val="ru-RU"/>
        </w:rPr>
        <w:t xml:space="preserve">Причина: при написании функций преобразования координата </w:t>
      </w:r>
      <w:r w:rsidRPr="00AE3810">
        <w:t>b</w:t>
      </w:r>
      <w:r w:rsidRPr="00AE3810">
        <w:rPr>
          <w:lang w:val="ru-RU"/>
        </w:rPr>
        <w:t xml:space="preserve"> (цветовая модель </w:t>
      </w:r>
      <w:r w:rsidRPr="00AE3810">
        <w:t>Lab</w:t>
      </w:r>
      <w:r w:rsidRPr="00AE3810">
        <w:rPr>
          <w:lang w:val="ru-RU"/>
        </w:rPr>
        <w:t>) и канал синего цвета (</w:t>
      </w:r>
      <w:r w:rsidRPr="00AE3810">
        <w:t>Blue</w:t>
      </w:r>
      <w:r w:rsidRPr="00AE3810">
        <w:rPr>
          <w:lang w:val="ru-RU"/>
        </w:rPr>
        <w:t xml:space="preserve"> в </w:t>
      </w:r>
      <w:r w:rsidRPr="00AE3810">
        <w:t>RGB</w:t>
      </w:r>
      <w:r w:rsidRPr="00AE3810">
        <w:rPr>
          <w:lang w:val="ru-RU"/>
        </w:rPr>
        <w:t>) первоначально претендовали на одно и то же имя переменной в общей области видимости.</w:t>
      </w:r>
    </w:p>
    <w:p w14:paraId="1601A8BE" w14:textId="69CD522B" w:rsidR="00AE3810" w:rsidRPr="00AE3810" w:rsidRDefault="00AE3810" w:rsidP="00AE3810">
      <w:pPr>
        <w:pStyle w:val="a7"/>
        <w:ind w:left="1080"/>
        <w:jc w:val="both"/>
        <w:rPr>
          <w:lang w:val="ru-RU"/>
        </w:rPr>
      </w:pPr>
      <w:r w:rsidRPr="00AE3810">
        <w:rPr>
          <w:lang w:val="ru-RU"/>
        </w:rPr>
        <w:t xml:space="preserve">Решение: каналы </w:t>
      </w:r>
      <w:r w:rsidRPr="00AE3810">
        <w:t>RGB</w:t>
      </w:r>
      <w:r w:rsidRPr="00AE3810">
        <w:rPr>
          <w:lang w:val="ru-RU"/>
        </w:rPr>
        <w:t xml:space="preserve"> и координаты </w:t>
      </w:r>
      <w:r w:rsidRPr="00AE3810">
        <w:t>Lab</w:t>
      </w:r>
      <w:r w:rsidRPr="00AE3810">
        <w:rPr>
          <w:lang w:val="ru-RU"/>
        </w:rPr>
        <w:t xml:space="preserve"> строго разнесены по разным функциям и объектам с использованием уникальных идентификаторов свойств, что полностью устранило конфликт имён.</w:t>
      </w:r>
    </w:p>
    <w:p w14:paraId="34616016" w14:textId="275868CC" w:rsidR="00AE3810" w:rsidRDefault="00AE3810" w:rsidP="00AE3810">
      <w:pPr>
        <w:ind w:left="360"/>
        <w:jc w:val="both"/>
        <w:rPr>
          <w:lang w:val="ru-RU"/>
        </w:rPr>
      </w:pPr>
      <w:r w:rsidRPr="00AE3810">
        <w:rPr>
          <w:b/>
          <w:bCs/>
          <w:lang w:val="ru-RU"/>
        </w:rPr>
        <w:t>Результаты работы</w:t>
      </w:r>
      <w:r>
        <w:rPr>
          <w:b/>
          <w:bCs/>
          <w:lang w:val="ru-RU"/>
        </w:rPr>
        <w:t>:</w:t>
      </w:r>
    </w:p>
    <w:p w14:paraId="6FE8EB90" w14:textId="77777777" w:rsidR="00AE3810" w:rsidRPr="00AE3810" w:rsidRDefault="00AE3810" w:rsidP="00AE3810">
      <w:pPr>
        <w:pStyle w:val="a7"/>
        <w:numPr>
          <w:ilvl w:val="0"/>
          <w:numId w:val="10"/>
        </w:numPr>
        <w:jc w:val="both"/>
        <w:rPr>
          <w:lang w:val="ru-RU"/>
        </w:rPr>
      </w:pPr>
      <w:r w:rsidRPr="00AE3810">
        <w:rPr>
          <w:lang w:val="ru-RU"/>
        </w:rPr>
        <w:t>В результате выполнения лабораторной работы создано веб-приложение, которое:</w:t>
      </w:r>
    </w:p>
    <w:p w14:paraId="1871C02C" w14:textId="77777777" w:rsidR="00AE3810" w:rsidRPr="00AE3810" w:rsidRDefault="00AE3810" w:rsidP="00AE3810">
      <w:pPr>
        <w:pStyle w:val="a7"/>
        <w:numPr>
          <w:ilvl w:val="0"/>
          <w:numId w:val="10"/>
        </w:numPr>
        <w:jc w:val="both"/>
        <w:rPr>
          <w:lang w:val="ru-RU"/>
        </w:rPr>
      </w:pPr>
      <w:r w:rsidRPr="00AE3810">
        <w:rPr>
          <w:lang w:val="ru-RU"/>
        </w:rPr>
        <w:t xml:space="preserve">отображает выбранный цвет одновременно в моделях </w:t>
      </w:r>
      <w:r w:rsidRPr="00AE3810">
        <w:t>XYZ</w:t>
      </w:r>
      <w:r w:rsidRPr="00AE3810">
        <w:rPr>
          <w:lang w:val="ru-RU"/>
        </w:rPr>
        <w:t xml:space="preserve">, </w:t>
      </w:r>
      <w:r w:rsidRPr="00AE3810">
        <w:t>Lab</w:t>
      </w:r>
      <w:r w:rsidRPr="00AE3810">
        <w:rPr>
          <w:lang w:val="ru-RU"/>
        </w:rPr>
        <w:t xml:space="preserve"> и </w:t>
      </w:r>
      <w:r w:rsidRPr="00AE3810">
        <w:t>HLS</w:t>
      </w:r>
      <w:r w:rsidRPr="00AE3810">
        <w:rPr>
          <w:lang w:val="ru-RU"/>
        </w:rPr>
        <w:t>;</w:t>
      </w:r>
    </w:p>
    <w:p w14:paraId="2FF3BC36" w14:textId="77777777" w:rsidR="00AE3810" w:rsidRPr="00AE3810" w:rsidRDefault="00AE3810" w:rsidP="00AE3810">
      <w:pPr>
        <w:pStyle w:val="a7"/>
        <w:numPr>
          <w:ilvl w:val="0"/>
          <w:numId w:val="10"/>
        </w:numPr>
        <w:jc w:val="both"/>
        <w:rPr>
          <w:lang w:val="ru-RU"/>
        </w:rPr>
      </w:pPr>
      <w:r w:rsidRPr="00AE3810">
        <w:rPr>
          <w:lang w:val="ru-RU"/>
        </w:rPr>
        <w:t>позволяет вводить точные значения координат через числовые поля;</w:t>
      </w:r>
    </w:p>
    <w:p w14:paraId="124FC6BC" w14:textId="77777777" w:rsidR="00AE3810" w:rsidRPr="00AE3810" w:rsidRDefault="00AE3810" w:rsidP="00AE3810">
      <w:pPr>
        <w:pStyle w:val="a7"/>
        <w:numPr>
          <w:ilvl w:val="0"/>
          <w:numId w:val="10"/>
        </w:numPr>
        <w:jc w:val="both"/>
        <w:rPr>
          <w:lang w:val="ru-RU"/>
        </w:rPr>
      </w:pPr>
      <w:r w:rsidRPr="00AE3810">
        <w:rPr>
          <w:lang w:val="ru-RU"/>
        </w:rPr>
        <w:t>позволяет плавно изменять координаты с помощью ползунков;</w:t>
      </w:r>
    </w:p>
    <w:p w14:paraId="7C00E66C" w14:textId="77777777" w:rsidR="00AE3810" w:rsidRPr="00AE3810" w:rsidRDefault="00AE3810" w:rsidP="00AE3810">
      <w:pPr>
        <w:pStyle w:val="a7"/>
        <w:numPr>
          <w:ilvl w:val="0"/>
          <w:numId w:val="10"/>
        </w:numPr>
        <w:jc w:val="both"/>
        <w:rPr>
          <w:lang w:val="ru-RU"/>
        </w:rPr>
      </w:pPr>
      <w:r w:rsidRPr="00AE3810">
        <w:rPr>
          <w:lang w:val="ru-RU"/>
        </w:rPr>
        <w:t>позволяет выбирать цвет из системной палитры браузера;</w:t>
      </w:r>
    </w:p>
    <w:p w14:paraId="76601C71" w14:textId="77777777" w:rsidR="00AE3810" w:rsidRPr="00AE3810" w:rsidRDefault="00AE3810" w:rsidP="00AE3810">
      <w:pPr>
        <w:pStyle w:val="a7"/>
        <w:numPr>
          <w:ilvl w:val="0"/>
          <w:numId w:val="10"/>
        </w:numPr>
        <w:jc w:val="both"/>
        <w:rPr>
          <w:lang w:val="ru-RU"/>
        </w:rPr>
      </w:pPr>
      <w:r w:rsidRPr="00AE3810">
        <w:rPr>
          <w:lang w:val="ru-RU"/>
        </w:rPr>
        <w:t>автоматически пересчитывает остальные модели при изменении любого параметра любой из трёх моделей;</w:t>
      </w:r>
    </w:p>
    <w:p w14:paraId="140E9ED1" w14:textId="77777777" w:rsidR="00AE3810" w:rsidRPr="00AE3810" w:rsidRDefault="00AE3810" w:rsidP="00AE3810">
      <w:pPr>
        <w:pStyle w:val="a7"/>
        <w:numPr>
          <w:ilvl w:val="0"/>
          <w:numId w:val="10"/>
        </w:numPr>
        <w:jc w:val="both"/>
        <w:rPr>
          <w:lang w:val="ru-RU"/>
        </w:rPr>
      </w:pPr>
      <w:r w:rsidRPr="00AE3810">
        <w:rPr>
          <w:lang w:val="ru-RU"/>
        </w:rPr>
        <w:t>выполняет математические преобразования локально в браузере (</w:t>
      </w:r>
      <w:r w:rsidRPr="00AE3810">
        <w:t>JavaScript</w:t>
      </w:r>
      <w:r w:rsidRPr="00AE3810">
        <w:rPr>
          <w:lang w:val="ru-RU"/>
        </w:rPr>
        <w:t xml:space="preserve">) с использованием матриц </w:t>
      </w:r>
      <w:r w:rsidRPr="00AE3810">
        <w:t>D</w:t>
      </w:r>
      <w:r w:rsidRPr="00AE3810">
        <w:rPr>
          <w:lang w:val="ru-RU"/>
        </w:rPr>
        <w:t xml:space="preserve">65 для </w:t>
      </w:r>
      <w:r w:rsidRPr="00AE3810">
        <w:t>XYZ</w:t>
      </w:r>
      <w:r w:rsidRPr="00AE3810">
        <w:rPr>
          <w:lang w:val="ru-RU"/>
        </w:rPr>
        <w:t xml:space="preserve"> ↔ </w:t>
      </w:r>
      <w:r w:rsidRPr="00AE3810">
        <w:t>RGB</w:t>
      </w:r>
      <w:r w:rsidRPr="00AE3810">
        <w:rPr>
          <w:lang w:val="ru-RU"/>
        </w:rPr>
        <w:t xml:space="preserve">, стандартных формул </w:t>
      </w:r>
      <w:r w:rsidRPr="00AE3810">
        <w:t>CIE</w:t>
      </w:r>
      <w:r w:rsidRPr="00AE3810">
        <w:rPr>
          <w:lang w:val="ru-RU"/>
        </w:rPr>
        <w:t xml:space="preserve"> для </w:t>
      </w:r>
      <w:r w:rsidRPr="00AE3810">
        <w:t>XYZ</w:t>
      </w:r>
      <w:r w:rsidRPr="00AE3810">
        <w:rPr>
          <w:lang w:val="ru-RU"/>
        </w:rPr>
        <w:t xml:space="preserve"> ↔ </w:t>
      </w:r>
      <w:r w:rsidRPr="00AE3810">
        <w:t>Lab</w:t>
      </w:r>
      <w:r w:rsidRPr="00AE3810">
        <w:rPr>
          <w:lang w:val="ru-RU"/>
        </w:rPr>
        <w:t xml:space="preserve"> и алгоритма Фоли — ван Дама для </w:t>
      </w:r>
      <w:r w:rsidRPr="00AE3810">
        <w:t>HLS</w:t>
      </w:r>
      <w:r w:rsidRPr="00AE3810">
        <w:rPr>
          <w:lang w:val="ru-RU"/>
        </w:rPr>
        <w:t xml:space="preserve"> ↔ </w:t>
      </w:r>
      <w:r w:rsidRPr="00AE3810">
        <w:t>RGB</w:t>
      </w:r>
      <w:r w:rsidRPr="00AE3810">
        <w:rPr>
          <w:lang w:val="ru-RU"/>
        </w:rPr>
        <w:t>;</w:t>
      </w:r>
    </w:p>
    <w:p w14:paraId="5DADECA4" w14:textId="77777777" w:rsidR="00AE3810" w:rsidRDefault="00AE3810" w:rsidP="00AE3810">
      <w:pPr>
        <w:pStyle w:val="a7"/>
        <w:numPr>
          <w:ilvl w:val="0"/>
          <w:numId w:val="10"/>
        </w:numPr>
        <w:jc w:val="both"/>
        <w:rPr>
          <w:lang w:val="ru-RU"/>
        </w:rPr>
      </w:pPr>
      <w:r w:rsidRPr="00AE3810">
        <w:rPr>
          <w:lang w:val="ru-RU"/>
        </w:rPr>
        <w:t xml:space="preserve">показывает ненавязчивое предупреждение при выходе цвета за пределы отображаемого диапазона </w:t>
      </w:r>
      <w:r w:rsidRPr="00AE3810">
        <w:t>sRGB</w:t>
      </w:r>
      <w:r w:rsidRPr="00AE3810">
        <w:rPr>
          <w:lang w:val="ru-RU"/>
        </w:rPr>
        <w:t>;</w:t>
      </w:r>
    </w:p>
    <w:p w14:paraId="389A3F12" w14:textId="443FC679" w:rsidR="00AE3810" w:rsidRPr="00AE3810" w:rsidRDefault="00AE3810" w:rsidP="00AE3810">
      <w:pPr>
        <w:pStyle w:val="a7"/>
        <w:numPr>
          <w:ilvl w:val="0"/>
          <w:numId w:val="10"/>
        </w:numPr>
        <w:jc w:val="both"/>
        <w:rPr>
          <w:lang w:val="ru-RU"/>
        </w:rPr>
      </w:pPr>
      <w:r w:rsidRPr="00AE3810">
        <w:rPr>
          <w:lang w:val="ru-RU"/>
        </w:rPr>
        <w:t xml:space="preserve">скомпилировано в единый легковесный файл </w:t>
      </w:r>
      <w:r w:rsidRPr="00AE3810">
        <w:t>color</w:t>
      </w:r>
      <w:r w:rsidRPr="00AE3810">
        <w:rPr>
          <w:lang w:val="ru-RU"/>
        </w:rPr>
        <w:t>-</w:t>
      </w:r>
      <w:r w:rsidRPr="00AE3810">
        <w:t>bench</w:t>
      </w:r>
      <w:r w:rsidRPr="00AE3810">
        <w:rPr>
          <w:lang w:val="ru-RU"/>
        </w:rPr>
        <w:t>.</w:t>
      </w:r>
      <w:r w:rsidRPr="00AE3810">
        <w:t>html</w:t>
      </w:r>
      <w:r w:rsidRPr="00AE3810">
        <w:rPr>
          <w:lang w:val="ru-RU"/>
        </w:rPr>
        <w:t xml:space="preserve"> и опубликовано в общем доступе.</w:t>
      </w:r>
    </w:p>
    <w:p w14:paraId="07BC6D6A" w14:textId="77777777" w:rsidR="00AE3810" w:rsidRDefault="00AE3810" w:rsidP="00AE3810">
      <w:pPr>
        <w:ind w:left="360"/>
        <w:rPr>
          <w:lang w:val="ru-RU"/>
        </w:rPr>
      </w:pPr>
      <w:r w:rsidRPr="00AE3810">
        <w:rPr>
          <w:b/>
          <w:bCs/>
          <w:lang w:val="ru-RU"/>
        </w:rPr>
        <w:t>Вывод</w:t>
      </w:r>
    </w:p>
    <w:p w14:paraId="0584BDEF" w14:textId="0D36BB4F" w:rsidR="00AE3810" w:rsidRPr="00AE3810" w:rsidRDefault="00AE3810" w:rsidP="00AE3810">
      <w:pPr>
        <w:ind w:left="360"/>
        <w:jc w:val="both"/>
        <w:rPr>
          <w:lang w:val="ru-RU"/>
        </w:rPr>
      </w:pPr>
      <w:r w:rsidRPr="00AE3810">
        <w:rPr>
          <w:lang w:val="ru-RU"/>
        </w:rPr>
        <w:t>В ходе выполнения лабораторной работы было создано интерактивное веб-приложение для варианта 11 (</w:t>
      </w:r>
      <w:r w:rsidRPr="00AE3810">
        <w:t>XYZ</w:t>
      </w:r>
      <w:r w:rsidRPr="00AE3810">
        <w:rPr>
          <w:lang w:val="ru-RU"/>
        </w:rPr>
        <w:t xml:space="preserve"> ↔ </w:t>
      </w:r>
      <w:r w:rsidRPr="00AE3810">
        <w:t>Lab</w:t>
      </w:r>
      <w:r w:rsidRPr="00AE3810">
        <w:rPr>
          <w:lang w:val="ru-RU"/>
        </w:rPr>
        <w:t xml:space="preserve"> ↔ </w:t>
      </w:r>
      <w:r w:rsidRPr="00AE3810">
        <w:t>HLS</w:t>
      </w:r>
      <w:r w:rsidRPr="00AE3810">
        <w:rPr>
          <w:lang w:val="ru-RU"/>
        </w:rPr>
        <w:t xml:space="preserve">), реализующее все основные способы задания цвета — точный числовой ввод, плавное изменение ползунками и выбор из палитры. Поскольку прямого перехода между </w:t>
      </w:r>
      <w:r w:rsidRPr="00AE3810">
        <w:t>XYZ</w:t>
      </w:r>
      <w:r w:rsidRPr="00AE3810">
        <w:rPr>
          <w:lang w:val="ru-RU"/>
        </w:rPr>
        <w:t>/</w:t>
      </w:r>
      <w:r w:rsidRPr="00AE3810">
        <w:t>Lab</w:t>
      </w:r>
      <w:r w:rsidRPr="00AE3810">
        <w:rPr>
          <w:lang w:val="ru-RU"/>
        </w:rPr>
        <w:t xml:space="preserve"> и </w:t>
      </w:r>
      <w:r w:rsidRPr="00AE3810">
        <w:t>HLS</w:t>
      </w:r>
      <w:r w:rsidRPr="00AE3810">
        <w:rPr>
          <w:lang w:val="ru-RU"/>
        </w:rPr>
        <w:t xml:space="preserve"> не существует, в качестве промежуточного пространства использовалось </w:t>
      </w:r>
      <w:r w:rsidRPr="00AE3810">
        <w:t>RGB</w:t>
      </w:r>
      <w:r w:rsidRPr="00AE3810">
        <w:rPr>
          <w:lang w:val="ru-RU"/>
        </w:rPr>
        <w:t xml:space="preserve">, что потребовало реализации полной цепочки преобразований в обе стороны с корректной обработкой граничных случаев — </w:t>
      </w:r>
      <w:proofErr w:type="spellStart"/>
      <w:r w:rsidRPr="00AE3810">
        <w:rPr>
          <w:lang w:val="ru-RU"/>
        </w:rPr>
        <w:t>ахроматичных</w:t>
      </w:r>
      <w:proofErr w:type="spellEnd"/>
      <w:r w:rsidRPr="00AE3810">
        <w:rPr>
          <w:lang w:val="ru-RU"/>
        </w:rPr>
        <w:t xml:space="preserve"> цветов и выхода за </w:t>
      </w:r>
      <w:r w:rsidRPr="00AE3810">
        <w:t>gamut</w:t>
      </w:r>
      <w:r w:rsidRPr="00AE3810">
        <w:rPr>
          <w:lang w:val="ru-RU"/>
        </w:rPr>
        <w:t xml:space="preserve">. Выбранная архитектура полностью клиентского приложения (вычисления на стороне браузера с помощью </w:t>
      </w:r>
      <w:r w:rsidRPr="00AE3810">
        <w:t>JavaScript</w:t>
      </w:r>
      <w:r w:rsidRPr="00AE3810">
        <w:rPr>
          <w:lang w:val="ru-RU"/>
        </w:rPr>
        <w:t xml:space="preserve">) позволила обеспечить высокую скорость отклика интерфейса и значительно упростила процесс развертывания проекта в общем доступе через </w:t>
      </w:r>
      <w:r w:rsidRPr="00AE3810">
        <w:t>GitHub</w:t>
      </w:r>
      <w:r w:rsidRPr="00AE3810">
        <w:rPr>
          <w:lang w:val="ru-RU"/>
        </w:rPr>
        <w:t xml:space="preserve"> </w:t>
      </w:r>
      <w:r w:rsidRPr="00AE3810">
        <w:t>Pages</w:t>
      </w:r>
      <w:r w:rsidRPr="00AE3810">
        <w:rPr>
          <w:lang w:val="ru-RU"/>
        </w:rPr>
        <w:t xml:space="preserve">. </w:t>
      </w:r>
      <w:proofErr w:type="spellStart"/>
      <w:r w:rsidRPr="00AE3810">
        <w:t>Сроки</w:t>
      </w:r>
      <w:proofErr w:type="spellEnd"/>
      <w:r w:rsidRPr="00AE3810">
        <w:t xml:space="preserve"> </w:t>
      </w:r>
      <w:proofErr w:type="spellStart"/>
      <w:r w:rsidRPr="00AE3810">
        <w:t>выполнения</w:t>
      </w:r>
      <w:proofErr w:type="spellEnd"/>
      <w:r w:rsidRPr="00AE3810">
        <w:t xml:space="preserve"> </w:t>
      </w:r>
      <w:proofErr w:type="spellStart"/>
      <w:r w:rsidRPr="00AE3810">
        <w:t>работы</w:t>
      </w:r>
      <w:proofErr w:type="spellEnd"/>
      <w:r w:rsidRPr="00AE3810">
        <w:t xml:space="preserve"> </w:t>
      </w:r>
      <w:proofErr w:type="spellStart"/>
      <w:r w:rsidRPr="00AE3810">
        <w:t>соблюдены</w:t>
      </w:r>
      <w:proofErr w:type="spellEnd"/>
      <w:r w:rsidRPr="00AE3810">
        <w:t>.</w:t>
      </w:r>
    </w:p>
    <w:p w14:paraId="7F978D27" w14:textId="77777777" w:rsidR="00AE3810" w:rsidRPr="00AE3810" w:rsidRDefault="00AE3810">
      <w:pPr>
        <w:rPr>
          <w:lang w:val="ru-RU"/>
        </w:rPr>
      </w:pPr>
    </w:p>
    <w:sectPr w:rsidR="00AE3810" w:rsidRPr="00AE38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CA6"/>
    <w:multiLevelType w:val="hybridMultilevel"/>
    <w:tmpl w:val="D842D2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E83D29"/>
    <w:multiLevelType w:val="hybridMultilevel"/>
    <w:tmpl w:val="1FEE3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D4CEC"/>
    <w:multiLevelType w:val="hybridMultilevel"/>
    <w:tmpl w:val="095EC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F3CDB"/>
    <w:multiLevelType w:val="hybridMultilevel"/>
    <w:tmpl w:val="B3486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2538A8"/>
    <w:multiLevelType w:val="hybridMultilevel"/>
    <w:tmpl w:val="7F44D3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5E4F37"/>
    <w:multiLevelType w:val="hybridMultilevel"/>
    <w:tmpl w:val="AB5A4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DB2AD7"/>
    <w:multiLevelType w:val="hybridMultilevel"/>
    <w:tmpl w:val="719AAD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D82552E"/>
    <w:multiLevelType w:val="hybridMultilevel"/>
    <w:tmpl w:val="404C2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B463DD"/>
    <w:multiLevelType w:val="hybridMultilevel"/>
    <w:tmpl w:val="D1E0F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A710BA"/>
    <w:multiLevelType w:val="hybridMultilevel"/>
    <w:tmpl w:val="EFF891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829941">
    <w:abstractNumId w:val="5"/>
  </w:num>
  <w:num w:numId="2" w16cid:durableId="49349299">
    <w:abstractNumId w:val="3"/>
  </w:num>
  <w:num w:numId="3" w16cid:durableId="228003293">
    <w:abstractNumId w:val="1"/>
  </w:num>
  <w:num w:numId="4" w16cid:durableId="1355382541">
    <w:abstractNumId w:val="8"/>
  </w:num>
  <w:num w:numId="5" w16cid:durableId="2104448442">
    <w:abstractNumId w:val="2"/>
  </w:num>
  <w:num w:numId="6" w16cid:durableId="1142042660">
    <w:abstractNumId w:val="0"/>
  </w:num>
  <w:num w:numId="7" w16cid:durableId="659962294">
    <w:abstractNumId w:val="4"/>
  </w:num>
  <w:num w:numId="8" w16cid:durableId="658850229">
    <w:abstractNumId w:val="7"/>
  </w:num>
  <w:num w:numId="9" w16cid:durableId="1640575349">
    <w:abstractNumId w:val="9"/>
  </w:num>
  <w:num w:numId="10" w16cid:durableId="19393664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10"/>
    <w:rsid w:val="00232B47"/>
    <w:rsid w:val="00AE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A7722"/>
  <w15:chartTrackingRefBased/>
  <w15:docId w15:val="{66DF0775-133C-4775-8DBB-CBFB52EF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3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3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3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38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38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38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38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38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38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3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3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3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38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38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38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3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38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3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1031</Words>
  <Characters>5878</Characters>
  <Application>Microsoft Office Word</Application>
  <DocSecurity>0</DocSecurity>
  <Lines>48</Lines>
  <Paragraphs>13</Paragraphs>
  <ScaleCrop>false</ScaleCrop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Ясюченя</dc:creator>
  <cp:keywords/>
  <dc:description/>
  <cp:lastModifiedBy>Александр Ясюченя</cp:lastModifiedBy>
  <cp:revision>2</cp:revision>
  <dcterms:created xsi:type="dcterms:W3CDTF">2026-09-17T20:37:00Z</dcterms:created>
  <dcterms:modified xsi:type="dcterms:W3CDTF">2026-09-17T20:47:00Z</dcterms:modified>
</cp:coreProperties>
</file>