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9DB6" w14:textId="69476BE5" w:rsidR="0077075B" w:rsidRPr="005758E4" w:rsidRDefault="001A4DC2" w:rsidP="003B2E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>Pronóstico</w:t>
      </w:r>
      <w:r w:rsidR="003C3F6B"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 Ocupados en 13 ciudades</w:t>
      </w:r>
    </w:p>
    <w:p w14:paraId="2022E4FF" w14:textId="21A19304" w:rsidR="003C3F6B" w:rsidRDefault="003C3F6B" w:rsidP="003B2E22">
      <w:pPr>
        <w:jc w:val="center"/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Alexander Torres – Camilo Arciniegas</w:t>
      </w:r>
    </w:p>
    <w:p w14:paraId="4868316C" w14:textId="3BA3EDB3" w:rsidR="005758E4" w:rsidRPr="005758E4" w:rsidRDefault="005758E4" w:rsidP="003B2E22">
      <w:pPr>
        <w:jc w:val="center"/>
        <w:rPr>
          <w:rFonts w:ascii="Times New Roman" w:hAnsi="Times New Roman" w:cs="Times New Roman"/>
          <w:lang w:val="es-ES"/>
        </w:rPr>
      </w:pPr>
      <w:hyperlink r:id="rId7" w:history="1">
        <w:r w:rsidRPr="0003121B">
          <w:rPr>
            <w:rStyle w:val="Hipervnculo"/>
            <w:rFonts w:ascii="Times New Roman" w:hAnsi="Times New Roman" w:cs="Times New Roman"/>
            <w:lang w:val="es-ES"/>
          </w:rPr>
          <w:t>alexandertorresviveros@gmail.com</w:t>
        </w:r>
      </w:hyperlink>
      <w:r>
        <w:rPr>
          <w:rFonts w:ascii="Times New Roman" w:hAnsi="Times New Roman" w:cs="Times New Roman"/>
          <w:lang w:val="es-ES"/>
        </w:rPr>
        <w:t xml:space="preserve"> </w:t>
      </w:r>
      <w:hyperlink r:id="rId8" w:history="1">
        <w:r w:rsidR="001A4DC2" w:rsidRPr="0003121B">
          <w:rPr>
            <w:rStyle w:val="Hipervnculo"/>
            <w:rFonts w:ascii="Times New Roman" w:hAnsi="Times New Roman" w:cs="Times New Roman"/>
            <w:lang w:val="es-ES"/>
          </w:rPr>
          <w:t>ccar9636@gmail.com</w:t>
        </w:r>
      </w:hyperlink>
      <w:r w:rsidR="001A4DC2">
        <w:rPr>
          <w:rFonts w:ascii="Times New Roman" w:hAnsi="Times New Roman" w:cs="Times New Roman"/>
          <w:lang w:val="es-ES"/>
        </w:rPr>
        <w:t xml:space="preserve"> </w:t>
      </w:r>
    </w:p>
    <w:p w14:paraId="44BC00D2" w14:textId="36F36FB2" w:rsidR="00AF47E6" w:rsidRPr="005758E4" w:rsidRDefault="00AF47E6" w:rsidP="00AF47E6">
      <w:pPr>
        <w:ind w:firstLine="204"/>
        <w:jc w:val="both"/>
        <w:rPr>
          <w:rFonts w:ascii="Times New Roman" w:hAnsi="Times New Roman" w:cs="Times New Roman"/>
          <w:b/>
          <w:bCs/>
          <w:sz w:val="18"/>
          <w:szCs w:val="18"/>
          <w:lang w:val="es-ES"/>
        </w:rPr>
      </w:pPr>
      <w:r w:rsidRPr="005758E4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Resumen - Este trabajo presenta </w:t>
      </w:r>
      <w:r w:rsidR="001A4DC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una predicción de 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la cantidad de personas ocupadas en 13 ciudades usando </w:t>
      </w:r>
      <w:r w:rsidR="00383A9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el modelo de suavización </w:t>
      </w:r>
      <w:r w:rsidR="006C6CC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exponencial </w:t>
      </w:r>
      <w:r w:rsidR="00820769">
        <w:rPr>
          <w:rFonts w:ascii="Times New Roman" w:hAnsi="Times New Roman" w:cs="Times New Roman"/>
          <w:b/>
          <w:bCs/>
          <w:sz w:val="18"/>
          <w:szCs w:val="18"/>
          <w:lang w:val="es-ES"/>
        </w:rPr>
        <w:t>HW</w:t>
      </w:r>
      <w:r w:rsidR="00883D1E">
        <w:rPr>
          <w:rFonts w:ascii="Times New Roman" w:hAnsi="Times New Roman" w:cs="Times New Roman"/>
          <w:b/>
          <w:bCs/>
          <w:sz w:val="18"/>
          <w:szCs w:val="18"/>
          <w:lang w:val="es-ES"/>
        </w:rPr>
        <w:t>, con una optimización de los hipertparámetros</w:t>
      </w:r>
      <w:r w:rsidR="001E1EA0">
        <w:rPr>
          <w:rFonts w:ascii="Times New Roman" w:hAnsi="Times New Roman" w:cs="Times New Roman"/>
          <w:b/>
          <w:bCs/>
          <w:sz w:val="18"/>
          <w:szCs w:val="18"/>
          <w:lang w:val="es-ES"/>
        </w:rPr>
        <w:t>.</w:t>
      </w:r>
    </w:p>
    <w:p w14:paraId="52C91F50" w14:textId="77777777" w:rsidR="003B2E22" w:rsidRPr="005758E4" w:rsidRDefault="003B2E22" w:rsidP="003B2E22">
      <w:pPr>
        <w:jc w:val="center"/>
        <w:rPr>
          <w:rFonts w:ascii="Times New Roman" w:hAnsi="Times New Roman" w:cs="Times New Roman"/>
          <w:lang w:val="es-ES"/>
        </w:rPr>
      </w:pPr>
    </w:p>
    <w:p w14:paraId="613DA7E9" w14:textId="77777777" w:rsidR="003B2E22" w:rsidRPr="005758E4" w:rsidRDefault="003B2E22" w:rsidP="003B2E22">
      <w:pPr>
        <w:rPr>
          <w:rFonts w:ascii="Times New Roman" w:hAnsi="Times New Roman" w:cs="Times New Roman"/>
          <w:lang w:val="es-ES"/>
        </w:rPr>
        <w:sectPr w:rsidR="003B2E22" w:rsidRPr="005758E4">
          <w:head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9A6394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INTRODUCCION</w:t>
      </w:r>
    </w:p>
    <w:p w14:paraId="258ADE72" w14:textId="129ED0B8" w:rsidR="005758E4" w:rsidRPr="005758E4" w:rsidRDefault="00142B10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El objetivo de este trabajo es </w:t>
      </w:r>
      <w:r w:rsidR="009B2B35">
        <w:rPr>
          <w:rFonts w:ascii="Times New Roman" w:hAnsi="Times New Roman" w:cs="Times New Roman"/>
          <w:lang w:val="es-ES"/>
        </w:rPr>
        <w:t xml:space="preserve">hacer una </w:t>
      </w:r>
      <w:r w:rsidR="00883D1E">
        <w:rPr>
          <w:rFonts w:ascii="Times New Roman" w:hAnsi="Times New Roman" w:cs="Times New Roman"/>
          <w:lang w:val="es-ES"/>
        </w:rPr>
        <w:t xml:space="preserve">optimización del modelo de suavización exponencial de Holt-Winters con el </w:t>
      </w:r>
      <w:r w:rsidR="00F54DE9">
        <w:rPr>
          <w:rFonts w:ascii="Times New Roman" w:hAnsi="Times New Roman" w:cs="Times New Roman"/>
          <w:lang w:val="es-ES"/>
        </w:rPr>
        <w:t>paquete optuna, de tal forma que se encuentre la mejor combinación de hiperparámetros para el modelo.</w:t>
      </w:r>
    </w:p>
    <w:p w14:paraId="5B847E53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MATERIALES Y MÉTODOS</w:t>
      </w:r>
    </w:p>
    <w:p w14:paraId="52D4E8B0" w14:textId="1E707F9A" w:rsidR="000F50FE" w:rsidRDefault="00AC027B" w:rsidP="004F6D8C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Inicialmente se </w:t>
      </w:r>
      <w:r w:rsidR="00AD2C2A">
        <w:rPr>
          <w:rFonts w:ascii="Times New Roman" w:hAnsi="Times New Roman" w:cs="Times New Roman"/>
          <w:lang w:val="es-ES"/>
        </w:rPr>
        <w:t>cargaron los datos</w:t>
      </w:r>
      <w:r w:rsidR="004F6D8C">
        <w:rPr>
          <w:rFonts w:ascii="Times New Roman" w:hAnsi="Times New Roman" w:cs="Times New Roman"/>
          <w:lang w:val="es-ES"/>
        </w:rPr>
        <w:t xml:space="preserve"> </w:t>
      </w:r>
      <w:r w:rsidR="00A653A3">
        <w:rPr>
          <w:rFonts w:ascii="Times New Roman" w:hAnsi="Times New Roman" w:cs="Times New Roman"/>
          <w:lang w:val="es-ES"/>
        </w:rPr>
        <w:t xml:space="preserve">y se modificó la función de optimización bayesiana de ARIMA para responder a los hiperparámetros de Holt-Winters, </w:t>
      </w:r>
      <w:r w:rsidR="0073236B">
        <w:rPr>
          <w:rFonts w:ascii="Times New Roman" w:hAnsi="Times New Roman" w:cs="Times New Roman"/>
          <w:lang w:val="es-ES"/>
        </w:rPr>
        <w:t xml:space="preserve">y mediante el paquete optuna se </w:t>
      </w:r>
      <w:r w:rsidR="00EE3816">
        <w:rPr>
          <w:rFonts w:ascii="Times New Roman" w:hAnsi="Times New Roman" w:cs="Times New Roman"/>
          <w:lang w:val="es-ES"/>
        </w:rPr>
        <w:t>buscó minimizar el RMSE con las combinaciones entregadas.</w:t>
      </w:r>
    </w:p>
    <w:p w14:paraId="7114F712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III.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RESULTADOS</w:t>
      </w:r>
    </w:p>
    <w:p w14:paraId="5F32FDE2" w14:textId="58ED6FC2" w:rsidR="0078273E" w:rsidRDefault="00EE3816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Se corrieron 1000 pruebas en búsqueda del mejor RMSE encontrando esta combinación como la mejor para el modelo</w:t>
      </w:r>
      <w:r w:rsidR="00F74445">
        <w:rPr>
          <w:rFonts w:ascii="Times New Roman" w:hAnsi="Times New Roman" w:cs="Times New Roman"/>
          <w:lang w:val="es-ES"/>
        </w:rPr>
        <w:t>:</w:t>
      </w:r>
    </w:p>
    <w:p w14:paraId="4DB2E1DC" w14:textId="379B0C4A" w:rsidR="002D7493" w:rsidRDefault="00C2358C" w:rsidP="002D7493">
      <w:pPr>
        <w:jc w:val="center"/>
        <w:rPr>
          <w:rFonts w:ascii="Times New Roman" w:hAnsi="Times New Roman" w:cs="Times New Roman"/>
          <w:lang w:val="es-ES"/>
        </w:rPr>
      </w:pPr>
      <w:r w:rsidRPr="00C2358C">
        <w:rPr>
          <w:rFonts w:ascii="Times New Roman" w:hAnsi="Times New Roman" w:cs="Times New Roman"/>
          <w:lang w:val="es-ES"/>
        </w:rPr>
        <w:drawing>
          <wp:inline distT="0" distB="0" distL="0" distR="0" wp14:anchorId="5233380A" wp14:editId="36DD354E">
            <wp:extent cx="2597283" cy="1663786"/>
            <wp:effectExtent l="0" t="0" r="0" b="0"/>
            <wp:docPr id="73480903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9037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B3BE" w14:textId="5CFAB061" w:rsidR="00F4759A" w:rsidRDefault="00F74445" w:rsidP="00254247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Con estos datos se procedió a </w:t>
      </w:r>
      <w:r w:rsidR="006C472D">
        <w:rPr>
          <w:rFonts w:ascii="Times New Roman" w:hAnsi="Times New Roman" w:cs="Times New Roman"/>
          <w:lang w:val="es-ES"/>
        </w:rPr>
        <w:t xml:space="preserve">entrenar el modelo para </w:t>
      </w:r>
      <w:r>
        <w:rPr>
          <w:rFonts w:ascii="Times New Roman" w:hAnsi="Times New Roman" w:cs="Times New Roman"/>
          <w:lang w:val="es-ES"/>
        </w:rPr>
        <w:t xml:space="preserve">realizar la proyección de los 6 meses </w:t>
      </w:r>
      <w:r w:rsidR="006C472D">
        <w:rPr>
          <w:rFonts w:ascii="Times New Roman" w:hAnsi="Times New Roman" w:cs="Times New Roman"/>
          <w:lang w:val="es-ES"/>
        </w:rPr>
        <w:t xml:space="preserve">y con el modelo entrenado, se obtuvieron las </w:t>
      </w:r>
      <w:r w:rsidR="003B64F0">
        <w:rPr>
          <w:rFonts w:ascii="Times New Roman" w:hAnsi="Times New Roman" w:cs="Times New Roman"/>
          <w:lang w:val="es-ES"/>
        </w:rPr>
        <w:t>siguiente</w:t>
      </w:r>
      <w:r w:rsidR="00254247">
        <w:rPr>
          <w:rFonts w:ascii="Times New Roman" w:hAnsi="Times New Roman" w:cs="Times New Roman"/>
          <w:lang w:val="es-ES"/>
        </w:rPr>
        <w:t>s proyecciones</w:t>
      </w:r>
      <w:r w:rsidR="006C472D">
        <w:rPr>
          <w:rFonts w:ascii="Times New Roman" w:hAnsi="Times New Roman" w:cs="Times New Roman"/>
          <w:lang w:val="es-ES"/>
        </w:rPr>
        <w:t>:</w:t>
      </w:r>
    </w:p>
    <w:p w14:paraId="48AF85A4" w14:textId="152EC7B7" w:rsidR="00E47B37" w:rsidRDefault="00C8788D" w:rsidP="00BF1F23">
      <w:pPr>
        <w:jc w:val="center"/>
        <w:rPr>
          <w:rFonts w:ascii="Times New Roman" w:hAnsi="Times New Roman" w:cs="Times New Roman"/>
          <w:lang w:val="es-ES"/>
        </w:rPr>
      </w:pPr>
      <w:r w:rsidRPr="00C8788D">
        <w:rPr>
          <w:rFonts w:ascii="Times New Roman" w:hAnsi="Times New Roman" w:cs="Times New Roman"/>
          <w:lang w:val="es-ES"/>
        </w:rPr>
        <w:drawing>
          <wp:inline distT="0" distB="0" distL="0" distR="0" wp14:anchorId="3EB0796B" wp14:editId="39E267FB">
            <wp:extent cx="3098165" cy="1066800"/>
            <wp:effectExtent l="0" t="0" r="6985" b="0"/>
            <wp:docPr id="18896115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1157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D806" w14:textId="7689E381" w:rsidR="00667CB5" w:rsidRDefault="00667CB5" w:rsidP="00D71DA0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Con estos datos se procedió a graficar el pronóstico como se observa a continuación</w:t>
      </w:r>
      <w:r w:rsidR="000B37F2">
        <w:rPr>
          <w:rFonts w:ascii="Times New Roman" w:hAnsi="Times New Roman" w:cs="Times New Roman"/>
          <w:lang w:val="es-ES"/>
        </w:rPr>
        <w:t xml:space="preserve">, en donde se muestra la serie completa con un reforzamiento en la ventana usada </w:t>
      </w:r>
      <w:r w:rsidR="000B37F2">
        <w:rPr>
          <w:rFonts w:ascii="Times New Roman" w:hAnsi="Times New Roman" w:cs="Times New Roman"/>
          <w:lang w:val="es-ES"/>
        </w:rPr>
        <w:t xml:space="preserve">para la predicción de los datos y la proyección </w:t>
      </w:r>
      <w:r w:rsidR="00FB1ED8">
        <w:rPr>
          <w:rFonts w:ascii="Times New Roman" w:hAnsi="Times New Roman" w:cs="Times New Roman"/>
          <w:lang w:val="es-ES"/>
        </w:rPr>
        <w:t>final</w:t>
      </w:r>
      <w:r w:rsidR="000B37F2">
        <w:rPr>
          <w:rFonts w:ascii="Times New Roman" w:hAnsi="Times New Roman" w:cs="Times New Roman"/>
          <w:lang w:val="es-ES"/>
        </w:rPr>
        <w:t xml:space="preserve"> con sus intervalos de confianza.</w:t>
      </w:r>
    </w:p>
    <w:p w14:paraId="3D2B26A1" w14:textId="0E459EF3" w:rsidR="002E0437" w:rsidRDefault="00004E62" w:rsidP="00D71DA0">
      <w:pPr>
        <w:jc w:val="both"/>
        <w:rPr>
          <w:rFonts w:ascii="Times New Roman" w:hAnsi="Times New Roman" w:cs="Times New Roman"/>
          <w:lang w:val="es-ES"/>
        </w:rPr>
      </w:pPr>
      <w:r w:rsidRPr="00004E62">
        <w:rPr>
          <w:rFonts w:ascii="Times New Roman" w:hAnsi="Times New Roman" w:cs="Times New Roman"/>
          <w:lang w:val="es-ES"/>
        </w:rPr>
        <w:drawing>
          <wp:inline distT="0" distB="0" distL="0" distR="0" wp14:anchorId="1FEF75E5" wp14:editId="0F2250FE">
            <wp:extent cx="3098165" cy="1536065"/>
            <wp:effectExtent l="0" t="0" r="6985" b="6985"/>
            <wp:docPr id="726739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39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85DC" w14:textId="0DB775B6" w:rsidR="002E0437" w:rsidRDefault="000B37F2" w:rsidP="00D71DA0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Para mejorar la visualización, se grafica</w:t>
      </w:r>
      <w:r w:rsidR="00D86752">
        <w:rPr>
          <w:rFonts w:ascii="Times New Roman" w:hAnsi="Times New Roman" w:cs="Times New Roman"/>
          <w:lang w:val="es-ES"/>
        </w:rPr>
        <w:t xml:space="preserve"> la serie de tiempo únicamente con los datos usados para la proyección (30)</w:t>
      </w:r>
      <w:r w:rsidR="007B36DC">
        <w:rPr>
          <w:rFonts w:ascii="Times New Roman" w:hAnsi="Times New Roman" w:cs="Times New Roman"/>
          <w:lang w:val="es-ES"/>
        </w:rPr>
        <w:t xml:space="preserve"> como se muestra a continuación</w:t>
      </w:r>
    </w:p>
    <w:p w14:paraId="4A6FC413" w14:textId="1A01B939" w:rsidR="00667CB5" w:rsidRDefault="008954C2" w:rsidP="00D71DA0">
      <w:pPr>
        <w:jc w:val="both"/>
        <w:rPr>
          <w:rFonts w:ascii="Times New Roman" w:hAnsi="Times New Roman" w:cs="Times New Roman"/>
          <w:lang w:val="es-ES"/>
        </w:rPr>
      </w:pPr>
      <w:r w:rsidRPr="008954C2">
        <w:rPr>
          <w:rFonts w:ascii="Times New Roman" w:hAnsi="Times New Roman" w:cs="Times New Roman"/>
          <w:lang w:val="es-ES"/>
        </w:rPr>
        <w:drawing>
          <wp:inline distT="0" distB="0" distL="0" distR="0" wp14:anchorId="4F2B77AE" wp14:editId="4215C9E7">
            <wp:extent cx="3098165" cy="1537335"/>
            <wp:effectExtent l="0" t="0" r="6985" b="5715"/>
            <wp:docPr id="965659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59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4748" w14:textId="73241613" w:rsidR="00D71DA0" w:rsidRPr="00D80D6A" w:rsidRDefault="00D71DA0" w:rsidP="00D71DA0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IV. DISCUSIÓN Y CONCLUSIONES</w:t>
      </w:r>
    </w:p>
    <w:p w14:paraId="704040B4" w14:textId="77777777" w:rsidR="000D161F" w:rsidRDefault="007B36DC" w:rsidP="002908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 lo anteriormente presentado se observa como mejoró dramáticamente la </w:t>
      </w:r>
      <w:r w:rsidR="00270CAC">
        <w:rPr>
          <w:rFonts w:ascii="Times New Roman" w:hAnsi="Times New Roman" w:cs="Times New Roman"/>
        </w:rPr>
        <w:t xml:space="preserve">proyección de los datos, encontrando un RMSE de 76,5 frente </w:t>
      </w:r>
      <w:r w:rsidR="00F31942">
        <w:rPr>
          <w:rFonts w:ascii="Times New Roman" w:hAnsi="Times New Roman" w:cs="Times New Roman"/>
        </w:rPr>
        <w:t xml:space="preserve">al modelo sin optimización de hiperparámetros </w:t>
      </w:r>
      <w:r w:rsidR="000D161F">
        <w:rPr>
          <w:rFonts w:ascii="Times New Roman" w:hAnsi="Times New Roman" w:cs="Times New Roman"/>
        </w:rPr>
        <w:t>(MRSE:107,53).</w:t>
      </w:r>
    </w:p>
    <w:p w14:paraId="17655732" w14:textId="2E44F155" w:rsidR="00035DB9" w:rsidRPr="00964A85" w:rsidRDefault="000D161F" w:rsidP="002908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 esto consideramos que la optimización de hiperparámetros permite mejorar las predicciones de este modelo de suavización exponencial y mejorar los resultados del </w:t>
      </w:r>
      <w:r w:rsidR="00004E62">
        <w:rPr>
          <w:rFonts w:ascii="Times New Roman" w:hAnsi="Times New Roman" w:cs="Times New Roman"/>
        </w:rPr>
        <w:t>mismo</w:t>
      </w:r>
      <w:r>
        <w:rPr>
          <w:rFonts w:ascii="Times New Roman" w:hAnsi="Times New Roman" w:cs="Times New Roman"/>
        </w:rPr>
        <w:t>.</w:t>
      </w:r>
    </w:p>
    <w:sectPr w:rsidR="00035DB9" w:rsidRPr="00964A85" w:rsidSect="00344DDB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55C1" w14:textId="77777777" w:rsidR="00623B1B" w:rsidRDefault="00623B1B" w:rsidP="003E037F">
      <w:pPr>
        <w:spacing w:after="0" w:line="240" w:lineRule="auto"/>
      </w:pPr>
      <w:r>
        <w:separator/>
      </w:r>
    </w:p>
  </w:endnote>
  <w:endnote w:type="continuationSeparator" w:id="0">
    <w:p w14:paraId="5F802CBF" w14:textId="77777777" w:rsidR="00623B1B" w:rsidRDefault="00623B1B" w:rsidP="003E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A1BE" w14:textId="77777777" w:rsidR="00623B1B" w:rsidRDefault="00623B1B" w:rsidP="003E037F">
      <w:pPr>
        <w:spacing w:after="0" w:line="240" w:lineRule="auto"/>
      </w:pPr>
      <w:r>
        <w:separator/>
      </w:r>
    </w:p>
  </w:footnote>
  <w:footnote w:type="continuationSeparator" w:id="0">
    <w:p w14:paraId="73730A03" w14:textId="77777777" w:rsidR="00623B1B" w:rsidRDefault="00623B1B" w:rsidP="003E0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57EC" w14:textId="77777777" w:rsidR="003E037F" w:rsidRPr="005758E4" w:rsidRDefault="003E037F" w:rsidP="00082A1A">
    <w:pPr>
      <w:ind w:right="360"/>
      <w:jc w:val="center"/>
      <w:rPr>
        <w:rFonts w:ascii="Times New Roman" w:hAnsi="Times New Roman" w:cs="Times New Roman"/>
        <w:lang w:val="es-CO"/>
      </w:rPr>
    </w:pPr>
    <w:bookmarkStart w:id="0" w:name="_Hlk178263761"/>
    <w:bookmarkStart w:id="1" w:name="_Hlk178263762"/>
    <w:bookmarkStart w:id="2" w:name="_Hlk178263765"/>
    <w:bookmarkStart w:id="3" w:name="_Hlk178263766"/>
    <w:r w:rsidRPr="005758E4">
      <w:rPr>
        <w:rFonts w:ascii="Times New Roman" w:hAnsi="Times New Roman" w:cs="Times New Roman"/>
        <w:lang w:val="es-ES"/>
      </w:rPr>
      <w:t>Universidad Icesi, Facultad Barberi de Ingeniería Diseño y Ciencias Aplicadas</w:t>
    </w:r>
    <w:bookmarkEnd w:id="0"/>
    <w:bookmarkEnd w:id="1"/>
    <w:bookmarkEnd w:id="2"/>
    <w:bookmarkEnd w:id="3"/>
  </w:p>
  <w:p w14:paraId="04D3B30D" w14:textId="77777777" w:rsidR="003E037F" w:rsidRPr="003E037F" w:rsidRDefault="003E037F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A0C"/>
    <w:multiLevelType w:val="hybridMultilevel"/>
    <w:tmpl w:val="3B0EDDCE"/>
    <w:lvl w:ilvl="0" w:tplc="A564582E">
      <w:start w:val="11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31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A"/>
    <w:rsid w:val="00004E62"/>
    <w:rsid w:val="00033F7C"/>
    <w:rsid w:val="00035DB9"/>
    <w:rsid w:val="00082A1A"/>
    <w:rsid w:val="000862C4"/>
    <w:rsid w:val="000A6B60"/>
    <w:rsid w:val="000B2DD7"/>
    <w:rsid w:val="000B37F2"/>
    <w:rsid w:val="000C68A0"/>
    <w:rsid w:val="000D161F"/>
    <w:rsid w:val="000F4F5A"/>
    <w:rsid w:val="000F50FE"/>
    <w:rsid w:val="000F5143"/>
    <w:rsid w:val="00105445"/>
    <w:rsid w:val="00142B10"/>
    <w:rsid w:val="0014791A"/>
    <w:rsid w:val="001614E8"/>
    <w:rsid w:val="00171BC7"/>
    <w:rsid w:val="00174F39"/>
    <w:rsid w:val="0019282C"/>
    <w:rsid w:val="001A4DC2"/>
    <w:rsid w:val="001A613A"/>
    <w:rsid w:val="001A62E7"/>
    <w:rsid w:val="001E1EA0"/>
    <w:rsid w:val="001F4E29"/>
    <w:rsid w:val="00210A76"/>
    <w:rsid w:val="00220DEE"/>
    <w:rsid w:val="00224283"/>
    <w:rsid w:val="00254247"/>
    <w:rsid w:val="002709CA"/>
    <w:rsid w:val="00270CAC"/>
    <w:rsid w:val="00272017"/>
    <w:rsid w:val="002908B7"/>
    <w:rsid w:val="002A1F8E"/>
    <w:rsid w:val="002A2165"/>
    <w:rsid w:val="002D7493"/>
    <w:rsid w:val="002E0437"/>
    <w:rsid w:val="002F5FB9"/>
    <w:rsid w:val="002F6F6B"/>
    <w:rsid w:val="0030251A"/>
    <w:rsid w:val="00314F10"/>
    <w:rsid w:val="00322A07"/>
    <w:rsid w:val="00323B19"/>
    <w:rsid w:val="003320DD"/>
    <w:rsid w:val="0034139E"/>
    <w:rsid w:val="00344DDB"/>
    <w:rsid w:val="00364897"/>
    <w:rsid w:val="00383A92"/>
    <w:rsid w:val="003857DB"/>
    <w:rsid w:val="003B06EA"/>
    <w:rsid w:val="003B2E22"/>
    <w:rsid w:val="003B64F0"/>
    <w:rsid w:val="003C3F6B"/>
    <w:rsid w:val="003E037F"/>
    <w:rsid w:val="003E4C3F"/>
    <w:rsid w:val="003E5A15"/>
    <w:rsid w:val="003F13E1"/>
    <w:rsid w:val="003F6637"/>
    <w:rsid w:val="00404A9E"/>
    <w:rsid w:val="004149E5"/>
    <w:rsid w:val="0041703D"/>
    <w:rsid w:val="00457E93"/>
    <w:rsid w:val="00467AB2"/>
    <w:rsid w:val="00471811"/>
    <w:rsid w:val="004812FA"/>
    <w:rsid w:val="00481EB8"/>
    <w:rsid w:val="004F5C04"/>
    <w:rsid w:val="004F6D8C"/>
    <w:rsid w:val="00501AD8"/>
    <w:rsid w:val="00543541"/>
    <w:rsid w:val="005669A4"/>
    <w:rsid w:val="00567833"/>
    <w:rsid w:val="005758E4"/>
    <w:rsid w:val="0058747F"/>
    <w:rsid w:val="00592895"/>
    <w:rsid w:val="005C2376"/>
    <w:rsid w:val="005E5FDD"/>
    <w:rsid w:val="005E7C4C"/>
    <w:rsid w:val="00606C04"/>
    <w:rsid w:val="00623B1B"/>
    <w:rsid w:val="00647E16"/>
    <w:rsid w:val="00652255"/>
    <w:rsid w:val="00667CB5"/>
    <w:rsid w:val="0067211F"/>
    <w:rsid w:val="006926BD"/>
    <w:rsid w:val="006A4F6B"/>
    <w:rsid w:val="006C472D"/>
    <w:rsid w:val="006C6CCE"/>
    <w:rsid w:val="006C7830"/>
    <w:rsid w:val="006D5904"/>
    <w:rsid w:val="00712318"/>
    <w:rsid w:val="007248D7"/>
    <w:rsid w:val="0073236B"/>
    <w:rsid w:val="00735340"/>
    <w:rsid w:val="00735E65"/>
    <w:rsid w:val="00744124"/>
    <w:rsid w:val="007451C0"/>
    <w:rsid w:val="00747F4B"/>
    <w:rsid w:val="0077075B"/>
    <w:rsid w:val="0078273E"/>
    <w:rsid w:val="007A0C10"/>
    <w:rsid w:val="007A2949"/>
    <w:rsid w:val="007B36DC"/>
    <w:rsid w:val="007B453D"/>
    <w:rsid w:val="007C7FB2"/>
    <w:rsid w:val="007F5A1A"/>
    <w:rsid w:val="00820769"/>
    <w:rsid w:val="008463E0"/>
    <w:rsid w:val="0088364F"/>
    <w:rsid w:val="00883D1E"/>
    <w:rsid w:val="00885B89"/>
    <w:rsid w:val="008954C2"/>
    <w:rsid w:val="008B4440"/>
    <w:rsid w:val="008D5681"/>
    <w:rsid w:val="008E7225"/>
    <w:rsid w:val="008F1A8F"/>
    <w:rsid w:val="00920DBE"/>
    <w:rsid w:val="00932451"/>
    <w:rsid w:val="00942628"/>
    <w:rsid w:val="00964A85"/>
    <w:rsid w:val="00970482"/>
    <w:rsid w:val="009778B7"/>
    <w:rsid w:val="00983750"/>
    <w:rsid w:val="00987CC6"/>
    <w:rsid w:val="009A02AB"/>
    <w:rsid w:val="009B2B35"/>
    <w:rsid w:val="009C3243"/>
    <w:rsid w:val="009C4542"/>
    <w:rsid w:val="009D025F"/>
    <w:rsid w:val="009D5D8B"/>
    <w:rsid w:val="009E010C"/>
    <w:rsid w:val="00A15E77"/>
    <w:rsid w:val="00A16D53"/>
    <w:rsid w:val="00A22A18"/>
    <w:rsid w:val="00A25F04"/>
    <w:rsid w:val="00A47AD4"/>
    <w:rsid w:val="00A6470B"/>
    <w:rsid w:val="00A653A3"/>
    <w:rsid w:val="00A84B22"/>
    <w:rsid w:val="00A87D2E"/>
    <w:rsid w:val="00AB139F"/>
    <w:rsid w:val="00AC027B"/>
    <w:rsid w:val="00AD2C2A"/>
    <w:rsid w:val="00AF17CA"/>
    <w:rsid w:val="00AF47E6"/>
    <w:rsid w:val="00B20EC1"/>
    <w:rsid w:val="00B33C18"/>
    <w:rsid w:val="00B64C6F"/>
    <w:rsid w:val="00B71A83"/>
    <w:rsid w:val="00B943CD"/>
    <w:rsid w:val="00BA2871"/>
    <w:rsid w:val="00BB61B2"/>
    <w:rsid w:val="00BF1F23"/>
    <w:rsid w:val="00BF27BA"/>
    <w:rsid w:val="00C10FD1"/>
    <w:rsid w:val="00C1404F"/>
    <w:rsid w:val="00C158D8"/>
    <w:rsid w:val="00C15C1A"/>
    <w:rsid w:val="00C2358C"/>
    <w:rsid w:val="00C45326"/>
    <w:rsid w:val="00C8788D"/>
    <w:rsid w:val="00CA56C1"/>
    <w:rsid w:val="00CA61AB"/>
    <w:rsid w:val="00CA7CEC"/>
    <w:rsid w:val="00CB0082"/>
    <w:rsid w:val="00CC4609"/>
    <w:rsid w:val="00CE2B7B"/>
    <w:rsid w:val="00CF0B03"/>
    <w:rsid w:val="00D0403E"/>
    <w:rsid w:val="00D07489"/>
    <w:rsid w:val="00D07B6F"/>
    <w:rsid w:val="00D666AB"/>
    <w:rsid w:val="00D71DA0"/>
    <w:rsid w:val="00D80D6A"/>
    <w:rsid w:val="00D86752"/>
    <w:rsid w:val="00D95752"/>
    <w:rsid w:val="00DA2194"/>
    <w:rsid w:val="00DA3554"/>
    <w:rsid w:val="00DA6F33"/>
    <w:rsid w:val="00DB1C6E"/>
    <w:rsid w:val="00DE3EA2"/>
    <w:rsid w:val="00E0162F"/>
    <w:rsid w:val="00E25877"/>
    <w:rsid w:val="00E258A9"/>
    <w:rsid w:val="00E47B37"/>
    <w:rsid w:val="00E853FA"/>
    <w:rsid w:val="00EE3816"/>
    <w:rsid w:val="00EE5E05"/>
    <w:rsid w:val="00F0295C"/>
    <w:rsid w:val="00F1301F"/>
    <w:rsid w:val="00F31942"/>
    <w:rsid w:val="00F4759A"/>
    <w:rsid w:val="00F53998"/>
    <w:rsid w:val="00F54DE9"/>
    <w:rsid w:val="00F71BB3"/>
    <w:rsid w:val="00F74445"/>
    <w:rsid w:val="00F77450"/>
    <w:rsid w:val="00F83016"/>
    <w:rsid w:val="00F923FD"/>
    <w:rsid w:val="00FA2016"/>
    <w:rsid w:val="00FA7A21"/>
    <w:rsid w:val="00FB1ED8"/>
    <w:rsid w:val="00FB48D6"/>
    <w:rsid w:val="00FB4E5C"/>
    <w:rsid w:val="00FF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CCD9"/>
  <w15:chartTrackingRefBased/>
  <w15:docId w15:val="{0EDFA922-E3DA-4A46-9981-6F3A564B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F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F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F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37F"/>
  </w:style>
  <w:style w:type="paragraph" w:styleId="Piedepgina">
    <w:name w:val="footer"/>
    <w:basedOn w:val="Normal"/>
    <w:link w:val="Piedepgina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37F"/>
  </w:style>
  <w:style w:type="character" w:styleId="Hipervnculo">
    <w:name w:val="Hyperlink"/>
    <w:rsid w:val="00AF47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58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15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car9636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alexandertorresviveros@gmai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Torres</dc:creator>
  <cp:keywords/>
  <dc:description/>
  <cp:lastModifiedBy>Alexander Torres</cp:lastModifiedBy>
  <cp:revision>66</cp:revision>
  <dcterms:created xsi:type="dcterms:W3CDTF">2025-11-08T15:54:00Z</dcterms:created>
  <dcterms:modified xsi:type="dcterms:W3CDTF">2025-11-16T00:20:00Z</dcterms:modified>
</cp:coreProperties>
</file>