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9DB6" w14:textId="69476BE5" w:rsidR="0077075B" w:rsidRPr="005758E4" w:rsidRDefault="001A4DC2" w:rsidP="003B2E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>Pronóstico</w:t>
      </w:r>
      <w:r w:rsidR="003C3F6B"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de Ocupados en 13 ciudades</w:t>
      </w:r>
    </w:p>
    <w:p w14:paraId="2022E4FF" w14:textId="21A19304" w:rsidR="003C3F6B" w:rsidRDefault="003C3F6B" w:rsidP="003B2E22">
      <w:pPr>
        <w:jc w:val="center"/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Alexander Torres – Camilo Arciniegas</w:t>
      </w:r>
    </w:p>
    <w:p w14:paraId="4868316C" w14:textId="3BA3EDB3" w:rsidR="005758E4" w:rsidRPr="005758E4" w:rsidRDefault="005758E4" w:rsidP="003B2E22">
      <w:pPr>
        <w:jc w:val="center"/>
        <w:rPr>
          <w:rFonts w:ascii="Times New Roman" w:hAnsi="Times New Roman" w:cs="Times New Roman"/>
          <w:lang w:val="es-ES"/>
        </w:rPr>
      </w:pPr>
      <w:hyperlink r:id="rId7" w:history="1">
        <w:r w:rsidRPr="0003121B">
          <w:rPr>
            <w:rStyle w:val="Hipervnculo"/>
            <w:rFonts w:ascii="Times New Roman" w:hAnsi="Times New Roman" w:cs="Times New Roman"/>
            <w:lang w:val="es-ES"/>
          </w:rPr>
          <w:t>alexandertorresviveros@gmail.com</w:t>
        </w:r>
      </w:hyperlink>
      <w:r>
        <w:rPr>
          <w:rFonts w:ascii="Times New Roman" w:hAnsi="Times New Roman" w:cs="Times New Roman"/>
          <w:lang w:val="es-ES"/>
        </w:rPr>
        <w:t xml:space="preserve"> </w:t>
      </w:r>
      <w:hyperlink r:id="rId8" w:history="1">
        <w:r w:rsidR="001A4DC2" w:rsidRPr="0003121B">
          <w:rPr>
            <w:rStyle w:val="Hipervnculo"/>
            <w:rFonts w:ascii="Times New Roman" w:hAnsi="Times New Roman" w:cs="Times New Roman"/>
            <w:lang w:val="es-ES"/>
          </w:rPr>
          <w:t>ccar9636@gmail.com</w:t>
        </w:r>
      </w:hyperlink>
      <w:r w:rsidR="001A4DC2">
        <w:rPr>
          <w:rFonts w:ascii="Times New Roman" w:hAnsi="Times New Roman" w:cs="Times New Roman"/>
          <w:lang w:val="es-ES"/>
        </w:rPr>
        <w:t xml:space="preserve"> </w:t>
      </w:r>
    </w:p>
    <w:p w14:paraId="44BC00D2" w14:textId="2354BD5C" w:rsidR="00AF47E6" w:rsidRPr="005758E4" w:rsidRDefault="00AF47E6" w:rsidP="00AF47E6">
      <w:pPr>
        <w:ind w:firstLine="204"/>
        <w:jc w:val="both"/>
        <w:rPr>
          <w:rFonts w:ascii="Times New Roman" w:hAnsi="Times New Roman" w:cs="Times New Roman"/>
          <w:b/>
          <w:bCs/>
          <w:sz w:val="18"/>
          <w:szCs w:val="18"/>
          <w:lang w:val="es-ES"/>
        </w:rPr>
      </w:pPr>
      <w:r w:rsidRPr="005758E4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Resumen - Este trabajo presenta </w:t>
      </w:r>
      <w:r w:rsidR="001A4DC2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una predicción de </w:t>
      </w:r>
      <w:r w:rsidR="00920DBE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la cantidad de personas ocupadas en 13 ciudades usando un modelo de serie de </w:t>
      </w:r>
      <w:r w:rsidR="001E1EA0">
        <w:rPr>
          <w:rFonts w:ascii="Times New Roman" w:hAnsi="Times New Roman" w:cs="Times New Roman"/>
          <w:b/>
          <w:bCs/>
          <w:sz w:val="18"/>
          <w:szCs w:val="18"/>
          <w:lang w:val="es-ES"/>
        </w:rPr>
        <w:t>tiempo</w:t>
      </w:r>
      <w:r w:rsidR="00652255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 </w:t>
      </w:r>
      <w:r w:rsidR="00BB61B2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ARIMA </w:t>
      </w:r>
      <w:r w:rsidR="00383A92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comparado con el modelo de suavización </w:t>
      </w:r>
      <w:r w:rsidR="006C6CCE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exponencial </w:t>
      </w:r>
      <w:r w:rsidR="00820769">
        <w:rPr>
          <w:rFonts w:ascii="Times New Roman" w:hAnsi="Times New Roman" w:cs="Times New Roman"/>
          <w:b/>
          <w:bCs/>
          <w:sz w:val="18"/>
          <w:szCs w:val="18"/>
          <w:lang w:val="es-ES"/>
        </w:rPr>
        <w:t>HW</w:t>
      </w:r>
      <w:r w:rsidR="001E1EA0">
        <w:rPr>
          <w:rFonts w:ascii="Times New Roman" w:hAnsi="Times New Roman" w:cs="Times New Roman"/>
          <w:b/>
          <w:bCs/>
          <w:sz w:val="18"/>
          <w:szCs w:val="18"/>
          <w:lang w:val="es-ES"/>
        </w:rPr>
        <w:t>.</w:t>
      </w:r>
    </w:p>
    <w:p w14:paraId="52C91F50" w14:textId="77777777" w:rsidR="003B2E22" w:rsidRPr="005758E4" w:rsidRDefault="003B2E22" w:rsidP="003B2E22">
      <w:pPr>
        <w:jc w:val="center"/>
        <w:rPr>
          <w:rFonts w:ascii="Times New Roman" w:hAnsi="Times New Roman" w:cs="Times New Roman"/>
          <w:lang w:val="es-ES"/>
        </w:rPr>
      </w:pPr>
    </w:p>
    <w:p w14:paraId="613DA7E9" w14:textId="77777777" w:rsidR="003B2E22" w:rsidRPr="005758E4" w:rsidRDefault="003B2E22" w:rsidP="003B2E22">
      <w:pPr>
        <w:rPr>
          <w:rFonts w:ascii="Times New Roman" w:hAnsi="Times New Roman" w:cs="Times New Roman"/>
          <w:lang w:val="es-ES"/>
        </w:rPr>
        <w:sectPr w:rsidR="003B2E22" w:rsidRPr="005758E4">
          <w:head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9A6394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INTRODUCCION</w:t>
      </w:r>
    </w:p>
    <w:p w14:paraId="258ADE72" w14:textId="391F3817" w:rsidR="005758E4" w:rsidRPr="005758E4" w:rsidRDefault="00142B10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El objetivo de este trabajo es </w:t>
      </w:r>
      <w:r w:rsidR="009B2B35">
        <w:rPr>
          <w:rFonts w:ascii="Times New Roman" w:hAnsi="Times New Roman" w:cs="Times New Roman"/>
          <w:lang w:val="es-ES"/>
        </w:rPr>
        <w:t xml:space="preserve">hacer una comparación entre la </w:t>
      </w:r>
      <w:r>
        <w:rPr>
          <w:rFonts w:ascii="Times New Roman" w:hAnsi="Times New Roman" w:cs="Times New Roman"/>
          <w:lang w:val="es-ES"/>
        </w:rPr>
        <w:t>predicción de</w:t>
      </w:r>
      <w:r w:rsidR="00C10FD1">
        <w:rPr>
          <w:rFonts w:ascii="Times New Roman" w:hAnsi="Times New Roman" w:cs="Times New Roman"/>
          <w:lang w:val="es-ES"/>
        </w:rPr>
        <w:t xml:space="preserve">l número de personas </w:t>
      </w:r>
      <w:r w:rsidR="00CB0082">
        <w:rPr>
          <w:rFonts w:ascii="Times New Roman" w:hAnsi="Times New Roman" w:cs="Times New Roman"/>
          <w:lang w:val="es-ES"/>
        </w:rPr>
        <w:t>ocupadas en los seis meses posteriores al periodo analizado</w:t>
      </w:r>
      <w:r w:rsidR="001A613A">
        <w:rPr>
          <w:rFonts w:ascii="Times New Roman" w:hAnsi="Times New Roman" w:cs="Times New Roman"/>
          <w:lang w:val="es-ES"/>
        </w:rPr>
        <w:t xml:space="preserve">, </w:t>
      </w:r>
      <w:r w:rsidR="00CB0082">
        <w:rPr>
          <w:rFonts w:ascii="Times New Roman" w:hAnsi="Times New Roman" w:cs="Times New Roman"/>
          <w:lang w:val="es-ES"/>
        </w:rPr>
        <w:t xml:space="preserve">se busca determinar </w:t>
      </w:r>
      <w:r w:rsidR="00DA2194">
        <w:rPr>
          <w:rFonts w:ascii="Times New Roman" w:hAnsi="Times New Roman" w:cs="Times New Roman"/>
          <w:lang w:val="es-ES"/>
        </w:rPr>
        <w:t xml:space="preserve">qué modelo ofrece mayor precisión entre </w:t>
      </w:r>
      <w:r w:rsidR="00820769">
        <w:rPr>
          <w:rFonts w:ascii="Times New Roman" w:hAnsi="Times New Roman" w:cs="Times New Roman"/>
          <w:lang w:val="es-ES"/>
        </w:rPr>
        <w:t>el modelo de suavización exponencial de Holt Winters</w:t>
      </w:r>
      <w:r w:rsidR="001A613A">
        <w:rPr>
          <w:rFonts w:ascii="Times New Roman" w:hAnsi="Times New Roman" w:cs="Times New Roman"/>
          <w:lang w:val="es-ES"/>
        </w:rPr>
        <w:t xml:space="preserve"> y </w:t>
      </w:r>
      <w:r w:rsidR="00BB61B2">
        <w:rPr>
          <w:rFonts w:ascii="Times New Roman" w:hAnsi="Times New Roman" w:cs="Times New Roman"/>
          <w:lang w:val="es-ES"/>
        </w:rPr>
        <w:t>el modelo ARIMA</w:t>
      </w:r>
    </w:p>
    <w:p w14:paraId="5B847E53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MATERIALES Y MÉTODOS</w:t>
      </w:r>
    </w:p>
    <w:p w14:paraId="4D93562B" w14:textId="124CC5E1" w:rsidR="00DA2194" w:rsidRPr="00C1404F" w:rsidRDefault="00C1404F" w:rsidP="001A613A">
      <w:pPr>
        <w:jc w:val="both"/>
        <w:rPr>
          <w:rFonts w:ascii="Times New Roman" w:hAnsi="Times New Roman" w:cs="Times New Roman"/>
          <w:lang w:val="es-ES"/>
        </w:rPr>
      </w:pPr>
      <w:r w:rsidRPr="00C1404F">
        <w:rPr>
          <w:rFonts w:ascii="Times New Roman" w:hAnsi="Times New Roman" w:cs="Times New Roman"/>
          <w:lang w:val="es-ES"/>
        </w:rPr>
        <w:t>Se prob</w:t>
      </w:r>
      <w:r w:rsidR="00BB61B2">
        <w:rPr>
          <w:rFonts w:ascii="Times New Roman" w:hAnsi="Times New Roman" w:cs="Times New Roman"/>
          <w:lang w:val="es-ES"/>
        </w:rPr>
        <w:t xml:space="preserve">ó </w:t>
      </w:r>
      <w:r w:rsidR="00FB4E5C">
        <w:rPr>
          <w:rFonts w:ascii="Times New Roman" w:hAnsi="Times New Roman" w:cs="Times New Roman"/>
          <w:lang w:val="es-ES"/>
        </w:rPr>
        <w:t>inicialmente</w:t>
      </w:r>
      <w:r w:rsidR="00BB61B2">
        <w:rPr>
          <w:rFonts w:ascii="Times New Roman" w:hAnsi="Times New Roman" w:cs="Times New Roman"/>
          <w:lang w:val="es-ES"/>
        </w:rPr>
        <w:t xml:space="preserve"> </w:t>
      </w:r>
      <w:r w:rsidR="00E25877">
        <w:rPr>
          <w:rFonts w:ascii="Times New Roman" w:hAnsi="Times New Roman" w:cs="Times New Roman"/>
          <w:lang w:val="es-ES"/>
        </w:rPr>
        <w:t xml:space="preserve">pruebas de autocorrelacióny autocorrelación parcial, y </w:t>
      </w:r>
      <w:r w:rsidR="00BB61B2">
        <w:rPr>
          <w:rFonts w:ascii="Times New Roman" w:hAnsi="Times New Roman" w:cs="Times New Roman"/>
          <w:lang w:val="es-ES"/>
        </w:rPr>
        <w:t xml:space="preserve">mediante el paquete autoarima cual era el modelo más adecuado para los datos </w:t>
      </w:r>
      <w:r w:rsidR="00E25877">
        <w:rPr>
          <w:rFonts w:ascii="Times New Roman" w:hAnsi="Times New Roman" w:cs="Times New Roman"/>
          <w:lang w:val="es-ES"/>
        </w:rPr>
        <w:t>de ocupados</w:t>
      </w:r>
    </w:p>
    <w:p w14:paraId="69D692ED" w14:textId="740495B9" w:rsidR="00A15E77" w:rsidRPr="005758E4" w:rsidRDefault="00BB61B2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Una vez obtenido el mejor modelo se realizó un análisis de los residuos para comprobar los supuestos teóricos y </w:t>
      </w:r>
      <w:r w:rsidR="00735340">
        <w:rPr>
          <w:rFonts w:ascii="Times New Roman" w:hAnsi="Times New Roman" w:cs="Times New Roman"/>
          <w:lang w:val="es-ES"/>
        </w:rPr>
        <w:t xml:space="preserve">así saber si es posible hacer uso de estos </w:t>
      </w:r>
    </w:p>
    <w:p w14:paraId="7114F712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III.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RESULTADOS</w:t>
      </w:r>
    </w:p>
    <w:p w14:paraId="60A899E4" w14:textId="77777777" w:rsidR="00467AB2" w:rsidRDefault="00E25877" w:rsidP="00BF1F23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En la prueba de autocorrelación se encontró que existía autocorrelación alta, se llevó a 100 lags</w:t>
      </w:r>
      <w:r w:rsidR="00467AB2">
        <w:rPr>
          <w:rFonts w:ascii="Times New Roman" w:hAnsi="Times New Roman" w:cs="Times New Roman"/>
          <w:lang w:val="es-ES"/>
        </w:rPr>
        <w:t xml:space="preserve"> y solo alrededor de los 80 lags se pierde la influencia del tiempo en los datos</w:t>
      </w:r>
    </w:p>
    <w:p w14:paraId="5E792FBE" w14:textId="6928E365" w:rsidR="007A0C10" w:rsidRDefault="00467AB2" w:rsidP="00467AB2">
      <w:pPr>
        <w:jc w:val="center"/>
        <w:rPr>
          <w:rFonts w:ascii="Times New Roman" w:hAnsi="Times New Roman" w:cs="Times New Roman"/>
          <w:lang w:val="es-ES"/>
        </w:rPr>
      </w:pPr>
      <w:r w:rsidRPr="00467AB2">
        <w:rPr>
          <w:rFonts w:ascii="Times New Roman" w:hAnsi="Times New Roman" w:cs="Times New Roman"/>
          <w:lang w:val="es-ES"/>
        </w:rPr>
        <w:drawing>
          <wp:inline distT="0" distB="0" distL="0" distR="0" wp14:anchorId="6615F698" wp14:editId="1A8313ED">
            <wp:extent cx="2504661" cy="1373226"/>
            <wp:effectExtent l="0" t="0" r="0" b="0"/>
            <wp:docPr id="55912588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25882" name="Imagen 1" descr="Gráf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2851" cy="137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C0E2" w14:textId="36D2B443" w:rsidR="00344DDB" w:rsidRDefault="00F0295C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</w:t>
      </w:r>
      <w:r w:rsidR="00983750">
        <w:rPr>
          <w:rFonts w:ascii="Times New Roman" w:hAnsi="Times New Roman" w:cs="Times New Roman"/>
          <w:lang w:val="es-ES"/>
        </w:rPr>
        <w:t>osteriormente</w:t>
      </w:r>
      <w:r w:rsidR="00A84B22">
        <w:rPr>
          <w:rFonts w:ascii="Times New Roman" w:hAnsi="Times New Roman" w:cs="Times New Roman"/>
          <w:lang w:val="es-ES"/>
        </w:rPr>
        <w:t xml:space="preserve"> se evalu</w:t>
      </w:r>
      <w:r>
        <w:rPr>
          <w:rFonts w:ascii="Times New Roman" w:hAnsi="Times New Roman" w:cs="Times New Roman"/>
          <w:lang w:val="es-ES"/>
        </w:rPr>
        <w:t>ó</w:t>
      </w:r>
      <w:r w:rsidR="009778B7">
        <w:rPr>
          <w:rFonts w:ascii="Times New Roman" w:hAnsi="Times New Roman" w:cs="Times New Roman"/>
          <w:lang w:val="es-ES"/>
        </w:rPr>
        <w:t xml:space="preserve"> </w:t>
      </w:r>
      <w:r w:rsidR="00467AB2">
        <w:rPr>
          <w:rFonts w:ascii="Times New Roman" w:hAnsi="Times New Roman" w:cs="Times New Roman"/>
          <w:lang w:val="es-ES"/>
        </w:rPr>
        <w:t xml:space="preserve">mediante el paquete autoarima cual era la mejor combinación </w:t>
      </w:r>
      <w:r w:rsidR="0067211F" w:rsidRPr="0067211F">
        <w:rPr>
          <w:rFonts w:ascii="Times New Roman" w:hAnsi="Times New Roman" w:cs="Times New Roman"/>
          <w:lang w:val="es-ES"/>
        </w:rPr>
        <w:t>p, d, q</w:t>
      </w:r>
      <w:r w:rsidR="0067211F">
        <w:rPr>
          <w:rFonts w:ascii="Times New Roman" w:hAnsi="Times New Roman" w:cs="Times New Roman"/>
          <w:lang w:val="es-ES"/>
        </w:rPr>
        <w:t xml:space="preserve"> que se podría aplicar a</w:t>
      </w:r>
      <w:r w:rsidR="00F1301F">
        <w:rPr>
          <w:rFonts w:ascii="Times New Roman" w:hAnsi="Times New Roman" w:cs="Times New Roman"/>
          <w:lang w:val="es-ES"/>
        </w:rPr>
        <w:t xml:space="preserve"> los datos. </w:t>
      </w:r>
    </w:p>
    <w:p w14:paraId="1C9AE525" w14:textId="6174BC71" w:rsidR="00B71A83" w:rsidRDefault="00B20EC1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El modelo optimo según el AIC fue un ARIMA (1,1,1) con un AIC = 2927</w:t>
      </w:r>
      <w:r w:rsidR="00E47B37">
        <w:rPr>
          <w:rFonts w:ascii="Times New Roman" w:hAnsi="Times New Roman" w:cs="Times New Roman"/>
          <w:lang w:val="es-ES"/>
        </w:rPr>
        <w:t>.</w:t>
      </w:r>
      <w:r w:rsidR="00B71A83">
        <w:rPr>
          <w:rFonts w:ascii="Times New Roman" w:hAnsi="Times New Roman" w:cs="Times New Roman"/>
          <w:lang w:val="es-ES"/>
        </w:rPr>
        <w:t xml:space="preserve"> </w:t>
      </w:r>
      <w:r w:rsidR="002A2165">
        <w:rPr>
          <w:rFonts w:ascii="Times New Roman" w:hAnsi="Times New Roman" w:cs="Times New Roman"/>
          <w:lang w:val="es-ES"/>
        </w:rPr>
        <w:t xml:space="preserve">Una vez realizado el modelo, se extrajeron los residuos, con el objetivo de </w:t>
      </w:r>
      <w:r w:rsidR="00B71A83">
        <w:rPr>
          <w:rFonts w:ascii="Times New Roman" w:hAnsi="Times New Roman" w:cs="Times New Roman"/>
          <w:lang w:val="es-ES"/>
        </w:rPr>
        <w:t>validar los supuestos teóricos y definir si es correcto el uso de este modelo para estos datos</w:t>
      </w:r>
    </w:p>
    <w:p w14:paraId="48AF85A4" w14:textId="4C50974D" w:rsidR="00E47B37" w:rsidRDefault="00B71A83" w:rsidP="00BF1F23">
      <w:pPr>
        <w:jc w:val="center"/>
        <w:rPr>
          <w:rFonts w:ascii="Times New Roman" w:hAnsi="Times New Roman" w:cs="Times New Roman"/>
          <w:lang w:val="es-ES"/>
        </w:rPr>
      </w:pPr>
      <w:r w:rsidRPr="00B71A83">
        <w:rPr>
          <w:rFonts w:ascii="Times New Roman" w:hAnsi="Times New Roman" w:cs="Times New Roman"/>
          <w:lang w:val="es-ES"/>
        </w:rPr>
        <w:drawing>
          <wp:inline distT="0" distB="0" distL="0" distR="0" wp14:anchorId="3DEEC1B6" wp14:editId="7923F09E">
            <wp:extent cx="2544418" cy="1279771"/>
            <wp:effectExtent l="0" t="0" r="8890" b="0"/>
            <wp:docPr id="45563862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38623" name="Imagen 1" descr="Gráf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9203" cy="128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9596" w14:textId="1D0A151E" w:rsidR="00CF0B03" w:rsidRDefault="00CF0B03" w:rsidP="00CF0B03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Se realizaron las siguientes pruebas al residuo del modelo ARIMA:</w:t>
      </w:r>
    </w:p>
    <w:p w14:paraId="2862C6AD" w14:textId="46A98619" w:rsidR="00344DDB" w:rsidRDefault="00CF0B03" w:rsidP="00A15E77">
      <w:pPr>
        <w:rPr>
          <w:rFonts w:ascii="Times New Roman" w:hAnsi="Times New Roman" w:cs="Times New Roman"/>
          <w:lang w:val="es-ES"/>
        </w:rPr>
      </w:pPr>
      <w:r w:rsidRPr="00CF0B03">
        <w:rPr>
          <w:rFonts w:ascii="Times New Roman" w:hAnsi="Times New Roman" w:cs="Times New Roman"/>
          <w:lang w:val="es-ES"/>
        </w:rPr>
        <w:drawing>
          <wp:inline distT="0" distB="0" distL="0" distR="0" wp14:anchorId="708A42DF" wp14:editId="77BCECD3">
            <wp:extent cx="3098165" cy="417195"/>
            <wp:effectExtent l="0" t="0" r="6985" b="1905"/>
            <wp:docPr id="99389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9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4748" w14:textId="4CF2AE57" w:rsidR="00D71DA0" w:rsidRPr="00D80D6A" w:rsidRDefault="00D71DA0" w:rsidP="00D71DA0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IV. DISCUSIÓN Y CONCLUSIONES</w:t>
      </w:r>
    </w:p>
    <w:p w14:paraId="069BA439" w14:textId="1FBFB1C0" w:rsidR="00CF0B03" w:rsidRDefault="00CF0B03" w:rsidP="002908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Dado lo anterior </w:t>
      </w:r>
      <w:r w:rsidR="003F6637">
        <w:rPr>
          <w:rFonts w:ascii="Times New Roman" w:hAnsi="Times New Roman" w:cs="Times New Roman"/>
        </w:rPr>
        <w:t>encontramos que e</w:t>
      </w:r>
      <w:r w:rsidR="003F6637" w:rsidRPr="003F6637">
        <w:rPr>
          <w:rFonts w:ascii="Times New Roman" w:hAnsi="Times New Roman" w:cs="Times New Roman"/>
        </w:rPr>
        <w:t>l modelo ARIMA presenta fallas en supuestos clave, específicamente en autocorrelación y normalidad. Esto limita la confiabilidad de los pronósticos.</w:t>
      </w:r>
    </w:p>
    <w:p w14:paraId="3A249443" w14:textId="23DE0A26" w:rsidR="00747F4B" w:rsidRDefault="00FA2016" w:rsidP="002908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 por esto </w:t>
      </w:r>
      <w:r w:rsidR="00592895">
        <w:rPr>
          <w:rFonts w:ascii="Times New Roman" w:hAnsi="Times New Roman" w:cs="Times New Roman"/>
        </w:rPr>
        <w:t>por lo que</w:t>
      </w:r>
      <w:r>
        <w:rPr>
          <w:rFonts w:ascii="Times New Roman" w:hAnsi="Times New Roman" w:cs="Times New Roman"/>
        </w:rPr>
        <w:t xml:space="preserve"> no sería el más adecuado para </w:t>
      </w:r>
      <w:r w:rsidR="006C7830">
        <w:rPr>
          <w:rFonts w:ascii="Times New Roman" w:hAnsi="Times New Roman" w:cs="Times New Roman"/>
        </w:rPr>
        <w:t>este caso en particular</w:t>
      </w:r>
      <w:r w:rsidR="00592895">
        <w:rPr>
          <w:rFonts w:ascii="Times New Roman" w:hAnsi="Times New Roman" w:cs="Times New Roman"/>
        </w:rPr>
        <w:t xml:space="preserve">; se prefiere continuar con </w:t>
      </w:r>
      <w:r w:rsidR="00820769">
        <w:rPr>
          <w:rFonts w:ascii="Times New Roman" w:hAnsi="Times New Roman" w:cs="Times New Roman"/>
        </w:rPr>
        <w:t>el modelo de suavización exponencial de Holt-Winters</w:t>
      </w:r>
      <w:r w:rsidR="00E258A9">
        <w:rPr>
          <w:rFonts w:ascii="Times New Roman" w:hAnsi="Times New Roman" w:cs="Times New Roman"/>
        </w:rPr>
        <w:t>.</w:t>
      </w:r>
    </w:p>
    <w:p w14:paraId="3B6A6513" w14:textId="089EC03E" w:rsidR="00E258A9" w:rsidRDefault="00BA2871" w:rsidP="002908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poder hacer uso de este modelo valdría la pena agregar una estacionalidad en un modelo SARIMA, que nos permita capturar la estacionalidad clara que tienen los datos.</w:t>
      </w:r>
    </w:p>
    <w:p w14:paraId="17655732" w14:textId="756FF09E" w:rsidR="00035DB9" w:rsidRPr="00964A85" w:rsidRDefault="00035DB9" w:rsidP="002908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posteriores análisis se realizará la aplicación de este tipo de modelo para identificar si es el más apropiado para predecir la ocupación en esta serie de tiempo</w:t>
      </w:r>
    </w:p>
    <w:sectPr w:rsidR="00035DB9" w:rsidRPr="00964A85" w:rsidSect="00344DDB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A55C1" w14:textId="77777777" w:rsidR="00623B1B" w:rsidRDefault="00623B1B" w:rsidP="003E037F">
      <w:pPr>
        <w:spacing w:after="0" w:line="240" w:lineRule="auto"/>
      </w:pPr>
      <w:r>
        <w:separator/>
      </w:r>
    </w:p>
  </w:endnote>
  <w:endnote w:type="continuationSeparator" w:id="0">
    <w:p w14:paraId="5F802CBF" w14:textId="77777777" w:rsidR="00623B1B" w:rsidRDefault="00623B1B" w:rsidP="003E0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A1BE" w14:textId="77777777" w:rsidR="00623B1B" w:rsidRDefault="00623B1B" w:rsidP="003E037F">
      <w:pPr>
        <w:spacing w:after="0" w:line="240" w:lineRule="auto"/>
      </w:pPr>
      <w:r>
        <w:separator/>
      </w:r>
    </w:p>
  </w:footnote>
  <w:footnote w:type="continuationSeparator" w:id="0">
    <w:p w14:paraId="73730A03" w14:textId="77777777" w:rsidR="00623B1B" w:rsidRDefault="00623B1B" w:rsidP="003E0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57EC" w14:textId="77777777" w:rsidR="003E037F" w:rsidRPr="005758E4" w:rsidRDefault="003E037F" w:rsidP="00082A1A">
    <w:pPr>
      <w:ind w:right="360"/>
      <w:jc w:val="center"/>
      <w:rPr>
        <w:rFonts w:ascii="Times New Roman" w:hAnsi="Times New Roman" w:cs="Times New Roman"/>
        <w:lang w:val="es-CO"/>
      </w:rPr>
    </w:pPr>
    <w:bookmarkStart w:id="0" w:name="_Hlk178263761"/>
    <w:bookmarkStart w:id="1" w:name="_Hlk178263762"/>
    <w:bookmarkStart w:id="2" w:name="_Hlk178263765"/>
    <w:bookmarkStart w:id="3" w:name="_Hlk178263766"/>
    <w:r w:rsidRPr="005758E4">
      <w:rPr>
        <w:rFonts w:ascii="Times New Roman" w:hAnsi="Times New Roman" w:cs="Times New Roman"/>
        <w:lang w:val="es-ES"/>
      </w:rPr>
      <w:t>Universidad Icesi, Facultad Barberi de Ingeniería Diseño y Ciencias Aplicadas</w:t>
    </w:r>
    <w:bookmarkEnd w:id="0"/>
    <w:bookmarkEnd w:id="1"/>
    <w:bookmarkEnd w:id="2"/>
    <w:bookmarkEnd w:id="3"/>
  </w:p>
  <w:p w14:paraId="04D3B30D" w14:textId="77777777" w:rsidR="003E037F" w:rsidRPr="003E037F" w:rsidRDefault="003E037F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A0C"/>
    <w:multiLevelType w:val="hybridMultilevel"/>
    <w:tmpl w:val="3B0EDDCE"/>
    <w:lvl w:ilvl="0" w:tplc="A564582E">
      <w:start w:val="11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31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5A"/>
    <w:rsid w:val="00033F7C"/>
    <w:rsid w:val="00035DB9"/>
    <w:rsid w:val="00082A1A"/>
    <w:rsid w:val="000862C4"/>
    <w:rsid w:val="000A6B60"/>
    <w:rsid w:val="000B2DD7"/>
    <w:rsid w:val="000C68A0"/>
    <w:rsid w:val="000F4F5A"/>
    <w:rsid w:val="00142B10"/>
    <w:rsid w:val="001614E8"/>
    <w:rsid w:val="00171BC7"/>
    <w:rsid w:val="00174F39"/>
    <w:rsid w:val="0019282C"/>
    <w:rsid w:val="001A4DC2"/>
    <w:rsid w:val="001A613A"/>
    <w:rsid w:val="001A62E7"/>
    <w:rsid w:val="001E1EA0"/>
    <w:rsid w:val="001F4E29"/>
    <w:rsid w:val="00210A76"/>
    <w:rsid w:val="00224283"/>
    <w:rsid w:val="002709CA"/>
    <w:rsid w:val="00272017"/>
    <w:rsid w:val="002908B7"/>
    <w:rsid w:val="002A1F8E"/>
    <w:rsid w:val="002A2165"/>
    <w:rsid w:val="002F5FB9"/>
    <w:rsid w:val="002F6F6B"/>
    <w:rsid w:val="00322A07"/>
    <w:rsid w:val="00323B19"/>
    <w:rsid w:val="003320DD"/>
    <w:rsid w:val="0034139E"/>
    <w:rsid w:val="00344DDB"/>
    <w:rsid w:val="00364897"/>
    <w:rsid w:val="00383A92"/>
    <w:rsid w:val="003857DB"/>
    <w:rsid w:val="003B06EA"/>
    <w:rsid w:val="003B2E22"/>
    <w:rsid w:val="003C3F6B"/>
    <w:rsid w:val="003E037F"/>
    <w:rsid w:val="003E4C3F"/>
    <w:rsid w:val="003E5A15"/>
    <w:rsid w:val="003F13E1"/>
    <w:rsid w:val="003F6637"/>
    <w:rsid w:val="00404A9E"/>
    <w:rsid w:val="004149E5"/>
    <w:rsid w:val="0041703D"/>
    <w:rsid w:val="00457E93"/>
    <w:rsid w:val="00467AB2"/>
    <w:rsid w:val="00471811"/>
    <w:rsid w:val="004812FA"/>
    <w:rsid w:val="00481EB8"/>
    <w:rsid w:val="004F5C04"/>
    <w:rsid w:val="00501AD8"/>
    <w:rsid w:val="005669A4"/>
    <w:rsid w:val="00567833"/>
    <w:rsid w:val="005758E4"/>
    <w:rsid w:val="00592895"/>
    <w:rsid w:val="005C2376"/>
    <w:rsid w:val="005E5FDD"/>
    <w:rsid w:val="005E7C4C"/>
    <w:rsid w:val="00606C04"/>
    <w:rsid w:val="00623B1B"/>
    <w:rsid w:val="00652255"/>
    <w:rsid w:val="0067211F"/>
    <w:rsid w:val="006926BD"/>
    <w:rsid w:val="006A4F6B"/>
    <w:rsid w:val="006C6CCE"/>
    <w:rsid w:val="006C7830"/>
    <w:rsid w:val="00712318"/>
    <w:rsid w:val="007248D7"/>
    <w:rsid w:val="00735340"/>
    <w:rsid w:val="00735E65"/>
    <w:rsid w:val="00744124"/>
    <w:rsid w:val="007451C0"/>
    <w:rsid w:val="00747F4B"/>
    <w:rsid w:val="0077075B"/>
    <w:rsid w:val="007A0C10"/>
    <w:rsid w:val="007A2949"/>
    <w:rsid w:val="007B453D"/>
    <w:rsid w:val="007F5A1A"/>
    <w:rsid w:val="00820769"/>
    <w:rsid w:val="008463E0"/>
    <w:rsid w:val="0088364F"/>
    <w:rsid w:val="00885B89"/>
    <w:rsid w:val="008B4440"/>
    <w:rsid w:val="008D5681"/>
    <w:rsid w:val="008E7225"/>
    <w:rsid w:val="00920DBE"/>
    <w:rsid w:val="00932451"/>
    <w:rsid w:val="00942628"/>
    <w:rsid w:val="00964A85"/>
    <w:rsid w:val="00970482"/>
    <w:rsid w:val="009778B7"/>
    <w:rsid w:val="00983750"/>
    <w:rsid w:val="00987CC6"/>
    <w:rsid w:val="009A02AB"/>
    <w:rsid w:val="009B2B35"/>
    <w:rsid w:val="009C3243"/>
    <w:rsid w:val="009C4542"/>
    <w:rsid w:val="009D025F"/>
    <w:rsid w:val="009D5D8B"/>
    <w:rsid w:val="009E010C"/>
    <w:rsid w:val="00A15E77"/>
    <w:rsid w:val="00A16D53"/>
    <w:rsid w:val="00A22A18"/>
    <w:rsid w:val="00A25F04"/>
    <w:rsid w:val="00A47AD4"/>
    <w:rsid w:val="00A84B22"/>
    <w:rsid w:val="00A87D2E"/>
    <w:rsid w:val="00AB139F"/>
    <w:rsid w:val="00AF17CA"/>
    <w:rsid w:val="00AF47E6"/>
    <w:rsid w:val="00B20EC1"/>
    <w:rsid w:val="00B33C18"/>
    <w:rsid w:val="00B64C6F"/>
    <w:rsid w:val="00B71A83"/>
    <w:rsid w:val="00B943CD"/>
    <w:rsid w:val="00BA2871"/>
    <w:rsid w:val="00BB61B2"/>
    <w:rsid w:val="00BF1F23"/>
    <w:rsid w:val="00BF27BA"/>
    <w:rsid w:val="00C10FD1"/>
    <w:rsid w:val="00C1404F"/>
    <w:rsid w:val="00C158D8"/>
    <w:rsid w:val="00C15C1A"/>
    <w:rsid w:val="00C45326"/>
    <w:rsid w:val="00CA56C1"/>
    <w:rsid w:val="00CB0082"/>
    <w:rsid w:val="00CC4609"/>
    <w:rsid w:val="00CE2B7B"/>
    <w:rsid w:val="00CF0B03"/>
    <w:rsid w:val="00D0403E"/>
    <w:rsid w:val="00D07489"/>
    <w:rsid w:val="00D07B6F"/>
    <w:rsid w:val="00D666AB"/>
    <w:rsid w:val="00D71DA0"/>
    <w:rsid w:val="00D80D6A"/>
    <w:rsid w:val="00D95752"/>
    <w:rsid w:val="00DA2194"/>
    <w:rsid w:val="00DA3554"/>
    <w:rsid w:val="00DB1C6E"/>
    <w:rsid w:val="00DE3EA2"/>
    <w:rsid w:val="00E25877"/>
    <w:rsid w:val="00E258A9"/>
    <w:rsid w:val="00E47B37"/>
    <w:rsid w:val="00E853FA"/>
    <w:rsid w:val="00EE5E05"/>
    <w:rsid w:val="00F0295C"/>
    <w:rsid w:val="00F1301F"/>
    <w:rsid w:val="00F53998"/>
    <w:rsid w:val="00F71BB3"/>
    <w:rsid w:val="00F77450"/>
    <w:rsid w:val="00F83016"/>
    <w:rsid w:val="00F923FD"/>
    <w:rsid w:val="00FA2016"/>
    <w:rsid w:val="00FA7A21"/>
    <w:rsid w:val="00FB48D6"/>
    <w:rsid w:val="00FB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CCD9"/>
  <w15:chartTrackingRefBased/>
  <w15:docId w15:val="{0EDFA922-E3DA-4A46-9981-6F3A564B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F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F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F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F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037F"/>
  </w:style>
  <w:style w:type="paragraph" w:styleId="Piedepgina">
    <w:name w:val="footer"/>
    <w:basedOn w:val="Normal"/>
    <w:link w:val="Piedepgina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37F"/>
  </w:style>
  <w:style w:type="character" w:styleId="Hipervnculo">
    <w:name w:val="Hyperlink"/>
    <w:rsid w:val="00AF47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58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15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car9636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exandertorresviveros@gmail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371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Torres</dc:creator>
  <cp:keywords/>
  <dc:description/>
  <cp:lastModifiedBy>Alexander Torres</cp:lastModifiedBy>
  <cp:revision>20</cp:revision>
  <dcterms:created xsi:type="dcterms:W3CDTF">2025-11-08T15:54:00Z</dcterms:created>
  <dcterms:modified xsi:type="dcterms:W3CDTF">2025-11-08T21:13:00Z</dcterms:modified>
</cp:coreProperties>
</file>