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836" w:rsidRPr="001B13B1" w:rsidRDefault="00FA60F6" w:rsidP="008F3E3F">
      <w:pPr>
        <w:pStyle w:val="Heading9"/>
        <w:jc w:val="center"/>
        <w:rPr>
          <w:rFonts w:ascii="Times New Roman" w:hAnsi="Times New Roman"/>
          <w:b/>
          <w:szCs w:val="28"/>
        </w:rPr>
      </w:pPr>
      <w:proofErr w:type="spellStart"/>
      <w:proofErr w:type="spellEnd"/>
      <w:r>
        <w:rPr>
          <w:rFonts w:ascii="Times New Roman" w:hAnsi="Times New Roman"/>
          <w:b/>
          <w:szCs w:val="28"/>
        </w:rPr>
        <w:t>SỔ ĐĂNG KÝ VĂN BẢN ĐẾN</w:t>
      </w:r>
    </w:p>
    <w:p w:rsidR="005431D9" w:rsidRPr="001B13B1" w:rsidRDefault="005431D9" w:rsidP="006B1F31">
      <w:pPr>
        <w:ind w:right="-1"/>
        <w:rPr>
          <w:lang w:val="en-US"/>
        </w:rPr>
      </w:pPr>
      <w:bookmarkStart w:id="0" w:name="_GoBack"/>
      <w:bookmarkEnd w:id="0"/>
    </w:p>
    <w:sectPr w:rsidR="005431D9" w:rsidRPr="001B13B1" w:rsidSect="00D740E0">
      <w:pgSz w:w="16838" w:h="11906" w:orient="landscape"/>
      <w:pgMar w:top="426" w:right="539" w:bottom="426" w:left="425" w:header="709" w:footer="709" w:gutter="0"/>
      <w:cols w:space="708"/>
      <w:docGrid w:linePitch="360"/>
    </w:sectPr>
    <w:tbl>
      <w:tblPr>
        <w:tblCellMar>
          <w:bottom w:w="1" w:type="dxa"/>
          <w:top w:w="1" w:type="dxa"/>
        </w:tblCellMar>
        <w:tblStyle w:val="TableGrid"/>
        <w:tblW w:w="5000" w:type="auto"/>
        <w:tblLook w:val="04A0"/>
        <w:jc w:val="center"/>
      </w:tblPr>
      <w:tr>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Tác giả</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ký hiệu</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tháng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Tên loại và trích yếu nội dung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Đơn vị hoặc người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Ký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Ghi chú</w:t>
            </w:r>
          </w:p>
        </w:tc>
        <w:p>
          <w:pPr>
            <w:rPr>
              <w:rFonts/>
              <w:sz w:val="22"/>
              <w:szCs w:val="22"/>
              <w:b/>
            </w:rPr>
          </w:pPr>
        </w:p>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Ô tô và TBCD Sao Bắc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19-SB/CV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Hủy phiếu kiểm tra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Văn phòng UBND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13767/PC-ĐT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Phiếu chuyển nội dung CV số 765/ĐKVN-TCKHĐT ngày 12/03/2020</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Học viện Cảnh sát nhân dân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53/T32-KTHS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mẫu tài liệu phục vụ giảng dạy thực hành</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A Xian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01/CV-DKVN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Mời đánh giá COP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SX xe đạp điện T-Bike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Đăng ký bổ sung linh kiện lắp xe gắn máy hai bánh (Xe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Tập huấn nghiệp vụ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51-TTR/VRTC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phê duyệt kế hoạch lựa chọn nhà thầu gói thầu: Lớp bồi dưỡng ngạch chuyên viên cho CBCNV của Cục ĐKVN</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16/QĐ-ĐK.01S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thành lập Tổ kiểm định ngoài đơn vị ĐK</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Kế hoạch lựa chọn nhà thầu giai đoạn lập dự án đầu tư: Sửa chữa Trụ sở Nhà làm việc khối bộ"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Kế hoạch lựa chọn nhà thầu giai đoạn lập dự án đầu tư: Sửa chữa Trụ sở Nhà làm việc khối thủy"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Đề cương nhiệm vụ và dự toán kinh phí lập dự án đầu tư: Sửa chữa Trụ sở Nhà làm việc khối thủy"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Đề cương nhiệm vụ và dự toán kinh phí lập dự án đầu tư: Sửa chữa Trụ sở Nhà làm việc khối bộ"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2879/BGTVT-KHCN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xử lý Công hàm của Cơ quan Đại diện TM Nga tại Việt Nam</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2880/BGTVT-KHCN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giải trình về kiểu loại và Phiên bản của xe GAZ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Xăng dầu dầu khí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283/DKTTH-KHO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Xem xét hỗ trợ gia giảm khối lượng kiểm tra năm 2020(lần 3) cho HT tuyến ống- bến phao5000DWT và các chi phí liên quan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2856/BGTVT-TCCB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Công tác cán bộ</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Ủy ban nhân dân huyện Hiệp Hòa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536/UBND-KT&amp;HT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điều chỉnh quy hoạch chi tiết XD( tỷ lệ/1/500) và đẩy nhanh tiến độ thực hiện dự án TT thử nghiệm ô tô Việt Nam</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437/SGTVT-VTPT.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Giám định thuyền (ghe) tai nạn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TP HN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cấp sổ lưu hành xe 30A-289.57</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Cục thi hành án dân sự huyện Bình Chánh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768/CCTHADS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Ngăn chặn ĐK phương tiện giao thông đường bộ</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huyện Thanh Trì</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288/CV-ĐTHS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truy tìm xe vật chứng</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ĐKXCG Bình Thuận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50/QĐ-TTĐK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phân công Hướng dẫn thực tập nghiệp vụ KĐXCG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Honda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722/2020/HVN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Trả lời CV 890/ĐKVN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Yokohama Tyre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2703202/TEC-01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hoãn đánh giá điều kiện đảm bảo chất lượng tại cơ sở SX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phát triển công nghệ JVC Việt Nhật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23/JVC/20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Kiểm tra điều kiện đảm bảo chất lượng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XCG 36-08D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20/TH-3608D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Chỉ đạo, hướng dẫn, hỗ trợ đối với hoạt động TTĐKXCG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2895/BGTVT-KHCN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giải quyết khó khăn cho Liên doanh TNHH MAZ Asia về           lắp ráp sản xuất xe tải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2846/BGTVT-TCCB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 hoạch, chương trình công tác vì sự tiến bộ của phụ nữ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CT, Ban VSTBPN,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2876/BGTVT-PC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cử người tham gia ban soạn thảo, tổ biên tập Luật Bảo đảm, trật tự an toàn giao thông đường bộ</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05/CT-BGTVT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liệt thực hiện nhiệm vụ phòng, chống dịch Covid-19 trong đợt cao điểm</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348/GM-BGTVT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Họp về phương án xử lý Sân bóng đá thuộc Cục Hàng không VN</w:t>
            </w:r>
          </w:p>
        </w:tc>
        <w:tc>
          <w:tcPr>
            <w:tcW w:w="2310" w:type="auto"/>
            <w:vAlign w:val="center"/>
            <w:tcMar>
              <w:top w:type="dxa" w:w="200"/>
              <w:bottom w:type="dxa" w:w="200"/>
            </w:tcMar>
          </w:tcPr>
          <w:p>
            <w:pPr/>
            <w:r>
              <w:rPr>
                <w:rFonts w:ascii="Times New Roman" w:hAnsi="Times New Roman" w:cs="Times New Roman" w:eastAsia="Times New Roman"/>
                <w:sz w:val="22"/>
                <w:szCs w:val="22"/>
              </w:rPr>
              <w:t>CP Hà,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Dương Tiến Phát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10/CV-DTP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lốp trên xe gắn máy hai bánh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phát triển công nghệ JVC Việt Nhật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20/CV-JVC/20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thay đổi ắc quy cho mẫu xe đang xin gia hạn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Âu Lạc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140/20/ASC/CV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kiểm tra phần chìm dưới nước cho đợt lên đà trung gian 2020 của Aulac Bella</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VT Phú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58/CV/PA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xin gia hạn kiểm tra định kỳ và các trang thiết bị</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2752/BGTVT-TCCB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triển khai công tác bình đẳng giới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Nam Anh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02/CV-BSLK/2020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để lắp ráp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Nam Anh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01/CV-BSLK/2020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để lắp ráp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407/QĐ-BGTVT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ban hành Chương trình tổng thể của Chính phủ về thực hành tiết kiệm, chống lãng phí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 TC 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450/QĐ-BGTVT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việc công bố thủ tục hành chính được sửa đổi lĩnh vực đăng kiểm thuộc phạm vi chức năng quản lý của Bộ Giao thông vận tải.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 VMTC, PC-KHCN,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2787/BGTVT-CYT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Thực hiện kết luận của Thủ tướng tại Thông báo 122</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345/GM-BGTVT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Dự thảo sửa đổi Quyết định số 07/2017/QĐ-TTg ngày 27/3/2017 của Thủ tướng Chính phủ về việc thu giá dịch vụ sử dụng đường bộ theo hình thức tự động không dừng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DVTM Minh Phát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03/CV-HD/MP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hướng dẫn chuyên môn của cơ quan quản lý nhà nước về thực hiện kiểm tra CLSP lốp hơi ô tô</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huyện Thuận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77B/CV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25/02/2020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tra cứu xác định xe 99C-002.10</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CPXNK&amp;KT Ánh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PTGTVT tỉnh Bắc Ninh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33/ĐK-HCTH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GCN ĐKV xe cơ giới và ĐKV xe cơ giới bậc cao</w:t>
            </w:r>
          </w:p>
        </w:tc>
        <w:tc>
          <w:tcPr>
            <w:tcW w:w="2310" w:type="auto"/>
            <w:vAlign w:val="center"/>
            <w:tcMar>
              <w:top w:type="dxa" w:w="200"/>
              <w:bottom w:type="dxa" w:w="200"/>
            </w:tcMar>
          </w:tcPr>
          <w:p>
            <w:pPr/>
            <w:r>
              <w:rPr>
                <w:rFonts w:ascii="Times New Roman" w:hAnsi="Times New Roman" w:cs="Times New Roman" w:eastAsia="Times New Roman"/>
                <w:sz w:val="22"/>
                <w:szCs w:val="22"/>
              </w:rPr>
              <w:t>Chuyển xử lý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Đăng kiểm XCG 47-04D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21/ĐN-2020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công nhận và cấp GCN ĐKV Xe cơ giới bậc cao</w:t>
            </w:r>
          </w:p>
        </w:tc>
        <w:tc>
          <w:tcPr>
            <w:tcW w:w="2310" w:type="auto"/>
            <w:vAlign w:val="center"/>
            <w:tcMar>
              <w:top w:type="dxa" w:w="200"/>
              <w:bottom w:type="dxa" w:w="200"/>
            </w:tcMar>
          </w:tcPr>
          <w:p>
            <w:pPr/>
            <w:r>
              <w:rPr>
                <w:rFonts w:ascii="Times New Roman" w:hAnsi="Times New Roman" w:cs="Times New Roman" w:eastAsia="Times New Roman"/>
                <w:sz w:val="22"/>
                <w:szCs w:val="22"/>
              </w:rPr>
              <w:t>Chuyển xử lý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ĐT PT Liên Kết Vàng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đầu tư XD Trung tâm ĐK XCG trên địa bàn TP Cẩm Phả</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Xuất nhập khẩu máy Sao Việt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01/SV/2020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Chứng nhận chất lượng xe ô tô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GPX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GPXBA041/GPXDK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miễn thử nghiệm khí thải và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2741/TT-BGTVT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đăng ký mua sắm tập trung cấp Bộ của Bộ GTVT đợt I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36/CV-20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Vương Thinh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20022020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duyệt hồ sơ và các thủ tục khác liên quan đến tàu Quý Đức 15-BLC</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Tập đoàn NTEA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2003NT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Giải trình vướng mắc về hồ sơ nhập khẩu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TK ô tô Phú Thịnh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Đơn trình báo mất giấy tiếp nhận hồ sơ và hẹn trả kết quả thẩm định thiết kế XCG cải tạo</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026/2020/PJICO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Trưng cầu cơ quan ĐK hiệu lực GCN ATKT&amp;BVMT xe 24C-085.86</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thi hành án DS huyện Ba Tri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228/CCTHADS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phối hợp thi hành án dân sự</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2329/HQKV1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Chưa có kết quả kiểm tra chất lượng hàng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1054/SGTVT-VTPTNL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trong công tác Thi hành án dân sự</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An Giang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49/QĐ-SGTVT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phân công giải quyết công việc của BGĐ Sở GTVT tỉnh An Giang</w:t>
            </w:r>
          </w:p>
        </w:tc>
        <w:tc>
          <w:tcPr>
            <w:tcW w:w="2310" w:type="auto"/>
            <w:vAlign w:val="center"/>
            <w:tcMar>
              <w:top w:type="dxa" w:w="200"/>
              <w:bottom w:type="dxa" w:w="200"/>
            </w:tcMar>
          </w:tcPr>
          <w:p>
            <w:pPr/>
            <w:r>
              <w:rPr>
                <w:rFonts w:ascii="Times New Roman" w:hAnsi="Times New Roman" w:cs="Times New Roman" w:eastAsia="Times New Roman"/>
                <w:sz w:val="22"/>
                <w:szCs w:val="22"/>
              </w:rPr>
              <w:t>LĐC, TS,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Cục Hải quan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764/HQBD-TXNK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Vướng mắc xác định linh kiện, phụ tùng xe ô tô trong nước đã SX</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Piaggio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0126/20-PVN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Bản công khai mức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Việt Nam Suzuki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51/20/VSC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Thử nghiệm khí thải bổ sung và gia hạn GCN CL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2683/BGTVT-TC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Tăng cường triển khai thực hiện Quyết định của Thủ tướng Chính phủ về NRA.</w:t>
            </w:r>
          </w:p>
        </w:tc>
        <w:tc>
          <w:tcPr>
            <w:tcW w:w="2310" w:type="auto"/>
            <w:vAlign w:val="center"/>
            <w:tcMar>
              <w:top w:type="dxa" w:w="200"/>
              <w:bottom w:type="dxa" w:w="200"/>
            </w:tcMar>
          </w:tcPr>
          <w:p>
            <w:pPr/>
            <w:r>
              <w:rPr>
                <w:rFonts w:ascii="Times New Roman" w:hAnsi="Times New Roman" w:cs="Times New Roman" w:eastAsia="Times New Roman"/>
                <w:sz w:val="22"/>
                <w:szCs w:val="22"/>
              </w:rPr>
              <w:t>LĐC,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Công nghệ thông tin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154/TTCNTT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kết nối, sử dụng hệ thống họp, điều hành trực tuyến</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phòng, trung tâm-TTTH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Ban cán sự Đảng 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69-CV/BCSĐ</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Triển khai NQ số 55-NQ/TW của Bộ Chính trị</w:t>
            </w:r>
          </w:p>
        </w:tc>
        <w:tc>
          <w:tcPr>
            <w:tcW w:w="2310" w:type="auto"/>
            <w:vAlign w:val="center"/>
            <w:tcMar>
              <w:top w:type="dxa" w:w="200"/>
              <w:bottom w:type="dxa" w:w="200"/>
            </w:tcMar>
          </w:tcPr>
          <w:p>
            <w:pPr/>
            <w:r>
              <w:rPr>
                <w:rFonts w:ascii="Times New Roman" w:hAnsi="Times New Roman" w:cs="Times New Roman" w:eastAsia="Times New Roman"/>
                <w:sz w:val="22"/>
                <w:szCs w:val="22"/>
              </w:rPr>
              <w:t>LĐC, UVTV, các Chi bộ, các phòng, trung tâm-PC KHCN, Đảng ủy</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trưởng Nguyễn Văn Thể</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Thư ngỏ kêu gọi hưởng ứng cuộc vận động "Toàn dân ủng hộ phòng chống dịch Covid-19" do UB TW Mặt trận Tổ quốc Việt Nam phát động</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số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Giấy đề nghị công nhận nâng hạng ĐKV PTTNĐ</w:t>
            </w:r>
          </w:p>
        </w:tc>
        <w:tc>
          <w:tcPr>
            <w:tcW w:w="2310" w:type="auto"/>
            <w:vAlign w:val="center"/>
            <w:tcMar>
              <w:top w:type="dxa" w:w="200"/>
              <w:bottom w:type="dxa" w:w="200"/>
            </w:tcMar>
          </w:tcPr>
          <w:p>
            <w:pPr/>
            <w:r>
              <w:rPr>
                <w:rFonts w:ascii="Times New Roman" w:hAnsi="Times New Roman" w:cs="Times New Roman" w:eastAsia="Times New Roman"/>
                <w:sz w:val="22"/>
                <w:szCs w:val="22"/>
              </w:rPr>
              <w:t>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PT năng lượng Sơn Hà</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SHE0320/CV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Thủ tục ĐK của hàng hóa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ĐKXCG số 29-02S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ĐK2902S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xử lý vi phạm cá nhân trong công tác KĐXCG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Đăng kiểm XCG 93.01S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09/DDK.01S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kiểm định bán cơ giới tại Cty Cao su Lộc Ninh</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An huyện Nhơn Trạch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195/CAH-CSGT,TT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xác minh  GCN kiểm định ATGT và BVMT của xe ô tô 90C-052.50</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2696/BGTVT-HTQT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của phía Campuchia tạm dừng xuất cảnh, nhập cảnh đối với công dân hai nước Việt Nam và Campuchia</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KSM Motor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203-2020/CV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Bản công khai mức tiêu thụ nhiên liệu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2702/BGTVT-TTR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sơ kết 01 năm thực hiện Chỉ thị số 10/CT-TTg ngày 22/4/2019 của Thủ tướng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CT,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VTB Phú Sơn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25/03-CV.PS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hạnTàu Phú Sơn 10</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Xăng dầu dầu khí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283/DKTTH-KHO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Xem xét hỗ trợ gia giảm khối lượng kiểm tra năm 2020(lần 3) cho HT tuyến ống-bến phao 5.000DWT và các chi phí liên quan</w:t>
            </w:r>
          </w:p>
        </w:tc>
        <w:tc>
          <w:tcPr>
            <w:tcW w:w="2310" w:type="auto"/>
            <w:vAlign w:val="center"/>
            <w:tcMar>
              <w:top w:type="dxa" w:w="200"/>
              <w:bottom w:type="dxa" w:w="200"/>
            </w:tcMar>
          </w:tcPr>
          <w:p>
            <w:pPr/>
            <w:r>
              <w:rPr>
                <w:rFonts w:ascii="Times New Roman" w:hAnsi="Times New Roman" w:cs="Times New Roman" w:eastAsia="Times New Roman"/>
                <w:sz w:val="22"/>
                <w:szCs w:val="22"/>
              </w:rPr>
              <w:t>CP Hải, CTB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VTB Hoàng Hưng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09/HH/2020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hệ thống cứu sinh cứu hỏa cho tàu Dynamic Ocean 16</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KD Vinfast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03/03-20ACM-VF</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Mất phiếu kiểm tra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Nhật Khánh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2403-20/CV-NK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bản sao y GCN chất lượng ATKT và bảo vệ môi trường XMCD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Ô TÔ TOYOTA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1655/2020/CV/TMV-TA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tin sơ bộ về chương trình triệu hồi để kiểm tra thay thế bơm nhiên liệu trên xe Toyota</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Tập đoàn Thành Công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08/2020/CV-TCG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Kiến nghị giải pháp hỗ trợ ngành ô tô trong giai đoạn dịch Covid-19</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Cục Cạnh tranh và Bảo vệ người tiêu dùng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194/CT-NTD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làm rõ một số thông tin</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2279/HQKV1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Trao đổi về kết quả kiểm tra</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Tài Chính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3250/BTC-TCDN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Tham gia ý kiến Kế hoạch tài chính năm 2020 của Cục ĐKVN</w:t>
            </w:r>
          </w:p>
        </w:tc>
        <w:tc>
          <w:tcPr>
            <w:tcW w:w="2310" w:type="auto"/>
            <w:vAlign w:val="center"/>
            <w:tcMar>
              <w:top w:type="dxa" w:w="200"/>
              <w:bottom w:type="dxa" w:w="200"/>
            </w:tcMar>
          </w:tcPr>
          <w:p>
            <w:pPr/>
            <w:r>
              <w:rPr>
                <w:rFonts w:ascii="Times New Roman" w:hAnsi="Times New Roman" w:cs="Times New Roman" w:eastAsia="Times New Roman"/>
                <w:sz w:val="22"/>
                <w:szCs w:val="22"/>
              </w:rPr>
              <w:t>LĐC,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PT XD và Thương mại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2503/TM-CĐK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lại chứng chỉ ĐK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VTB Vinalines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90/VLC-KT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GCN về ngăn ngừa  ô nhiễm không khí cho tàu Tây Sơn 2</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Cao Văn Tiến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Thư khuyến nghị về xe Cub 50CC</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2901V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12/TTR-29-01V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xin phê duyệt kết quả chỉ định thầu rút gọn gói thầu số 2: "Lập báo cáo Kinh tế -Kỹ thuật đầu tư XD CT thuộc dự án: Cải tạo, mở rộng nhà văn phòng làm việc TTĐKXCG số 29-01V tại thôn Yên Phú, xã Liên Ninh, Hà Nội"</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Goldsun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04/GS-CV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nợ tài liệu kỹ thuật</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MTV XNK Tây Đại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05/TĐD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miễn thử nghiệm khí thải xe Sonic 150R</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FORD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292/2020/CV-FVL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Chia sẻ thông tin về hiện tượng hơi ẩm dầu và loang dầu trên xe Ford  (Văn bản C không gắn File)</w:t>
            </w:r>
          </w:p>
        </w:tc>
        <w:tc>
          <w:tcPr>
            <w:tcW w:w="2310" w:type="auto"/>
            <w:vAlign w:val="center"/>
            <w:tcMar>
              <w:top w:type="dxa" w:w="200"/>
              <w:bottom w:type="dxa" w:w="200"/>
            </w:tcMar>
          </w:tcPr>
          <w:p>
            <w:pPr/>
            <w:r>
              <w:rPr>
                <w:rFonts w:ascii="Times New Roman" w:hAnsi="Times New Roman" w:cs="Times New Roman" w:eastAsia="Times New Roman"/>
                <w:sz w:val="22"/>
                <w:szCs w:val="22"/>
              </w:rPr>
              <w:t>VAQ (Văn bản C không gắn File)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số 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34/CC12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tài sản trên đất</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Ban CHQS quận Nam Từ Liêm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402/HD-BCH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thực hiện nghĩa vụ quân sự, phương tiện kỹ thuật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Các Phòng, 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1901V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28/TTR-TT1901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xin phê duyệt kế hoạch lựa chọn nhà thầu" Thuê dịch vụ bảo vệ TTĐKXCG 19-01V"</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2674/BGTVT-TC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Phá dỡ nhà làm việc 2 tầng Trung tâm đăng kiểm xe cơ giới 19-01V Phú Thọ</w:t>
            </w:r>
          </w:p>
        </w:tc>
        <w:tc>
          <w:tcPr>
            <w:tcW w:w="2310" w:type="auto"/>
            <w:vAlign w:val="center"/>
            <w:tcMar>
              <w:top w:type="dxa" w:w="200"/>
              <w:bottom w:type="dxa" w:w="200"/>
            </w:tcMar>
          </w:tcPr>
          <w:p>
            <w:pPr/>
            <w:r>
              <w:rPr>
                <w:rFonts w:ascii="Times New Roman" w:hAnsi="Times New Roman" w:cs="Times New Roman" w:eastAsia="Times New Roman"/>
                <w:sz w:val="22"/>
                <w:szCs w:val="22"/>
              </w:rPr>
              <w:t>TC-KHĐT,1901V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2668/BGTVT-HTQT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Chính phủ Lào thông báo đóng cửa tất cả các cửa khẩu chính và cửa khẩu phụ trên tuyến biên giới Việt Nam - Lào</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2666/BGTVT-KHCN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phối hợp để tổng hợp dữ liệu kinh doanh ô tô</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2665/BGTVT-KHCN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tháo gỡ khó khăn cho doanh nghiệp do ảnh hưởng của Covid -19</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CPSX xe chuyên dụng và TB MT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01/CV-TLTK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Thành lập nhóm TK PTGTĐB</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xe điện toàn cầu Pega LTT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25/CV-PG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Thay đổi số loại xe mô tô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Electric Motorcyle Yadea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248/CV-YADEA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Thay đổi một số ký hiệu trên mặt đồng hồ xe máy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xe máy điện thông minh 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246/CV-YADEA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thời gian đánh giá điều kiện kiểm tra CLSP tại cơ sở SX linh kiện ở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xe máy điện thông minh 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247/CV-YADEA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đánh giá điều kiện kiểm tra CLSP tại cơ sở SX linh kiện ở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ô tô Vũ Linh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03/VUL/2020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Đóng lại số quản lý</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326/GM-BGTVT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Dự thảo Luật GTĐB sửa đổi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Clark Material HandLing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17/CMHVN-CV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Góp ý dự thảo sửa đổi QCVN13:2011/BGTVT" Quy chuẩn kỹ thuật QG về CLATKT và BVMT đối với xe máy chuyên dùng"</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Cao su Camel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17CMVN-QS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Gia hạn hiệu lực GCN CL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Tiến Thành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04/2020/CV-TT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chuyển đổi thiết bị kiểm tra khí xả động cơ cho hai đại lý 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Vận tải Nhật Việt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120/NVT/KTVT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các hạng mục FFA &amp; LSA</w:t>
            </w:r>
          </w:p>
        </w:tc>
        <w:tc>
          <w:tcPr>
            <w:tcW w:w="2310" w:type="auto"/>
            <w:vAlign w:val="center"/>
            <w:tcMar>
              <w:top w:type="dxa" w:w="200"/>
              <w:bottom w:type="dxa" w:w="200"/>
            </w:tcMar>
          </w:tcPr>
          <w:p>
            <w:pPr/>
            <w:r>
              <w:rPr>
                <w:rFonts w:ascii="Times New Roman" w:hAnsi="Times New Roman" w:cs="Times New Roman" w:eastAsia="Times New Roman"/>
                <w:sz w:val="22"/>
                <w:szCs w:val="22"/>
              </w:rPr>
              <w:t>CP Hải,TB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xe chuyên dùng An Khang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Trả phiếu KTCLXX 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Hải Thành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đề nghị</w:t>
            </w:r>
          </w:p>
        </w:tc>
        <w:tc>
          <w:tcPr>
            <w:tcW w:w="2310" w:type="auto"/>
            <w:vAlign w:val="center"/>
            <w:tcMar>
              <w:top w:type="dxa" w:w="200"/>
              <w:bottom w:type="dxa" w:w="200"/>
            </w:tcMar>
          </w:tcPr>
          <w:p>
            <w:pPr/>
            <w:r>
              <w:rPr>
                <w:rFonts w:ascii="Times New Roman" w:hAnsi="Times New Roman" w:cs="Times New Roman" w:eastAsia="Times New Roman"/>
                <w:sz w:val="22"/>
                <w:szCs w:val="22"/>
              </w:rPr>
              <w:t>VAR, TT tin học,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Trường Đại học Hàng hải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Giấy mời dự buổi bảo vệ luận án tiến sĩ cấp trường</w:t>
            </w:r>
          </w:p>
        </w:tc>
        <w:tc>
          <w:tcPr>
            <w:tcW w:w="2310" w:type="auto"/>
            <w:vAlign w:val="center"/>
            <w:tcMar>
              <w:top w:type="dxa" w:w="200"/>
              <w:bottom w:type="dxa" w:w="200"/>
            </w:tcMar>
          </w:tcPr>
          <w:p>
            <w:pPr/>
            <w:r>
              <w:rPr>
                <w:rFonts w:ascii="Times New Roman" w:hAnsi="Times New Roman" w:cs="Times New Roman" w:eastAsia="Times New Roman"/>
                <w:sz w:val="22"/>
                <w:szCs w:val="22"/>
              </w:rPr>
              <w:t>Đ/C Việt - QP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TM và Cơ khí Giao Thông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001/CV-20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vận tải và xếp dỡ Hải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1403-20/CV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Ủy quyền kiểm tra và cấp GCN cho thiết bị xử lý nước dằn tàu Haian Linh</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SSC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09/CV-SSC/20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tiến hành kiểm tra, khảo sát xe chở người bốn bánh có gắn động cơ</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Global Trade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23/GLO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Bổ sung khắc phục hạng mục không đạt của xe mô tô hai bánh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Tham Mưu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2750/TM-BĐHH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tài liệu thống kê tàu biển, sông pha biển</w:t>
            </w:r>
          </w:p>
        </w:tc>
        <w:tc>
          <w:tcPr>
            <w:tcW w:w="2310" w:type="auto"/>
            <w:vAlign w:val="center"/>
            <w:tcMar>
              <w:top w:type="dxa" w:w="200"/>
              <w:bottom w:type="dxa" w:w="200"/>
            </w:tcMar>
          </w:tcPr>
          <w:p>
            <w:pPr/>
            <w:r>
              <w:rPr>
                <w:rFonts w:ascii="Times New Roman" w:hAnsi="Times New Roman" w:cs="Times New Roman" w:eastAsia="Times New Roman"/>
                <w:sz w:val="22"/>
                <w:szCs w:val="22"/>
              </w:rPr>
              <w:t>CP Hải,TB, 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326A/BGTVT-TC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Dự thảo Luật Giao thông đường bộ (sửa đổi)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Văn phòng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119/TB-VPCP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Kết luận của TTCP Nguyễn Xuân Phúc tại Hội nghị công bố dịch vụ công trực tuyến, sơ kết 03 tháng vận hành Cổng Dịch vụ công Quốc gia và ra mắt Hệ thống thông tin báo cáo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Y tế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1291/QĐ-BYT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Xuất cấp vật tư y tế để phòng, chống dịch Covid-19 cho Bộ GTVT</w:t>
            </w:r>
          </w:p>
        </w:tc>
        <w:tc>
          <w:tcPr>
            <w:tcW w:w="2310" w:type="auto"/>
            <w:vAlign w:val="center"/>
            <w:tcMar>
              <w:top w:type="dxa" w:w="200"/>
              <w:bottom w:type="dxa" w:w="200"/>
            </w:tcMar>
          </w:tcPr>
          <w:p>
            <w:pPr/>
            <w:r>
              <w:rPr>
                <w:rFonts w:ascii="Times New Roman" w:hAnsi="Times New Roman" w:cs="Times New Roman" w:eastAsia="Times New Roman"/>
                <w:sz w:val="22"/>
                <w:szCs w:val="22"/>
              </w:rPr>
              <w:t>CP Hải,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Ô TÔ TOYOTA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TMV/Q/2020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tình trạng sử dụng TB dây chuyền kiểm tra xe</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2684/BGTVT-BCĐ</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Phòng chống dịch bệnh COVID-19 tại nơi làm việc, nơi lưu trú tập trung của người lao động</w:t>
            </w:r>
          </w:p>
        </w:tc>
        <w:tc>
          <w:tcPr>
            <w:tcW w:w="2310" w:type="auto"/>
            <w:vAlign w:val="center"/>
            <w:tcMar>
              <w:top w:type="dxa" w:w="200"/>
              <w:bottom w:type="dxa" w:w="200"/>
            </w:tcMar>
          </w:tcPr>
          <w:p>
            <w:pPr/>
            <w:r>
              <w:rPr>
                <w:rFonts w:ascii="Times New Roman" w:hAnsi="Times New Roman" w:cs="Times New Roman" w:eastAsia="Times New Roman"/>
                <w:sz w:val="22"/>
                <w:szCs w:val="22"/>
              </w:rPr>
              <w:t>LDC, các đơn vị- VP, Công đoàn Cục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Viện Khoa học và Công nghệ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561/VKHCN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thực hiện Nghiên cứu thí điểm kiểm tra khí thải xe mô tô, xe gắn máy đang lưu hành</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Cao su Đà Nẵng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013/DRC-KCS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Rút hồ sơ, điều chỉnh thông số báo cáo thử nghiệm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04/CT-BGTVT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Tăng cường công tác quản lý tài chính, tài sản, ngân sách nhà nước tại các cơ quan hành chính, đơn vị sự nghiệp công lập thuộc Bộ.</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vị-TC 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Điều hành chung Thăng Long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TL/OPS/051-20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Hoãn thực hiện công việc kiểm tra hệ thống đường ống ngầm nội mỏ HST/HSD</w:t>
            </w:r>
          </w:p>
        </w:tc>
        <w:tc>
          <w:tcPr>
            <w:tcW w:w="2310" w:type="auto"/>
            <w:vAlign w:val="center"/>
            <w:tcMar>
              <w:top w:type="dxa" w:w="200"/>
              <w:bottom w:type="dxa" w:w="200"/>
            </w:tcMar>
          </w:tcPr>
          <w:p>
            <w:pPr/>
            <w:r>
              <w:rPr>
                <w:rFonts w:ascii="Times New Roman" w:hAnsi="Times New Roman" w:cs="Times New Roman" w:eastAsia="Times New Roman"/>
                <w:sz w:val="22"/>
                <w:szCs w:val="22"/>
              </w:rPr>
              <w:t>CP Hải, CTB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Đoan Uyên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01/2020ĐOANUYÊN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cấp lại kết quả đăng kiểm</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liên doanh HTC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02CV/HTCVN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Bổ sung linh kiện xe</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TM xe đạp điện T-Bike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03/CV-ĐKTN/20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Cam kết không vi phạm về kiểu dáng sản phẩm</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Phòng cảnh sát Kinh tế tỉnh Nghệ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353/CV-PC03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xác minh cung cấp tài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VMEP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VMDVO-20-056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về việc sử dụng đồng thời 2 loại ắc quy</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Tổng Cty TNHH chế tạo động cơ Zong Shen Viêt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020/CV-ZS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về việc vị trí đánh số trên cụm đầu xi lanh, thân máy động cơ</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Việt Nam Suzuki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0083/20/VSC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Sử dụng khung xe mới có GCNCL 0014/VAQ 06-03/20-00</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322/GM-BGTVT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Họp tổ thẩm tra quyết toán dự án hoàn thành Dự án phòng thử nghiệm khí thải xe ô tô hạng nhẹ hai cầu chủ động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2599/BGTVT-TC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thực hiện Thông tư số 10/2020/TT-BTC quy định quyết toán dự án hoàn thành</w:t>
            </w:r>
          </w:p>
        </w:tc>
        <w:tc>
          <w:tcPr>
            <w:tcW w:w="2310" w:type="auto"/>
            <w:vAlign w:val="center"/>
            <w:tcMar>
              <w:top w:type="dxa" w:w="200"/>
              <w:bottom w:type="dxa" w:w="200"/>
            </w:tcMar>
          </w:tcPr>
          <w:p>
            <w:pPr/>
            <w:r>
              <w:rPr>
                <w:rFonts w:ascii="Times New Roman" w:hAnsi="Times New Roman" w:cs="Times New Roman" w:eastAsia="Times New Roman"/>
                <w:sz w:val="22"/>
                <w:szCs w:val="22"/>
              </w:rPr>
              <w:t>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VTB Công Vinh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05/SC2020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Chuyển việc khảo sát đáy tàu Star 01 </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Tân Bình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TB230320-01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TAN BINH 136</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2651/BGTVT-PC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đánh giá tình hình thi hành Nghị định số 72/2000/NĐ-CP của Chính phủ về công bố, phổ biến tác phẩm ra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PC-KHCN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CN chính xác Việt Nam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QC18320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thay đổi nội dung mã số khung xe trong GCN khung xe mô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Du lịch &amp;TM Sông Hồng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208/2020/CV-RRC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xác nhận xe 29T-4385 là loại chuyên dụng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Đà Lạt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225/HQĐLA-NVBL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Chưa có kết quả kiểm tra chuyên ngành</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D4"/>
    <w:rsid w:val="00095E48"/>
    <w:rsid w:val="001B13B1"/>
    <w:rsid w:val="002E06D8"/>
    <w:rsid w:val="003545D3"/>
    <w:rsid w:val="00354731"/>
    <w:rsid w:val="00372E44"/>
    <w:rsid w:val="00383B9A"/>
    <w:rsid w:val="004C6DEA"/>
    <w:rsid w:val="00503D9E"/>
    <w:rsid w:val="005431D9"/>
    <w:rsid w:val="00587ED4"/>
    <w:rsid w:val="00654836"/>
    <w:rsid w:val="006950B8"/>
    <w:rsid w:val="006B1F31"/>
    <w:rsid w:val="007254D5"/>
    <w:rsid w:val="007313EC"/>
    <w:rsid w:val="008648D5"/>
    <w:rsid w:val="008B186B"/>
    <w:rsid w:val="008F3E3F"/>
    <w:rsid w:val="00AD422B"/>
    <w:rsid w:val="00B33952"/>
    <w:rsid w:val="00B549C3"/>
    <w:rsid w:val="00D740E0"/>
    <w:rsid w:val="00F12F73"/>
    <w:rsid w:val="00FA60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48CB-6905-4DEB-A271-920B3E12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nguyenhuuninhneu</dc:creator>
  <cp:keywords/>
  <dc:description/>
  <cp:lastModifiedBy>nguyenhuuninhneu</cp:lastModifiedBy>
  <cp:revision>32</cp:revision>
  <dcterms:created xsi:type="dcterms:W3CDTF">2019-07-15T19:52:00Z</dcterms:created>
  <dcterms:modified xsi:type="dcterms:W3CDTF">2019-11-15T07:34:00Z</dcterms:modified>
</cp:coreProperties>
</file>