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hiệu năng CPU theo nhóm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15/5/2021 22:52:54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b/>
          <w:sz w:val="36"/>
          <w:szCs w:val="36"/>
        </w:rPr>
        <w:t>Chi tiết Báo cáo hiệu năng CPU theo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lớn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Hiệu năng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1,6187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0,6096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1,8884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96.32 %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15/5/2021 22:52:54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Báo cáo hiệu năng CPU theo nhóm thiết bị</vt:lpwstr>
  </property>
  <property fmtid="{D5CDD505-2E9C-101B-9397-08002B2CF9AE}" pid="11" name="NguoiKy">
    <vt:lpwstr>Quản trị hệ thống SYSMAN</vt:lpwstr>
  </property>
</Properties>
</file>