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0B38F" w14:textId="77777777" w:rsidR="0082124B" w:rsidRPr="00C2673A" w:rsidRDefault="0082124B" w:rsidP="008B4B7F">
      <w:pPr>
        <w:spacing w:after="0"/>
        <w:jc w:val="center"/>
        <w:rPr>
          <w:rFonts w:ascii="Arial" w:hAnsi="Arial" w:cs="Arial"/>
          <w:b/>
          <w:sz w:val="52"/>
          <w:szCs w:val="52"/>
          <w:u w:val="single"/>
        </w:rPr>
      </w:pPr>
      <w:bookmarkStart w:id="0" w:name="_Hlk181168228"/>
    </w:p>
    <w:p w14:paraId="1D055742" w14:textId="77777777" w:rsidR="008B4B7F" w:rsidRPr="00996AE7" w:rsidRDefault="008B4B7F" w:rsidP="008B4B7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 w:rsidRPr="00996AE7">
        <w:rPr>
          <w:rFonts w:ascii="Arial" w:hAnsi="Arial" w:cs="Arial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2B0A6FAB" wp14:editId="6C58B9D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95755" cy="408305"/>
            <wp:effectExtent l="0" t="0" r="4445" b="0"/>
            <wp:wrapTight wrapText="bothSides">
              <wp:wrapPolygon edited="0">
                <wp:start x="0" y="0"/>
                <wp:lineTo x="0" y="20156"/>
                <wp:lineTo x="21402" y="20156"/>
                <wp:lineTo x="21402" y="0"/>
                <wp:lineTo x="0" y="0"/>
              </wp:wrapPolygon>
            </wp:wrapTight>
            <wp:docPr id="1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AE7">
        <w:rPr>
          <w:rFonts w:ascii="Arial" w:hAnsi="Arial" w:cs="Arial"/>
          <w:b/>
          <w:sz w:val="52"/>
          <w:szCs w:val="52"/>
        </w:rPr>
        <w:t xml:space="preserve">Projeto Integrador – </w:t>
      </w:r>
      <w:r>
        <w:rPr>
          <w:rFonts w:ascii="Arial" w:hAnsi="Arial" w:cs="Arial"/>
          <w:b/>
          <w:sz w:val="52"/>
          <w:szCs w:val="52"/>
        </w:rPr>
        <w:t>2</w:t>
      </w:r>
      <w:r w:rsidRPr="00996AE7">
        <w:rPr>
          <w:rFonts w:ascii="Arial" w:hAnsi="Arial" w:cs="Arial"/>
          <w:b/>
          <w:sz w:val="52"/>
          <w:szCs w:val="52"/>
        </w:rPr>
        <w:t>MD</w:t>
      </w:r>
    </w:p>
    <w:p w14:paraId="70F13E70" w14:textId="77777777" w:rsidR="008B4B7F" w:rsidRDefault="008B4B7F" w:rsidP="008B4B7F">
      <w:pPr>
        <w:spacing w:after="0"/>
        <w:jc w:val="right"/>
      </w:pPr>
    </w:p>
    <w:p w14:paraId="71F5491E" w14:textId="77777777" w:rsidR="008B4B7F" w:rsidRPr="00996AE7" w:rsidRDefault="008B4B7F" w:rsidP="008B4B7F">
      <w:pPr>
        <w:spacing w:after="0"/>
        <w:jc w:val="right"/>
        <w:rPr>
          <w:i/>
        </w:rPr>
      </w:pPr>
      <w:r w:rsidRPr="00996AE7">
        <w:rPr>
          <w:rFonts w:ascii="Arial" w:hAnsi="Arial" w:cs="Arial"/>
          <w:i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5FA9DF" wp14:editId="3704D10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590800" cy="11144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114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5B5BA" w14:textId="77777777" w:rsidR="008B4B7F" w:rsidRPr="00996AE7" w:rsidRDefault="008B4B7F" w:rsidP="008B4B7F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996AE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Desenvolvedores:</w:t>
                            </w:r>
                          </w:p>
                          <w:p w14:paraId="50294D3A" w14:textId="77777777" w:rsidR="008B4B7F" w:rsidRPr="00996AE7" w:rsidRDefault="008B4B7F" w:rsidP="008B4B7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Ramon Coelho</w:t>
                            </w:r>
                          </w:p>
                          <w:p w14:paraId="5B848DCD" w14:textId="77777777" w:rsidR="008B4B7F" w:rsidRPr="00996AE7" w:rsidRDefault="008B4B7F" w:rsidP="008B4B7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996AE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Davi Rodrigues Pires</w:t>
                            </w:r>
                          </w:p>
                          <w:p w14:paraId="0740CDB7" w14:textId="77777777" w:rsidR="008B4B7F" w:rsidRPr="00996AE7" w:rsidRDefault="008B4B7F" w:rsidP="008B4B7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Samuel Juan Barbosa</w:t>
                            </w:r>
                          </w:p>
                          <w:p w14:paraId="5C208998" w14:textId="77777777" w:rsidR="008B4B7F" w:rsidRPr="00996AE7" w:rsidRDefault="008B4B7F" w:rsidP="008B4B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996AE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Líder de projeto: </w:t>
                            </w:r>
                            <w:r w:rsidRPr="00AC25ED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</w:rPr>
                              <w:t xml:space="preserve">Davi Rodrigues </w:t>
                            </w:r>
                            <w:r w:rsidRPr="00996AE7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A9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55pt;width:204pt;height:87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" fillcolor="white [3201]" strokecolor="black [3200]" strokeweight="1.5pt">
                <v:textbox>
                  <w:txbxContent>
                    <w:p w14:paraId="0155B5BA" w14:textId="77777777" w:rsidR="008B4B7F" w:rsidRPr="00996AE7" w:rsidRDefault="008B4B7F" w:rsidP="008B4B7F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996AE7">
                        <w:rPr>
                          <w:rFonts w:ascii="Arial" w:hAnsi="Arial" w:cs="Arial"/>
                          <w:b/>
                          <w:i/>
                        </w:rPr>
                        <w:t>Desenvolvedores:</w:t>
                      </w:r>
                    </w:p>
                    <w:p w14:paraId="50294D3A" w14:textId="77777777" w:rsidR="008B4B7F" w:rsidRPr="00996AE7" w:rsidRDefault="008B4B7F" w:rsidP="008B4B7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Ramon Coelho</w:t>
                      </w:r>
                    </w:p>
                    <w:p w14:paraId="5B848DCD" w14:textId="77777777" w:rsidR="008B4B7F" w:rsidRPr="00996AE7" w:rsidRDefault="008B4B7F" w:rsidP="008B4B7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996AE7">
                        <w:rPr>
                          <w:rFonts w:ascii="Arial" w:hAnsi="Arial" w:cs="Arial"/>
                          <w:b/>
                          <w:i/>
                        </w:rPr>
                        <w:t>Davi Rodrigues Pires</w:t>
                      </w:r>
                    </w:p>
                    <w:p w14:paraId="0740CDB7" w14:textId="77777777" w:rsidR="008B4B7F" w:rsidRPr="00996AE7" w:rsidRDefault="008B4B7F" w:rsidP="008B4B7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Samuel Juan Barbosa</w:t>
                      </w:r>
                    </w:p>
                    <w:p w14:paraId="5C208998" w14:textId="77777777" w:rsidR="008B4B7F" w:rsidRPr="00996AE7" w:rsidRDefault="008B4B7F" w:rsidP="008B4B7F">
                      <w:pPr>
                        <w:spacing w:after="0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996AE7">
                        <w:rPr>
                          <w:rFonts w:ascii="Arial" w:hAnsi="Arial" w:cs="Arial"/>
                          <w:b/>
                          <w:i/>
                        </w:rPr>
                        <w:t xml:space="preserve">Líder de projeto: </w:t>
                      </w:r>
                      <w:r w:rsidRPr="00AC25ED">
                        <w:rPr>
                          <w:rFonts w:ascii="Arial" w:hAnsi="Arial" w:cs="Arial"/>
                          <w:b/>
                          <w:i/>
                          <w:color w:val="FF0000"/>
                        </w:rPr>
                        <w:t xml:space="preserve">Davi Rodrigues </w:t>
                      </w:r>
                      <w:r w:rsidRPr="00996AE7">
                        <w:rPr>
                          <w:rFonts w:ascii="Arial" w:hAnsi="Arial" w:cs="Arial"/>
                          <w:b/>
                          <w:i/>
                        </w:rPr>
                        <w:t>Pires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220" w:rsidRPr="00996AE7">
        <w:rPr>
          <w:i/>
        </w:rPr>
        <w:t xml:space="preserve"> </w:t>
      </w:r>
    </w:p>
    <w:p w14:paraId="674B7B2F" w14:textId="77777777" w:rsidR="008B4B7F" w:rsidRDefault="008B4B7F" w:rsidP="008A4387">
      <w:pPr>
        <w:spacing w:after="0"/>
        <w:rPr>
          <w:rFonts w:ascii="Arial" w:hAnsi="Arial" w:cs="Arial"/>
          <w:color w:val="595959" w:themeColor="text1" w:themeTint="A6"/>
        </w:rPr>
      </w:pPr>
    </w:p>
    <w:p w14:paraId="55C1BAA6" w14:textId="77777777" w:rsidR="008B4B7F" w:rsidRPr="00345D97" w:rsidRDefault="008B4B7F" w:rsidP="00DD2EF3">
      <w:pPr>
        <w:spacing w:after="0"/>
        <w:jc w:val="both"/>
        <w:rPr>
          <w:rFonts w:ascii="Arial" w:hAnsi="Arial" w:cs="Arial"/>
          <w:b/>
          <w:color w:val="0070C0"/>
        </w:rPr>
      </w:pPr>
      <w:r w:rsidRPr="00345D97">
        <w:rPr>
          <w:rFonts w:ascii="Arial" w:hAnsi="Arial" w:cs="Arial"/>
          <w:b/>
          <w:color w:val="0070C0"/>
        </w:rPr>
        <w:t xml:space="preserve">Professores responsáveis: </w:t>
      </w:r>
      <w:proofErr w:type="spellStart"/>
      <w:r w:rsidRPr="00345D97">
        <w:rPr>
          <w:rFonts w:ascii="Arial" w:hAnsi="Arial" w:cs="Arial"/>
          <w:b/>
          <w:color w:val="0070C0"/>
        </w:rPr>
        <w:t>Gleydson</w:t>
      </w:r>
      <w:proofErr w:type="spellEnd"/>
      <w:r w:rsidRPr="00345D97">
        <w:rPr>
          <w:rFonts w:ascii="Arial" w:hAnsi="Arial" w:cs="Arial"/>
          <w:b/>
          <w:color w:val="0070C0"/>
        </w:rPr>
        <w:t xml:space="preserve"> Monteiro | Rodrigo Alvarez​ | ​ William Reis.</w:t>
      </w:r>
    </w:p>
    <w:p w14:paraId="042266D2" w14:textId="77777777" w:rsidR="008B4B7F" w:rsidRDefault="008B4B7F" w:rsidP="008A4387">
      <w:pPr>
        <w:spacing w:after="0"/>
        <w:rPr>
          <w:rFonts w:ascii="Arial" w:hAnsi="Arial" w:cs="Arial"/>
          <w:sz w:val="40"/>
          <w:szCs w:val="40"/>
        </w:rPr>
      </w:pPr>
    </w:p>
    <w:p w14:paraId="36CF4B13" w14:textId="77777777" w:rsidR="008B4B7F" w:rsidRDefault="008B4B7F" w:rsidP="008A4387">
      <w:pPr>
        <w:spacing w:after="0"/>
        <w:rPr>
          <w:rFonts w:ascii="Arial" w:hAnsi="Arial" w:cs="Arial"/>
          <w:sz w:val="40"/>
          <w:szCs w:val="40"/>
        </w:rPr>
      </w:pPr>
    </w:p>
    <w:p w14:paraId="497FE800" w14:textId="77777777" w:rsidR="00784D4B" w:rsidRDefault="00784D4B" w:rsidP="008A4387">
      <w:pPr>
        <w:spacing w:after="0"/>
        <w:rPr>
          <w:rFonts w:ascii="Arial" w:hAnsi="Arial" w:cs="Arial"/>
          <w:sz w:val="40"/>
          <w:szCs w:val="40"/>
        </w:rPr>
      </w:pPr>
    </w:p>
    <w:bookmarkEnd w:id="0"/>
    <w:p w14:paraId="4AF42882" w14:textId="77777777" w:rsidR="0082124B" w:rsidRPr="0082124B" w:rsidRDefault="0082124B">
      <w:pPr>
        <w:spacing w:line="278" w:lineRule="auto"/>
        <w:rPr>
          <w:rFonts w:cs="Courier New"/>
          <w:sz w:val="40"/>
          <w:szCs w:val="40"/>
        </w:rPr>
      </w:pPr>
    </w:p>
    <w:p w14:paraId="13C2DB45" w14:textId="77777777" w:rsidR="00DD2EF3" w:rsidRDefault="0082124B" w:rsidP="00DD2EF3">
      <w:pPr>
        <w:spacing w:before="120" w:after="0" w:line="240" w:lineRule="auto"/>
        <w:jc w:val="both"/>
      </w:pPr>
      <w:proofErr w:type="spellStart"/>
      <w:r w:rsidRPr="0082124B">
        <w:rPr>
          <w:rFonts w:eastAsia="Times New Roman" w:cs="Courier New"/>
          <w:b/>
          <w:bCs/>
          <w:sz w:val="40"/>
          <w:szCs w:val="40"/>
          <w:lang w:eastAsia="pt-BR"/>
        </w:rPr>
        <w:t>Atheos</w:t>
      </w:r>
      <w:proofErr w:type="spellEnd"/>
      <w:r w:rsidRPr="0082124B">
        <w:rPr>
          <w:rFonts w:eastAsia="Times New Roman" w:cs="Courier New"/>
          <w:b/>
          <w:bCs/>
          <w:sz w:val="40"/>
          <w:szCs w:val="40"/>
          <w:lang w:eastAsia="pt-BR"/>
        </w:rPr>
        <w:t xml:space="preserve"> – Sistema de Controle Financeiro Pessoal</w:t>
      </w:r>
      <w:r w:rsidRPr="0082124B">
        <w:rPr>
          <w:rFonts w:eastAsia="Times New Roman" w:cs="Courier New"/>
          <w:sz w:val="24"/>
          <w:szCs w:val="24"/>
          <w:lang w:eastAsia="pt-BR"/>
        </w:rPr>
        <w:br/>
      </w:r>
      <w:r w:rsidR="00DD2EF3">
        <w:t xml:space="preserve">   Durante uma palestra sobre educação financeira no SENAI São Caetano do Sul, muitos alunos relataram dificuldades em controlar seus gastos e evitar endividamentos. Percebendo a importância do tema, os professores propuseram aos alunos o desenvolvimento de uma aplicação que auxiliasse jovens estudantes no gerenciamento de finanças pessoais, promovendo educação financeira e autonomia.</w:t>
      </w:r>
    </w:p>
    <w:p w14:paraId="3562A9F4" w14:textId="77777777" w:rsidR="0082124B" w:rsidRPr="0082124B" w:rsidRDefault="00DD2EF3" w:rsidP="00DD2EF3">
      <w:pPr>
        <w:spacing w:before="120" w:after="0" w:line="240" w:lineRule="auto"/>
        <w:jc w:val="both"/>
      </w:pPr>
      <w:r>
        <w:t xml:space="preserve">   Assim nasceu o projeto </w:t>
      </w:r>
      <w:proofErr w:type="spellStart"/>
      <w:r>
        <w:rPr>
          <w:rStyle w:val="Forte"/>
        </w:rPr>
        <w:t>Atheos</w:t>
      </w:r>
      <w:proofErr w:type="spellEnd"/>
      <w:r>
        <w:t>: uma plataforma multiplataforma e intuitiva para gerenciamento completo das finanças pessoais, incluindo cadastro e análise de transações, definição de metas financeiras e visualização de gráficos para um controle eficaz dos gastos. Desenvolvido com foco em segurança através de autenticação JWT, experiência de usuário responsiva e com extensibilidade futura para notificações, versão mobile e exportação de relatórios.</w:t>
      </w:r>
    </w:p>
    <w:p w14:paraId="532C58A5" w14:textId="77777777" w:rsidR="00077220" w:rsidRPr="00077220" w:rsidRDefault="00077220" w:rsidP="00077220">
      <w:pPr>
        <w:tabs>
          <w:tab w:val="center" w:pos="5233"/>
        </w:tabs>
        <w:rPr>
          <w:rFonts w:cs="Courier New"/>
        </w:rPr>
        <w:sectPr w:rsidR="00077220" w:rsidRPr="00077220" w:rsidSect="00CE1DE7">
          <w:footerReference w:type="default" r:id="rId12"/>
          <w:footerReference w:type="first" r:id="rId13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675198F7" w14:textId="77777777" w:rsidR="0082124B" w:rsidRPr="00DF3651" w:rsidRDefault="0082124B" w:rsidP="00DD2EF3">
      <w:pPr>
        <w:pStyle w:val="Ttulo1"/>
        <w:spacing w:before="0" w:after="0"/>
        <w:rPr>
          <w:rFonts w:ascii="Courier New" w:hAnsi="Courier New" w:cs="Courier New"/>
          <w:b/>
        </w:rPr>
      </w:pPr>
      <w:r w:rsidRPr="00DF3651">
        <w:rPr>
          <w:rFonts w:ascii="Courier New" w:hAnsi="Courier New" w:cs="Courier New"/>
          <w:b/>
        </w:rPr>
        <w:lastRenderedPageBreak/>
        <w:t>1. Introdução ao Projeto</w:t>
      </w:r>
    </w:p>
    <w:p w14:paraId="40663291" w14:textId="77777777" w:rsidR="0082124B" w:rsidRPr="0082124B" w:rsidRDefault="0082124B" w:rsidP="00DD2EF3">
      <w:pPr>
        <w:spacing w:after="0"/>
        <w:rPr>
          <w:rFonts w:cs="Courier New"/>
        </w:rPr>
      </w:pPr>
      <w:r w:rsidRPr="0082124B">
        <w:rPr>
          <w:rFonts w:cs="Courier New"/>
          <w:b/>
        </w:rPr>
        <w:t xml:space="preserve">Projeto: </w:t>
      </w:r>
      <w:proofErr w:type="spellStart"/>
      <w:r w:rsidRPr="0082124B">
        <w:rPr>
          <w:rFonts w:cs="Courier New"/>
          <w:b/>
        </w:rPr>
        <w:t>Atheos</w:t>
      </w:r>
      <w:proofErr w:type="spellEnd"/>
      <w:r w:rsidRPr="0082124B">
        <w:rPr>
          <w:rFonts w:cs="Courier New"/>
          <w:b/>
        </w:rPr>
        <w:t xml:space="preserve"> – Sistema de Controle Financeiro Pessoal</w:t>
      </w:r>
      <w:r w:rsidRPr="0082124B">
        <w:rPr>
          <w:rFonts w:cs="Courier New"/>
        </w:rPr>
        <w:br/>
      </w:r>
      <w:r w:rsidR="00CE1DE7">
        <w:rPr>
          <w:rFonts w:cs="Courier New"/>
        </w:rPr>
        <w:t xml:space="preserve"> </w:t>
      </w:r>
      <w:r w:rsidRPr="0082124B">
        <w:rPr>
          <w:rFonts w:cs="Courier New"/>
        </w:rPr>
        <w:t>O objetivo principal é fornecer uma plataforma multiplataforma e intuitiva que permita aos usuários:</w:t>
      </w:r>
      <w:r w:rsidRPr="0082124B">
        <w:rPr>
          <w:rFonts w:cs="Courier New"/>
        </w:rPr>
        <w:br/>
        <w:t>- Registrar transações.</w:t>
      </w:r>
      <w:r w:rsidRPr="0082124B">
        <w:rPr>
          <w:rFonts w:cs="Courier New"/>
        </w:rPr>
        <w:br/>
        <w:t>- Analisar gastos.</w:t>
      </w:r>
      <w:r w:rsidRPr="0082124B">
        <w:rPr>
          <w:rFonts w:cs="Courier New"/>
        </w:rPr>
        <w:br/>
        <w:t>- Gerenciar suas finanças de forma eficaz.</w:t>
      </w:r>
    </w:p>
    <w:p w14:paraId="2BAEC1AA" w14:textId="77777777" w:rsidR="00CE1DE7" w:rsidRPr="00CE1DE7" w:rsidRDefault="005C1FD3" w:rsidP="00DD2EF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233A1D47">
          <v:rect id="_x0000_i1025" style="width:0;height:1.5pt" o:hralign="center" o:hrstd="t" o:hr="t" fillcolor="#a0a0a0" stroked="f"/>
        </w:pict>
      </w:r>
    </w:p>
    <w:p w14:paraId="1F5FA7E4" w14:textId="77777777" w:rsidR="00CE1DE7" w:rsidRPr="00CE1DE7" w:rsidRDefault="00CE1DE7" w:rsidP="00DD2EF3">
      <w:pPr>
        <w:pStyle w:val="Ttulo2"/>
        <w:spacing w:before="0" w:after="0"/>
        <w:rPr>
          <w:rFonts w:ascii="Courier New" w:hAnsi="Courier New" w:cs="Courier New"/>
          <w:sz w:val="36"/>
          <w:szCs w:val="36"/>
        </w:rPr>
      </w:pPr>
      <w:r w:rsidRPr="00CE1DE7">
        <w:rPr>
          <w:rFonts w:ascii="Courier New" w:hAnsi="Courier New" w:cs="Courier New"/>
        </w:rPr>
        <w:t>1.1. Requisitos Funcionais (</w:t>
      </w:r>
      <w:proofErr w:type="spellStart"/>
      <w:r w:rsidRPr="00CE1DE7">
        <w:rPr>
          <w:rFonts w:ascii="Courier New" w:hAnsi="Courier New" w:cs="Courier New"/>
        </w:rPr>
        <w:t>RFs</w:t>
      </w:r>
      <w:proofErr w:type="spellEnd"/>
      <w:r w:rsidRPr="00CE1DE7">
        <w:rPr>
          <w:rFonts w:ascii="Courier New" w:hAnsi="Courier New" w:cs="Courier New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598"/>
      </w:tblGrid>
      <w:tr w:rsidR="00CE1DE7" w:rsidRPr="00CE1DE7" w14:paraId="394DD9C1" w14:textId="77777777" w:rsidTr="00CE1D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8A447" w14:textId="77777777" w:rsidR="00CE1DE7" w:rsidRPr="00CE1DE7" w:rsidRDefault="00CE1DE7" w:rsidP="00DD2EF3">
            <w:pPr>
              <w:spacing w:after="0"/>
              <w:jc w:val="center"/>
              <w:rPr>
                <w:rFonts w:cs="Courier New"/>
                <w:b/>
                <w:bCs/>
              </w:rPr>
            </w:pPr>
            <w:r w:rsidRPr="00CE1DE7">
              <w:rPr>
                <w:rStyle w:val="Forte"/>
                <w:rFonts w:cs="Courier New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D831873" w14:textId="77777777" w:rsidR="00CE1DE7" w:rsidRPr="00CE1DE7" w:rsidRDefault="00CE1DE7" w:rsidP="00DD2EF3">
            <w:pPr>
              <w:spacing w:after="0"/>
              <w:jc w:val="center"/>
              <w:rPr>
                <w:rFonts w:cs="Courier New"/>
                <w:b/>
                <w:bCs/>
              </w:rPr>
            </w:pPr>
            <w:r w:rsidRPr="00CE1DE7">
              <w:rPr>
                <w:rStyle w:val="Forte"/>
                <w:rFonts w:cs="Courier New"/>
              </w:rPr>
              <w:t>Descrição</w:t>
            </w:r>
          </w:p>
        </w:tc>
      </w:tr>
      <w:tr w:rsidR="00CE1DE7" w:rsidRPr="00CE1DE7" w14:paraId="34DA709C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A31E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14:paraId="0C29A638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Permitir o cadastro de novos usuários (nome, e-mail, senha).</w:t>
            </w:r>
          </w:p>
        </w:tc>
      </w:tr>
      <w:tr w:rsidR="00CE1DE7" w:rsidRPr="00CE1DE7" w14:paraId="1D0065E7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E857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14:paraId="2BC41904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Permitir o login de usuários (e-mail, senha).</w:t>
            </w:r>
          </w:p>
        </w:tc>
      </w:tr>
      <w:tr w:rsidR="00CE1DE7" w:rsidRPr="00CE1DE7" w14:paraId="41A7AFFF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1248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14:paraId="6E9412F2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Permitir o cadastro de transações financeiras (tipo: entrada/saída, valor, data, descrição, categoria).</w:t>
            </w:r>
          </w:p>
        </w:tc>
      </w:tr>
      <w:tr w:rsidR="00CE1DE7" w:rsidRPr="00CE1DE7" w14:paraId="42A62A91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9AA2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14:paraId="79942040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 xml:space="preserve">Permitir a listagem de todas as transações do usuário </w:t>
            </w:r>
            <w:proofErr w:type="spellStart"/>
            <w:r w:rsidRPr="00CE1DE7">
              <w:rPr>
                <w:rFonts w:cs="Courier New"/>
              </w:rPr>
              <w:t>logado</w:t>
            </w:r>
            <w:proofErr w:type="spellEnd"/>
            <w:r w:rsidRPr="00CE1DE7">
              <w:rPr>
                <w:rFonts w:cs="Courier New"/>
              </w:rPr>
              <w:t>.</w:t>
            </w:r>
          </w:p>
        </w:tc>
      </w:tr>
      <w:tr w:rsidR="00CE1DE7" w:rsidRPr="00CE1DE7" w14:paraId="5A5B7807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C521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14:paraId="6D8675A0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Calcular e exibir o saldo atual com base nas transações.</w:t>
            </w:r>
          </w:p>
        </w:tc>
      </w:tr>
      <w:tr w:rsidR="00CE1DE7" w:rsidRPr="00CE1DE7" w14:paraId="05B4E537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CF5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14:paraId="054A1283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Permitir a visualização de gráficos de entradas e saídas mensais.</w:t>
            </w:r>
          </w:p>
        </w:tc>
      </w:tr>
      <w:tr w:rsidR="00CE1DE7" w:rsidRPr="00CE1DE7" w14:paraId="2717BEC2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2D3E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14:paraId="72364591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Permitir o cadastro de metas financeiras mensais por categoria.</w:t>
            </w:r>
          </w:p>
        </w:tc>
      </w:tr>
      <w:tr w:rsidR="00CE1DE7" w:rsidRPr="00CE1DE7" w14:paraId="68FD0D8E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E32E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14:paraId="2B013939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Notificar visualmente quando o usuário ultrapassar uma meta de gasto.</w:t>
            </w:r>
          </w:p>
        </w:tc>
      </w:tr>
      <w:tr w:rsidR="00CE1DE7" w:rsidRPr="00CE1DE7" w14:paraId="2DC5FAE5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F639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RF09</w:t>
            </w:r>
          </w:p>
        </w:tc>
        <w:tc>
          <w:tcPr>
            <w:tcW w:w="0" w:type="auto"/>
            <w:vAlign w:val="center"/>
            <w:hideMark/>
          </w:tcPr>
          <w:p w14:paraId="7FDBC949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Manter os dados separados por usuário (isolamento total de dados).</w:t>
            </w:r>
          </w:p>
        </w:tc>
      </w:tr>
      <w:tr w:rsidR="00CE1DE7" w:rsidRPr="00CE1DE7" w14:paraId="7A102E33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E2F5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14:paraId="17AD9A96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Registrar a data de criação e atualização em todas as entidades principais.</w:t>
            </w:r>
          </w:p>
        </w:tc>
      </w:tr>
    </w:tbl>
    <w:p w14:paraId="59C96631" w14:textId="77777777" w:rsidR="00CE1DE7" w:rsidRPr="00CE1DE7" w:rsidRDefault="005C1FD3" w:rsidP="00DD2EF3">
      <w:pPr>
        <w:pStyle w:val="Ttulo2"/>
        <w:spacing w:before="0" w:after="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</w:rPr>
        <w:pict w14:anchorId="469E44D0">
          <v:rect id="_x0000_i1026" style="width:0;height:1.5pt" o:hralign="center" o:hrstd="t" o:hr="t" fillcolor="#a0a0a0" stroked="f"/>
        </w:pict>
      </w:r>
    </w:p>
    <w:p w14:paraId="0752ACFC" w14:textId="77777777" w:rsidR="00CE1DE7" w:rsidRPr="00CE1DE7" w:rsidRDefault="00CE1DE7" w:rsidP="00DD2EF3">
      <w:pPr>
        <w:pStyle w:val="Ttulo2"/>
        <w:spacing w:before="0" w:after="0"/>
        <w:rPr>
          <w:rFonts w:ascii="Courier New" w:hAnsi="Courier New" w:cs="Courier New"/>
          <w:sz w:val="36"/>
          <w:szCs w:val="36"/>
        </w:rPr>
      </w:pPr>
      <w:r w:rsidRPr="00CE1DE7">
        <w:rPr>
          <w:rFonts w:ascii="Courier New" w:hAnsi="Courier New" w:cs="Courier New"/>
        </w:rPr>
        <w:t>1.2. Requisitos Não Funcionais (</w:t>
      </w:r>
      <w:proofErr w:type="spellStart"/>
      <w:r w:rsidRPr="00CE1DE7">
        <w:rPr>
          <w:rFonts w:ascii="Courier New" w:hAnsi="Courier New" w:cs="Courier New"/>
        </w:rPr>
        <w:t>RNFs</w:t>
      </w:r>
      <w:proofErr w:type="spellEnd"/>
      <w:r w:rsidRPr="00CE1DE7">
        <w:rPr>
          <w:rFonts w:ascii="Courier New" w:hAnsi="Courier New" w:cs="Courier New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598"/>
      </w:tblGrid>
      <w:tr w:rsidR="00CE1DE7" w:rsidRPr="00CE1DE7" w14:paraId="4B11347A" w14:textId="77777777" w:rsidTr="00CE1D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2F31A" w14:textId="77777777" w:rsidR="00CE1DE7" w:rsidRPr="00CE1DE7" w:rsidRDefault="00CE1DE7" w:rsidP="00DD2EF3">
            <w:pPr>
              <w:spacing w:after="0"/>
              <w:jc w:val="center"/>
              <w:rPr>
                <w:rFonts w:cs="Courier New"/>
                <w:b/>
                <w:bCs/>
              </w:rPr>
            </w:pPr>
            <w:r w:rsidRPr="00CE1DE7">
              <w:rPr>
                <w:rStyle w:val="Forte"/>
                <w:rFonts w:cs="Courier New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6F4DEBA" w14:textId="77777777" w:rsidR="00CE1DE7" w:rsidRPr="00CE1DE7" w:rsidRDefault="00CE1DE7" w:rsidP="00DD2EF3">
            <w:pPr>
              <w:spacing w:after="0"/>
              <w:jc w:val="center"/>
              <w:rPr>
                <w:rFonts w:cs="Courier New"/>
                <w:b/>
                <w:bCs/>
              </w:rPr>
            </w:pPr>
            <w:r w:rsidRPr="00CE1DE7">
              <w:rPr>
                <w:rStyle w:val="Forte"/>
                <w:rFonts w:cs="Courier New"/>
              </w:rPr>
              <w:t>Descrição</w:t>
            </w:r>
          </w:p>
        </w:tc>
      </w:tr>
      <w:tr w:rsidR="00CE1DE7" w:rsidRPr="00CE1DE7" w14:paraId="0DC99C78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FAEB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14:paraId="02A4F7F8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O sistema deve ser acessível via navegador web moderno.</w:t>
            </w:r>
          </w:p>
        </w:tc>
      </w:tr>
      <w:tr w:rsidR="00CE1DE7" w:rsidRPr="00CE1DE7" w14:paraId="6198094A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63FE" w14:textId="77777777" w:rsidR="00CE1DE7" w:rsidRPr="00CE1DE7" w:rsidRDefault="00CE1DE7" w:rsidP="00DF3651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14:paraId="13FCBAD4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A interface deve ser responsiva, adaptando-se a dispositivos móveis e desktops.</w:t>
            </w:r>
          </w:p>
        </w:tc>
      </w:tr>
      <w:tr w:rsidR="00CE1DE7" w:rsidRPr="00CE1DE7" w14:paraId="5F6CDCD1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95784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14:paraId="1B8F318E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 xml:space="preserve">As senhas dos usuários devem ser armazenadas de forma segura (com </w:t>
            </w:r>
            <w:proofErr w:type="spellStart"/>
            <w:r w:rsidRPr="00CE1DE7">
              <w:rPr>
                <w:rFonts w:cs="Courier New"/>
              </w:rPr>
              <w:t>hash</w:t>
            </w:r>
            <w:proofErr w:type="spellEnd"/>
            <w:r w:rsidRPr="00CE1DE7">
              <w:rPr>
                <w:rFonts w:cs="Courier New"/>
              </w:rPr>
              <w:t>).</w:t>
            </w:r>
          </w:p>
        </w:tc>
      </w:tr>
      <w:tr w:rsidR="00CE1DE7" w:rsidRPr="00CE1DE7" w14:paraId="665C6C3A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1BA9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14:paraId="78120526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A aplicação deve utilizar banco de dados relacional (MySQL).</w:t>
            </w:r>
          </w:p>
        </w:tc>
      </w:tr>
      <w:tr w:rsidR="00CE1DE7" w:rsidRPr="00CE1DE7" w14:paraId="32A286E4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0DCCB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14:paraId="5613048D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 xml:space="preserve">O </w:t>
            </w:r>
            <w:proofErr w:type="spellStart"/>
            <w:r w:rsidRPr="00CE1DE7">
              <w:rPr>
                <w:rFonts w:cs="Courier New"/>
              </w:rPr>
              <w:t>back-end</w:t>
            </w:r>
            <w:proofErr w:type="spellEnd"/>
            <w:r w:rsidRPr="00CE1DE7">
              <w:rPr>
                <w:rFonts w:cs="Courier New"/>
              </w:rPr>
              <w:t xml:space="preserve"> deve seguir uma arquitetura </w:t>
            </w:r>
            <w:proofErr w:type="spellStart"/>
            <w:r w:rsidRPr="00CE1DE7">
              <w:rPr>
                <w:rFonts w:cs="Courier New"/>
              </w:rPr>
              <w:t>RESTful</w:t>
            </w:r>
            <w:proofErr w:type="spellEnd"/>
            <w:r w:rsidRPr="00CE1DE7">
              <w:rPr>
                <w:rFonts w:cs="Courier New"/>
              </w:rPr>
              <w:t>.</w:t>
            </w:r>
          </w:p>
        </w:tc>
      </w:tr>
    </w:tbl>
    <w:p w14:paraId="201DB85D" w14:textId="77777777" w:rsidR="00CE1DE7" w:rsidRPr="00CE1DE7" w:rsidRDefault="005C1FD3" w:rsidP="00DD2EF3">
      <w:pPr>
        <w:spacing w:after="0"/>
        <w:rPr>
          <w:rFonts w:cs="Courier New"/>
        </w:rPr>
      </w:pPr>
      <w:r>
        <w:rPr>
          <w:rFonts w:cs="Courier New"/>
        </w:rPr>
        <w:pict w14:anchorId="41A5CE47">
          <v:rect id="_x0000_i1027" style="width:0;height:1.5pt" o:hralign="center" o:hrstd="t" o:hr="t" fillcolor="#a0a0a0" stroked="f"/>
        </w:pict>
      </w:r>
    </w:p>
    <w:p w14:paraId="15F33A5A" w14:textId="77777777" w:rsidR="00CE1DE7" w:rsidRPr="00CE1DE7" w:rsidRDefault="00CE1DE7" w:rsidP="00DD2EF3">
      <w:pPr>
        <w:pStyle w:val="Ttulo2"/>
        <w:spacing w:before="0" w:after="0"/>
        <w:rPr>
          <w:rFonts w:ascii="Courier New" w:hAnsi="Courier New" w:cs="Courier New"/>
        </w:rPr>
      </w:pPr>
      <w:r w:rsidRPr="00CE1DE7">
        <w:rPr>
          <w:rFonts w:ascii="Courier New" w:hAnsi="Courier New" w:cs="Courier New"/>
        </w:rPr>
        <w:t>1.3. Regras de Negócio (</w:t>
      </w:r>
      <w:proofErr w:type="spellStart"/>
      <w:r w:rsidRPr="00CE1DE7">
        <w:rPr>
          <w:rFonts w:ascii="Courier New" w:hAnsi="Courier New" w:cs="Courier New"/>
        </w:rPr>
        <w:t>RNs</w:t>
      </w:r>
      <w:proofErr w:type="spellEnd"/>
      <w:r w:rsidRPr="00CE1DE7">
        <w:rPr>
          <w:rFonts w:ascii="Courier New" w:hAnsi="Courier New" w:cs="Courier New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598"/>
      </w:tblGrid>
      <w:tr w:rsidR="00CE1DE7" w:rsidRPr="00CE1DE7" w14:paraId="7E376AB6" w14:textId="77777777" w:rsidTr="00CE1D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25CB2" w14:textId="77777777" w:rsidR="00CE1DE7" w:rsidRPr="00CE1DE7" w:rsidRDefault="00CE1DE7" w:rsidP="00DD2EF3">
            <w:pPr>
              <w:spacing w:after="0"/>
              <w:jc w:val="center"/>
              <w:rPr>
                <w:rFonts w:cs="Courier New"/>
                <w:b/>
                <w:bCs/>
              </w:rPr>
            </w:pPr>
            <w:r w:rsidRPr="00CE1DE7">
              <w:rPr>
                <w:rStyle w:val="Forte"/>
                <w:rFonts w:cs="Courier New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E7AF5DF" w14:textId="77777777" w:rsidR="00CE1DE7" w:rsidRPr="00CE1DE7" w:rsidRDefault="00CE1DE7" w:rsidP="00DD2EF3">
            <w:pPr>
              <w:spacing w:after="0"/>
              <w:jc w:val="center"/>
              <w:rPr>
                <w:rFonts w:cs="Courier New"/>
                <w:b/>
                <w:bCs/>
              </w:rPr>
            </w:pPr>
            <w:r w:rsidRPr="00CE1DE7">
              <w:rPr>
                <w:rStyle w:val="Forte"/>
                <w:rFonts w:cs="Courier New"/>
              </w:rPr>
              <w:t>Descrição</w:t>
            </w:r>
          </w:p>
        </w:tc>
      </w:tr>
      <w:tr w:rsidR="00CE1DE7" w:rsidRPr="00CE1DE7" w14:paraId="0B755662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CE51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RN01</w:t>
            </w:r>
          </w:p>
        </w:tc>
        <w:tc>
          <w:tcPr>
            <w:tcW w:w="0" w:type="auto"/>
            <w:vAlign w:val="center"/>
            <w:hideMark/>
          </w:tcPr>
          <w:p w14:paraId="0CC8B931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Cada transação deve pertencer a exatamente um usuário.</w:t>
            </w:r>
          </w:p>
        </w:tc>
      </w:tr>
      <w:tr w:rsidR="00CE1DE7" w:rsidRPr="00CE1DE7" w14:paraId="452460CE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AF51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RN02</w:t>
            </w:r>
          </w:p>
        </w:tc>
        <w:tc>
          <w:tcPr>
            <w:tcW w:w="0" w:type="auto"/>
            <w:vAlign w:val="center"/>
            <w:hideMark/>
          </w:tcPr>
          <w:p w14:paraId="5075755D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A transação do tipo “entrada” soma ao saldo; “saída” subtrai.</w:t>
            </w:r>
          </w:p>
        </w:tc>
      </w:tr>
      <w:tr w:rsidR="00CE1DE7" w:rsidRPr="00CE1DE7" w14:paraId="5C4C6CBE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8785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RN03</w:t>
            </w:r>
          </w:p>
        </w:tc>
        <w:tc>
          <w:tcPr>
            <w:tcW w:w="0" w:type="auto"/>
            <w:vAlign w:val="center"/>
            <w:hideMark/>
          </w:tcPr>
          <w:p w14:paraId="3935B423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O saldo exibido deve ser calculado em tempo real (ou o mais próximo disso).</w:t>
            </w:r>
          </w:p>
        </w:tc>
      </w:tr>
      <w:tr w:rsidR="00CE1DE7" w:rsidRPr="00CE1DE7" w14:paraId="7E1E7FBC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A08B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RN04</w:t>
            </w:r>
          </w:p>
        </w:tc>
        <w:tc>
          <w:tcPr>
            <w:tcW w:w="0" w:type="auto"/>
            <w:vAlign w:val="center"/>
            <w:hideMark/>
          </w:tcPr>
          <w:p w14:paraId="15BFE770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Cada meta está associada a um mês, ano e categoria específica.</w:t>
            </w:r>
          </w:p>
        </w:tc>
      </w:tr>
      <w:tr w:rsidR="00CE1DE7" w:rsidRPr="00CE1DE7" w14:paraId="46C891BE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5D82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RN05</w:t>
            </w:r>
          </w:p>
        </w:tc>
        <w:tc>
          <w:tcPr>
            <w:tcW w:w="0" w:type="auto"/>
            <w:vAlign w:val="center"/>
            <w:hideMark/>
          </w:tcPr>
          <w:p w14:paraId="626B3B23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Ao deletar um usuário, todas as suas transações, metas e categorias devem ser removidas automaticamente.</w:t>
            </w:r>
          </w:p>
        </w:tc>
      </w:tr>
      <w:tr w:rsidR="00CE1DE7" w:rsidRPr="00CE1DE7" w14:paraId="04936CF4" w14:textId="77777777" w:rsidTr="00CE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12AC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RN06</w:t>
            </w:r>
          </w:p>
        </w:tc>
        <w:tc>
          <w:tcPr>
            <w:tcW w:w="0" w:type="auto"/>
            <w:vAlign w:val="center"/>
            <w:hideMark/>
          </w:tcPr>
          <w:p w14:paraId="73B5127E" w14:textId="77777777" w:rsidR="00CE1DE7" w:rsidRPr="00CE1DE7" w:rsidRDefault="00CE1DE7" w:rsidP="00DD2EF3">
            <w:pPr>
              <w:spacing w:after="0"/>
              <w:rPr>
                <w:rFonts w:cs="Courier New"/>
              </w:rPr>
            </w:pPr>
            <w:r w:rsidRPr="00CE1DE7">
              <w:rPr>
                <w:rFonts w:cs="Courier New"/>
              </w:rPr>
              <w:t>O sistema não deve permitir transações com valor menor que R$ 0,01.</w:t>
            </w:r>
          </w:p>
        </w:tc>
      </w:tr>
    </w:tbl>
    <w:p w14:paraId="26C785D0" w14:textId="77777777" w:rsidR="00CE1DE7" w:rsidRDefault="00CE1DE7">
      <w:pPr>
        <w:spacing w:line="278" w:lineRule="auto"/>
        <w:rPr>
          <w:rFonts w:eastAsiaTheme="majorEastAsia" w:cs="Courier New"/>
          <w:color w:val="0F4761" w:themeColor="accent1" w:themeShade="BF"/>
          <w:sz w:val="40"/>
          <w:szCs w:val="40"/>
        </w:rPr>
      </w:pPr>
    </w:p>
    <w:p w14:paraId="4F6546BE" w14:textId="77777777" w:rsidR="00577779" w:rsidRPr="00DF3651" w:rsidRDefault="00577779" w:rsidP="0082124B">
      <w:pPr>
        <w:pStyle w:val="Ttulo2"/>
        <w:spacing w:before="0" w:after="0"/>
        <w:rPr>
          <w:rFonts w:ascii="Courier New" w:hAnsi="Courier New" w:cs="Courier New"/>
          <w:b/>
          <w:sz w:val="40"/>
          <w:szCs w:val="40"/>
        </w:rPr>
      </w:pPr>
      <w:r w:rsidRPr="00DF3651">
        <w:rPr>
          <w:rFonts w:ascii="Courier New" w:hAnsi="Courier New" w:cs="Courier New"/>
          <w:b/>
          <w:sz w:val="40"/>
          <w:szCs w:val="40"/>
        </w:rPr>
        <w:lastRenderedPageBreak/>
        <w:t>2. Arquitetura do Projeto</w:t>
      </w:r>
    </w:p>
    <w:p w14:paraId="7B57BA1E" w14:textId="77777777" w:rsidR="00CB6238" w:rsidRPr="0082124B" w:rsidRDefault="00CB6238" w:rsidP="0082124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2.</w:t>
      </w:r>
      <w:r w:rsidR="003063AE">
        <w:rPr>
          <w:rStyle w:val="Forte"/>
          <w:rFonts w:ascii="Courier New" w:eastAsiaTheme="majorEastAsia" w:hAnsi="Courier New" w:cs="Courier New"/>
        </w:rPr>
        <w:t>1</w:t>
      </w:r>
      <w:r w:rsidRPr="0082124B">
        <w:rPr>
          <w:rStyle w:val="Forte"/>
          <w:rFonts w:ascii="Courier New" w:eastAsiaTheme="majorEastAsia" w:hAnsi="Courier New" w:cs="Courier New"/>
        </w:rPr>
        <w:t>. Definição das Rotas da API</w:t>
      </w:r>
    </w:p>
    <w:p w14:paraId="6F8BFB98" w14:textId="77777777" w:rsidR="00CB6238" w:rsidRPr="0082124B" w:rsidRDefault="00CB6238" w:rsidP="0082124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A API do </w:t>
      </w:r>
      <w:proofErr w:type="spellStart"/>
      <w:r w:rsidRPr="0082124B">
        <w:rPr>
          <w:rFonts w:ascii="Courier New" w:hAnsi="Courier New" w:cs="Courier New"/>
        </w:rPr>
        <w:t>Atheos</w:t>
      </w:r>
      <w:proofErr w:type="spellEnd"/>
      <w:r w:rsidRPr="0082124B">
        <w:rPr>
          <w:rFonts w:ascii="Courier New" w:hAnsi="Courier New" w:cs="Courier New"/>
        </w:rPr>
        <w:t xml:space="preserve"> foi projetada com uma lógica de acesso inicial que prioriza a autenticação do usuário.</w:t>
      </w:r>
    </w:p>
    <w:p w14:paraId="683FE93B" w14:textId="77777777" w:rsidR="00CB6238" w:rsidRPr="0082124B" w:rsidRDefault="00CB6238" w:rsidP="0082124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Lógica de Acesso Inicial:</w:t>
      </w:r>
    </w:p>
    <w:p w14:paraId="76E375BD" w14:textId="77777777" w:rsidR="00CB6238" w:rsidRPr="0082124B" w:rsidRDefault="00CB6238" w:rsidP="0082124B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Usuário </w:t>
      </w:r>
      <w:proofErr w:type="spellStart"/>
      <w:r w:rsidRPr="0082124B">
        <w:rPr>
          <w:rFonts w:ascii="Courier New" w:hAnsi="Courier New" w:cs="Courier New"/>
        </w:rPr>
        <w:t>Logado</w:t>
      </w:r>
      <w:proofErr w:type="spellEnd"/>
      <w:r w:rsidRPr="0082124B">
        <w:rPr>
          <w:rFonts w:ascii="Courier New" w:hAnsi="Courier New" w:cs="Courier New"/>
        </w:rPr>
        <w:t>: Acesso direto à homepage com os dados do usuário.</w:t>
      </w:r>
    </w:p>
    <w:p w14:paraId="0F28D6CA" w14:textId="77777777" w:rsidR="00CB6238" w:rsidRPr="0082124B" w:rsidRDefault="00CB6238" w:rsidP="0082124B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Usuário </w:t>
      </w:r>
      <w:proofErr w:type="spellStart"/>
      <w:r w:rsidRPr="0082124B">
        <w:rPr>
          <w:rFonts w:ascii="Courier New" w:hAnsi="Courier New" w:cs="Courier New"/>
        </w:rPr>
        <w:t>Deslogado</w:t>
      </w:r>
      <w:proofErr w:type="spellEnd"/>
      <w:r w:rsidRPr="0082124B">
        <w:rPr>
          <w:rFonts w:ascii="Courier New" w:hAnsi="Courier New" w:cs="Courier New"/>
        </w:rPr>
        <w:t>: Redirecionamento para a rota /</w:t>
      </w:r>
      <w:proofErr w:type="spellStart"/>
      <w:r w:rsidRPr="0082124B">
        <w:rPr>
          <w:rFonts w:ascii="Courier New" w:hAnsi="Courier New" w:cs="Courier New"/>
        </w:rPr>
        <w:t>verificacao</w:t>
      </w:r>
      <w:proofErr w:type="spellEnd"/>
      <w:r w:rsidRPr="0082124B">
        <w:rPr>
          <w:rFonts w:ascii="Courier New" w:hAnsi="Courier New" w:cs="Courier New"/>
        </w:rPr>
        <w:t>, que oferece opções de Login e Registro. Após o registro, o usuário deve efetuar login para ser redirecionado à homepage.</w:t>
      </w:r>
    </w:p>
    <w:p w14:paraId="2CC4B211" w14:textId="77777777" w:rsidR="00CB6238" w:rsidRPr="0082124B" w:rsidRDefault="005C1FD3" w:rsidP="0082124B">
      <w:pPr>
        <w:spacing w:after="0"/>
        <w:rPr>
          <w:rFonts w:cs="Courier New"/>
        </w:rPr>
      </w:pPr>
      <w:r>
        <w:rPr>
          <w:rFonts w:cs="Courier New"/>
        </w:rPr>
        <w:pict w14:anchorId="08AE81E7">
          <v:rect id="_x0000_i1028" style="width:0;height:1.5pt" o:hralign="center" o:hrstd="t" o:hr="t" fillcolor="#a0a0a0" stroked="f"/>
        </w:pict>
      </w:r>
    </w:p>
    <w:p w14:paraId="13CA44B2" w14:textId="77777777" w:rsidR="00CB6238" w:rsidRPr="0082124B" w:rsidRDefault="00CB6238" w:rsidP="0082124B">
      <w:pPr>
        <w:pStyle w:val="Ttulo3"/>
        <w:spacing w:before="0" w:after="0"/>
        <w:rPr>
          <w:rFonts w:cs="Courier New"/>
        </w:rPr>
      </w:pPr>
      <w:r w:rsidRPr="0082124B">
        <w:rPr>
          <w:rFonts w:cs="Courier New"/>
        </w:rPr>
        <w:t>Rotas Públicas (Não Autenticadas):</w:t>
      </w:r>
    </w:p>
    <w:p w14:paraId="51BA14AA" w14:textId="7600C55B" w:rsidR="00CB6238" w:rsidRPr="0082124B" w:rsidRDefault="00CB6238" w:rsidP="0082124B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GET /</w:t>
      </w:r>
      <w:r w:rsidRPr="0082124B">
        <w:rPr>
          <w:rFonts w:ascii="Courier New" w:hAnsi="Courier New" w:cs="Courier New"/>
        </w:rPr>
        <w:t xml:space="preserve">: Tela inicial com </w:t>
      </w:r>
      <w:r w:rsidR="008B660C">
        <w:rPr>
          <w:rFonts w:ascii="Courier New" w:hAnsi="Courier New" w:cs="Courier New"/>
        </w:rPr>
        <w:t xml:space="preserve">introdução e linkagens as </w:t>
      </w:r>
      <w:r w:rsidRPr="0082124B">
        <w:rPr>
          <w:rFonts w:ascii="Courier New" w:hAnsi="Courier New" w:cs="Courier New"/>
        </w:rPr>
        <w:t>opções de login e registro.</w:t>
      </w:r>
    </w:p>
    <w:p w14:paraId="6AB799D8" w14:textId="77777777" w:rsidR="00CB6238" w:rsidRPr="0082124B" w:rsidRDefault="00CB6238" w:rsidP="0082124B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POST /registro</w:t>
      </w:r>
      <w:r w:rsidRPr="0082124B">
        <w:rPr>
          <w:rFonts w:ascii="Courier New" w:hAnsi="Courier New" w:cs="Courier New"/>
        </w:rPr>
        <w:t>: Criação de uma nova conta de usuário.</w:t>
      </w:r>
    </w:p>
    <w:p w14:paraId="2095D660" w14:textId="2BA0BF69" w:rsidR="00CB6238" w:rsidRPr="0082124B" w:rsidRDefault="00CB6238" w:rsidP="0082124B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POST /login</w:t>
      </w:r>
      <w:r w:rsidRPr="0082124B">
        <w:rPr>
          <w:rFonts w:ascii="Courier New" w:hAnsi="Courier New" w:cs="Courier New"/>
        </w:rPr>
        <w:t xml:space="preserve">: Autenticação do usuário e geração de um </w:t>
      </w:r>
      <w:proofErr w:type="spellStart"/>
      <w:r w:rsidRPr="0082124B">
        <w:rPr>
          <w:rFonts w:ascii="Courier New" w:hAnsi="Courier New" w:cs="Courier New"/>
        </w:rPr>
        <w:t>token</w:t>
      </w:r>
      <w:proofErr w:type="spellEnd"/>
      <w:r w:rsidRPr="0082124B">
        <w:rPr>
          <w:rFonts w:ascii="Courier New" w:hAnsi="Courier New" w:cs="Courier New"/>
        </w:rPr>
        <w:t xml:space="preserve"> JWT</w:t>
      </w:r>
      <w:r w:rsidR="00810B5D">
        <w:rPr>
          <w:rFonts w:ascii="Courier New" w:hAnsi="Courier New" w:cs="Courier New"/>
        </w:rPr>
        <w:t>.</w:t>
      </w:r>
    </w:p>
    <w:p w14:paraId="2F4DF1B9" w14:textId="77777777" w:rsidR="00CB6238" w:rsidRPr="0082124B" w:rsidRDefault="005C1FD3" w:rsidP="0082124B">
      <w:pPr>
        <w:spacing w:after="0"/>
        <w:rPr>
          <w:rFonts w:cs="Courier New"/>
        </w:rPr>
      </w:pPr>
      <w:r>
        <w:rPr>
          <w:rFonts w:cs="Courier New"/>
        </w:rPr>
        <w:pict w14:anchorId="29BA24BB">
          <v:rect id="_x0000_i1029" style="width:0;height:1.5pt" o:hralign="center" o:hrstd="t" o:hr="t" fillcolor="#a0a0a0" stroked="f"/>
        </w:pict>
      </w:r>
    </w:p>
    <w:p w14:paraId="5DD8AAD2" w14:textId="77777777" w:rsidR="00CB6238" w:rsidRPr="0082124B" w:rsidRDefault="00CB6238" w:rsidP="0082124B">
      <w:pPr>
        <w:pStyle w:val="Ttulo3"/>
        <w:spacing w:before="0" w:after="0"/>
        <w:rPr>
          <w:rFonts w:cs="Courier New"/>
        </w:rPr>
      </w:pPr>
      <w:r w:rsidRPr="0082124B">
        <w:rPr>
          <w:rFonts w:cs="Courier New"/>
        </w:rPr>
        <w:t>Rotas Privadas (Requerem Token JWT):</w:t>
      </w:r>
    </w:p>
    <w:p w14:paraId="5C1E17A6" w14:textId="77777777" w:rsidR="00CB6238" w:rsidRPr="0082124B" w:rsidRDefault="00CB6238" w:rsidP="0082124B">
      <w:pPr>
        <w:pStyle w:val="Ttulo4"/>
        <w:spacing w:before="0" w:after="0"/>
        <w:rPr>
          <w:rFonts w:cs="Courier New"/>
        </w:rPr>
      </w:pPr>
      <w:r w:rsidRPr="0082124B">
        <w:rPr>
          <w:rFonts w:cs="Courier New"/>
        </w:rPr>
        <w:t>Dashboard Principal e Extratos</w:t>
      </w:r>
    </w:p>
    <w:p w14:paraId="097E2196" w14:textId="77777777" w:rsidR="00CB6238" w:rsidRPr="0082124B" w:rsidRDefault="00CB6238" w:rsidP="0082124B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GET /dashboard</w:t>
      </w:r>
      <w:r w:rsidRPr="0082124B">
        <w:rPr>
          <w:rFonts w:ascii="Courier New" w:hAnsi="Courier New" w:cs="Courier New"/>
        </w:rPr>
        <w:t>: Homepage do usuário com dashboard (saldo, gráficos).</w:t>
      </w:r>
    </w:p>
    <w:p w14:paraId="46DB28A5" w14:textId="77777777" w:rsidR="00CB6238" w:rsidRPr="0082124B" w:rsidRDefault="00CB6238" w:rsidP="0082124B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GET /dashboard/extratos</w:t>
      </w:r>
      <w:r w:rsidRPr="0082124B">
        <w:rPr>
          <w:rFonts w:ascii="Courier New" w:hAnsi="Courier New" w:cs="Courier New"/>
        </w:rPr>
        <w:t>: Lista todas as transações financeiras do usuário.</w:t>
      </w:r>
      <w:r w:rsidR="00DD2EF3">
        <w:rPr>
          <w:rFonts w:ascii="Courier New" w:hAnsi="Courier New" w:cs="Courier New"/>
        </w:rPr>
        <w:t xml:space="preserve"> </w:t>
      </w:r>
    </w:p>
    <w:p w14:paraId="60B321C6" w14:textId="77777777" w:rsidR="00CB6238" w:rsidRPr="0082124B" w:rsidRDefault="00CB6238" w:rsidP="0082124B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POST /dashboard/extratos</w:t>
      </w:r>
      <w:r w:rsidRPr="0082124B">
        <w:rPr>
          <w:rFonts w:ascii="Courier New" w:hAnsi="Courier New" w:cs="Courier New"/>
        </w:rPr>
        <w:t>: Criação de uma nova transação.</w:t>
      </w:r>
    </w:p>
    <w:p w14:paraId="53238EFB" w14:textId="77777777" w:rsidR="00CB6238" w:rsidRPr="0082124B" w:rsidRDefault="00CB6238" w:rsidP="0082124B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PUT /dashboard/extratos/:id</w:t>
      </w:r>
      <w:r w:rsidRPr="0082124B">
        <w:rPr>
          <w:rFonts w:ascii="Courier New" w:hAnsi="Courier New" w:cs="Courier New"/>
        </w:rPr>
        <w:t>: Atualização de uma transação existente pelo ID.</w:t>
      </w:r>
    </w:p>
    <w:p w14:paraId="16311C29" w14:textId="77777777" w:rsidR="00CB6238" w:rsidRPr="0082124B" w:rsidRDefault="00CB6238" w:rsidP="0082124B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DELETE /dashboard/extratos/:id</w:t>
      </w:r>
      <w:r w:rsidRPr="0082124B">
        <w:rPr>
          <w:rFonts w:ascii="Courier New" w:hAnsi="Courier New" w:cs="Courier New"/>
        </w:rPr>
        <w:t>: Exclusão de uma transação pelo ID.</w:t>
      </w:r>
    </w:p>
    <w:p w14:paraId="751216BA" w14:textId="77777777" w:rsidR="00CB6238" w:rsidRPr="0082124B" w:rsidRDefault="00CB6238" w:rsidP="0082124B">
      <w:pPr>
        <w:pStyle w:val="Ttulo4"/>
        <w:spacing w:before="0" w:after="0"/>
        <w:rPr>
          <w:rFonts w:cs="Courier New"/>
        </w:rPr>
      </w:pPr>
      <w:r w:rsidRPr="0082124B">
        <w:rPr>
          <w:rFonts w:cs="Courier New"/>
        </w:rPr>
        <w:t>Configurações</w:t>
      </w:r>
    </w:p>
    <w:p w14:paraId="51FEC27F" w14:textId="77777777" w:rsidR="00CB6238" w:rsidRPr="003063AE" w:rsidRDefault="00CB6238" w:rsidP="0082124B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GET /dashboard/</w:t>
      </w:r>
      <w:proofErr w:type="spellStart"/>
      <w:r w:rsidRPr="0082124B">
        <w:rPr>
          <w:rStyle w:val="Forte"/>
          <w:rFonts w:ascii="Courier New" w:eastAsiaTheme="majorEastAsia" w:hAnsi="Courier New" w:cs="Courier New"/>
        </w:rPr>
        <w:t>config</w:t>
      </w:r>
      <w:proofErr w:type="spellEnd"/>
      <w:r w:rsidRPr="0082124B">
        <w:rPr>
          <w:rFonts w:ascii="Courier New" w:hAnsi="Courier New" w:cs="Courier New"/>
        </w:rPr>
        <w:t>: Tela/configurações do usuário.</w:t>
      </w:r>
    </w:p>
    <w:p w14:paraId="357875C1" w14:textId="77777777" w:rsidR="00CB6238" w:rsidRPr="003063AE" w:rsidRDefault="00CB6238" w:rsidP="0082124B">
      <w:pPr>
        <w:pStyle w:val="Ttulo3"/>
        <w:spacing w:before="0" w:after="0"/>
        <w:rPr>
          <w:i/>
          <w:sz w:val="22"/>
          <w:szCs w:val="22"/>
        </w:rPr>
      </w:pPr>
      <w:r w:rsidRPr="003063AE">
        <w:rPr>
          <w:i/>
          <w:sz w:val="22"/>
          <w:szCs w:val="22"/>
        </w:rPr>
        <w:t>Rotas de Metas</w:t>
      </w:r>
      <w:r w:rsidR="003063AE">
        <w:rPr>
          <w:i/>
          <w:sz w:val="22"/>
          <w:szCs w:val="22"/>
        </w:rPr>
        <w:t>:</w:t>
      </w:r>
    </w:p>
    <w:p w14:paraId="694A2B00" w14:textId="77777777" w:rsidR="00CB6238" w:rsidRPr="0082124B" w:rsidRDefault="00CB6238" w:rsidP="0082124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GET /dashboard/metas</w:t>
      </w:r>
      <w:r w:rsidRPr="0082124B">
        <w:rPr>
          <w:rFonts w:ascii="Courier New" w:hAnsi="Courier New" w:cs="Courier New"/>
        </w:rPr>
        <w:t>: Listar metas financeiras do usuário.</w:t>
      </w:r>
    </w:p>
    <w:p w14:paraId="5D60A08D" w14:textId="77777777" w:rsidR="00CB6238" w:rsidRPr="0082124B" w:rsidRDefault="00CB6238" w:rsidP="0082124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POST /dashboard/metas</w:t>
      </w:r>
      <w:r w:rsidRPr="0082124B">
        <w:rPr>
          <w:rFonts w:ascii="Courier New" w:hAnsi="Courier New" w:cs="Courier New"/>
        </w:rPr>
        <w:t>: Criação de uma nova meta.</w:t>
      </w:r>
    </w:p>
    <w:p w14:paraId="5EFC1D3C" w14:textId="77777777" w:rsidR="00CB6238" w:rsidRPr="0082124B" w:rsidRDefault="00CB6238" w:rsidP="0082124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PUT /dashboard/metas/:id</w:t>
      </w:r>
      <w:r w:rsidRPr="0082124B">
        <w:rPr>
          <w:rFonts w:ascii="Courier New" w:hAnsi="Courier New" w:cs="Courier New"/>
        </w:rPr>
        <w:t>: Atualização de uma meta existente pelo ID.</w:t>
      </w:r>
    </w:p>
    <w:p w14:paraId="08FA62BD" w14:textId="77777777" w:rsidR="00CB6238" w:rsidRDefault="00CB6238" w:rsidP="0082124B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DELETE /dashboard/metas/:id</w:t>
      </w:r>
      <w:r w:rsidRPr="0082124B">
        <w:rPr>
          <w:rFonts w:ascii="Courier New" w:hAnsi="Courier New" w:cs="Courier New"/>
        </w:rPr>
        <w:t>: Exclusão de uma meta pelo ID.</w:t>
      </w:r>
    </w:p>
    <w:p w14:paraId="08AA9B45" w14:textId="77777777" w:rsidR="003063AE" w:rsidRPr="0082124B" w:rsidRDefault="005C1FD3" w:rsidP="003063AE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09BEEC7E">
          <v:rect id="_x0000_i1030" style="width:0;height:1.5pt" o:hralign="center" o:hrstd="t" o:hr="t" fillcolor="#a0a0a0" stroked="f"/>
        </w:pict>
      </w:r>
    </w:p>
    <w:p w14:paraId="6CFD3178" w14:textId="328BAA8E" w:rsidR="007D1F48" w:rsidRPr="00810B5D" w:rsidRDefault="007D1F48" w:rsidP="00810B5D">
      <w:pPr>
        <w:spacing w:line="278" w:lineRule="auto"/>
        <w:rPr>
          <w:rFonts w:cs="Courier New"/>
          <w:b/>
          <w:color w:val="0F4761" w:themeColor="accent1" w:themeShade="BF"/>
          <w:sz w:val="40"/>
          <w:szCs w:val="40"/>
        </w:rPr>
      </w:pPr>
      <w:r>
        <w:rPr>
          <w:rFonts w:cs="Courier New"/>
          <w:b/>
          <w:color w:val="0F4761" w:themeColor="accent1" w:themeShade="BF"/>
          <w:sz w:val="40"/>
          <w:szCs w:val="40"/>
        </w:rPr>
        <w:br w:type="page"/>
      </w:r>
      <w:r w:rsidRPr="007D1F48">
        <w:rPr>
          <w:rFonts w:cs="Courier New"/>
          <w:b/>
          <w:color w:val="0F4761" w:themeColor="accent1" w:themeShade="BF"/>
          <w:sz w:val="24"/>
          <w:szCs w:val="24"/>
        </w:rPr>
        <w:lastRenderedPageBreak/>
        <w:t>2.2. Tecnologias Utilizadas</w:t>
      </w:r>
    </w:p>
    <w:p w14:paraId="485FBA8F" w14:textId="77777777" w:rsidR="007D1F48" w:rsidRPr="007D1F48" w:rsidRDefault="007D1F48" w:rsidP="007D1F48">
      <w:pPr>
        <w:spacing w:after="0"/>
        <w:rPr>
          <w:rFonts w:cs="Courier New"/>
          <w:b/>
          <w:sz w:val="24"/>
          <w:szCs w:val="24"/>
        </w:rPr>
      </w:pPr>
      <w:r w:rsidRPr="007D1F48">
        <w:rPr>
          <w:rFonts w:cs="Courier New"/>
          <w:b/>
          <w:sz w:val="24"/>
          <w:szCs w:val="24"/>
        </w:rPr>
        <w:t>Front-</w:t>
      </w:r>
      <w:proofErr w:type="spellStart"/>
      <w:r w:rsidRPr="007D1F48">
        <w:rPr>
          <w:rFonts w:cs="Courier New"/>
          <w:b/>
          <w:sz w:val="24"/>
          <w:szCs w:val="24"/>
        </w:rPr>
        <w:t>End</w:t>
      </w:r>
      <w:proofErr w:type="spellEnd"/>
      <w:r w:rsidRPr="007D1F48">
        <w:rPr>
          <w:rFonts w:cs="Courier New"/>
          <w:b/>
          <w:sz w:val="24"/>
          <w:szCs w:val="24"/>
        </w:rPr>
        <w:t>:</w:t>
      </w:r>
    </w:p>
    <w:p w14:paraId="1B84E46E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  <w:t xml:space="preserve">Next.js (framework </w:t>
      </w:r>
      <w:proofErr w:type="spellStart"/>
      <w:r w:rsidRPr="007D1F48">
        <w:rPr>
          <w:rFonts w:cs="Courier New"/>
          <w:sz w:val="24"/>
          <w:szCs w:val="24"/>
        </w:rPr>
        <w:t>React</w:t>
      </w:r>
      <w:proofErr w:type="spellEnd"/>
      <w:r w:rsidRPr="007D1F48">
        <w:rPr>
          <w:rFonts w:cs="Courier New"/>
          <w:sz w:val="24"/>
          <w:szCs w:val="24"/>
        </w:rPr>
        <w:t xml:space="preserve"> para renderização do lado do servidor).</w:t>
      </w:r>
    </w:p>
    <w:p w14:paraId="543C19B1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</w:r>
      <w:proofErr w:type="spellStart"/>
      <w:r w:rsidRPr="007D1F48">
        <w:rPr>
          <w:rFonts w:cs="Courier New"/>
          <w:sz w:val="24"/>
          <w:szCs w:val="24"/>
        </w:rPr>
        <w:t>Tailwind</w:t>
      </w:r>
      <w:proofErr w:type="spellEnd"/>
      <w:r w:rsidRPr="007D1F48">
        <w:rPr>
          <w:rFonts w:cs="Courier New"/>
          <w:sz w:val="24"/>
          <w:szCs w:val="24"/>
        </w:rPr>
        <w:t xml:space="preserve"> CSS (framework CSS utilitário para UI moderna e responsiva).</w:t>
      </w:r>
    </w:p>
    <w:p w14:paraId="20B26AF4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</w:r>
      <w:proofErr w:type="spellStart"/>
      <w:r w:rsidRPr="007D1F48">
        <w:rPr>
          <w:rFonts w:cs="Courier New"/>
          <w:sz w:val="24"/>
          <w:szCs w:val="24"/>
        </w:rPr>
        <w:t>React</w:t>
      </w:r>
      <w:proofErr w:type="spellEnd"/>
      <w:r w:rsidRPr="007D1F48">
        <w:rPr>
          <w:rFonts w:cs="Courier New"/>
          <w:sz w:val="24"/>
          <w:szCs w:val="24"/>
        </w:rPr>
        <w:t xml:space="preserve"> </w:t>
      </w:r>
      <w:proofErr w:type="spellStart"/>
      <w:r w:rsidRPr="007D1F48">
        <w:rPr>
          <w:rFonts w:cs="Courier New"/>
          <w:sz w:val="24"/>
          <w:szCs w:val="24"/>
        </w:rPr>
        <w:t>Icons</w:t>
      </w:r>
      <w:proofErr w:type="spellEnd"/>
      <w:r w:rsidRPr="007D1F48">
        <w:rPr>
          <w:rFonts w:cs="Courier New"/>
          <w:sz w:val="24"/>
          <w:szCs w:val="24"/>
        </w:rPr>
        <w:t xml:space="preserve"> (biblioteca de ícones para </w:t>
      </w:r>
      <w:proofErr w:type="spellStart"/>
      <w:r w:rsidRPr="007D1F48">
        <w:rPr>
          <w:rFonts w:cs="Courier New"/>
          <w:sz w:val="24"/>
          <w:szCs w:val="24"/>
        </w:rPr>
        <w:t>React</w:t>
      </w:r>
      <w:proofErr w:type="spellEnd"/>
      <w:r w:rsidRPr="007D1F48">
        <w:rPr>
          <w:rFonts w:cs="Courier New"/>
          <w:sz w:val="24"/>
          <w:szCs w:val="24"/>
        </w:rPr>
        <w:t>).</w:t>
      </w:r>
    </w:p>
    <w:p w14:paraId="2BC8E437" w14:textId="45A2A5D1" w:rsid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</w:r>
      <w:proofErr w:type="spellStart"/>
      <w:r w:rsidRPr="007D1F48">
        <w:rPr>
          <w:rFonts w:cs="Courier New"/>
          <w:sz w:val="24"/>
          <w:szCs w:val="24"/>
        </w:rPr>
        <w:t>FontAwesome</w:t>
      </w:r>
      <w:proofErr w:type="spellEnd"/>
      <w:r w:rsidRPr="007D1F48">
        <w:rPr>
          <w:rFonts w:cs="Courier New"/>
          <w:sz w:val="24"/>
          <w:szCs w:val="24"/>
        </w:rPr>
        <w:t xml:space="preserve"> (biblioteca de ícones para interface).</w:t>
      </w:r>
    </w:p>
    <w:p w14:paraId="0BC01D11" w14:textId="683D7E53" w:rsidR="007D1F48" w:rsidRPr="007D1F48" w:rsidRDefault="005C1FD3" w:rsidP="007D1F48">
      <w:pPr>
        <w:spacing w:after="0"/>
        <w:rPr>
          <w:rFonts w:cs="Courier New"/>
          <w:sz w:val="24"/>
          <w:szCs w:val="24"/>
        </w:rPr>
      </w:pPr>
      <w:r>
        <w:rPr>
          <w:rFonts w:cs="Courier New"/>
        </w:rPr>
        <w:pict w14:anchorId="6427DC5B">
          <v:rect id="_x0000_i1031" style="width:0;height:1.5pt" o:hralign="center" o:hrstd="t" o:hr="t" fillcolor="#a0a0a0" stroked="f"/>
        </w:pict>
      </w:r>
    </w:p>
    <w:p w14:paraId="614F09CD" w14:textId="77777777" w:rsidR="007D1F48" w:rsidRPr="007D1F48" w:rsidRDefault="007D1F48" w:rsidP="007D1F48">
      <w:pPr>
        <w:spacing w:after="0"/>
        <w:rPr>
          <w:rFonts w:cs="Courier New"/>
          <w:b/>
          <w:sz w:val="24"/>
          <w:szCs w:val="24"/>
        </w:rPr>
      </w:pPr>
      <w:r w:rsidRPr="007D1F48">
        <w:rPr>
          <w:rFonts w:cs="Courier New"/>
          <w:b/>
          <w:sz w:val="24"/>
          <w:szCs w:val="24"/>
        </w:rPr>
        <w:t>Back-</w:t>
      </w:r>
      <w:proofErr w:type="spellStart"/>
      <w:r w:rsidRPr="007D1F48">
        <w:rPr>
          <w:rFonts w:cs="Courier New"/>
          <w:b/>
          <w:sz w:val="24"/>
          <w:szCs w:val="24"/>
        </w:rPr>
        <w:t>End</w:t>
      </w:r>
      <w:proofErr w:type="spellEnd"/>
      <w:r w:rsidRPr="007D1F48">
        <w:rPr>
          <w:rFonts w:cs="Courier New"/>
          <w:b/>
          <w:sz w:val="24"/>
          <w:szCs w:val="24"/>
        </w:rPr>
        <w:t>:</w:t>
      </w:r>
    </w:p>
    <w:p w14:paraId="3037E2C7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  <w:t xml:space="preserve">Node.js (ambiente de execução </w:t>
      </w:r>
      <w:proofErr w:type="spellStart"/>
      <w:r w:rsidRPr="007D1F48">
        <w:rPr>
          <w:rFonts w:cs="Courier New"/>
          <w:sz w:val="24"/>
          <w:szCs w:val="24"/>
        </w:rPr>
        <w:t>JavaScript</w:t>
      </w:r>
      <w:proofErr w:type="spellEnd"/>
      <w:r w:rsidRPr="007D1F48">
        <w:rPr>
          <w:rFonts w:cs="Courier New"/>
          <w:sz w:val="24"/>
          <w:szCs w:val="24"/>
        </w:rPr>
        <w:t>).</w:t>
      </w:r>
    </w:p>
    <w:p w14:paraId="0867F3F6" w14:textId="1A242C3E" w:rsid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  <w:t xml:space="preserve">API </w:t>
      </w:r>
      <w:proofErr w:type="spellStart"/>
      <w:r w:rsidRPr="007D1F48">
        <w:rPr>
          <w:rFonts w:cs="Courier New"/>
          <w:sz w:val="24"/>
          <w:szCs w:val="24"/>
        </w:rPr>
        <w:t>Routes</w:t>
      </w:r>
      <w:proofErr w:type="spellEnd"/>
      <w:r w:rsidRPr="007D1F48">
        <w:rPr>
          <w:rFonts w:cs="Courier New"/>
          <w:sz w:val="24"/>
          <w:szCs w:val="24"/>
        </w:rPr>
        <w:t xml:space="preserve"> do Next.js (para desenvolvimento de APIs, sem necessidade de Express).</w:t>
      </w:r>
    </w:p>
    <w:p w14:paraId="78C20430" w14:textId="771C1827" w:rsidR="007D1F48" w:rsidRPr="007D1F48" w:rsidRDefault="005C1FD3" w:rsidP="007D1F48">
      <w:pPr>
        <w:spacing w:after="0"/>
        <w:rPr>
          <w:rFonts w:cs="Courier New"/>
          <w:sz w:val="24"/>
          <w:szCs w:val="24"/>
        </w:rPr>
      </w:pPr>
      <w:r>
        <w:rPr>
          <w:rFonts w:cs="Courier New"/>
        </w:rPr>
        <w:pict w14:anchorId="46279215">
          <v:rect id="_x0000_i1032" style="width:0;height:1.5pt" o:hralign="center" o:hrstd="t" o:hr="t" fillcolor="#a0a0a0" stroked="f"/>
        </w:pict>
      </w:r>
    </w:p>
    <w:p w14:paraId="1706DF57" w14:textId="77777777" w:rsidR="007D1F48" w:rsidRPr="007D1F48" w:rsidRDefault="007D1F48" w:rsidP="007D1F48">
      <w:pPr>
        <w:spacing w:after="0"/>
        <w:rPr>
          <w:rFonts w:cs="Courier New"/>
          <w:b/>
          <w:sz w:val="24"/>
          <w:szCs w:val="24"/>
        </w:rPr>
      </w:pPr>
      <w:r w:rsidRPr="007D1F48">
        <w:rPr>
          <w:rFonts w:cs="Courier New"/>
          <w:b/>
          <w:sz w:val="24"/>
          <w:szCs w:val="24"/>
        </w:rPr>
        <w:t>Banco de Dados:</w:t>
      </w:r>
    </w:p>
    <w:p w14:paraId="4D37DA89" w14:textId="0C3B7A43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  <w:t>MySQL não utilizado atualmente, nenhuma dependência presente.</w:t>
      </w:r>
    </w:p>
    <w:p w14:paraId="72C7872B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Ferramentas Auxiliares:</w:t>
      </w:r>
    </w:p>
    <w:p w14:paraId="6B996ECF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  <w:t>Miro: Para prototipagem, diagramação e gestão de projetos (</w:t>
      </w:r>
      <w:proofErr w:type="spellStart"/>
      <w:r w:rsidRPr="007D1F48">
        <w:rPr>
          <w:rFonts w:cs="Courier New"/>
          <w:sz w:val="24"/>
          <w:szCs w:val="24"/>
        </w:rPr>
        <w:t>Kanban</w:t>
      </w:r>
      <w:proofErr w:type="spellEnd"/>
      <w:r w:rsidRPr="007D1F48">
        <w:rPr>
          <w:rFonts w:cs="Courier New"/>
          <w:sz w:val="24"/>
          <w:szCs w:val="24"/>
        </w:rPr>
        <w:t>).</w:t>
      </w:r>
    </w:p>
    <w:p w14:paraId="783CF481" w14:textId="77777777" w:rsidR="007D1F48" w:rsidRPr="007D1F48" w:rsidRDefault="007D1F48" w:rsidP="007D1F48">
      <w:pPr>
        <w:spacing w:after="0"/>
        <w:rPr>
          <w:rFonts w:cs="Courier New"/>
          <w:sz w:val="24"/>
          <w:szCs w:val="24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</w:r>
      <w:proofErr w:type="spellStart"/>
      <w:r w:rsidRPr="007D1F48">
        <w:rPr>
          <w:rFonts w:cs="Courier New"/>
          <w:sz w:val="24"/>
          <w:szCs w:val="24"/>
        </w:rPr>
        <w:t>Canva</w:t>
      </w:r>
      <w:proofErr w:type="spellEnd"/>
      <w:r w:rsidRPr="007D1F48">
        <w:rPr>
          <w:rFonts w:cs="Courier New"/>
          <w:sz w:val="24"/>
          <w:szCs w:val="24"/>
        </w:rPr>
        <w:t>: Para design e criação de elementos visuais.</w:t>
      </w:r>
    </w:p>
    <w:p w14:paraId="73BBFFB1" w14:textId="557CFC10" w:rsidR="00577779" w:rsidRPr="003063AE" w:rsidRDefault="007D1F48" w:rsidP="007D1F48">
      <w:pPr>
        <w:spacing w:after="0"/>
        <w:rPr>
          <w:rFonts w:cs="Courier New"/>
        </w:rPr>
      </w:pPr>
      <w:r w:rsidRPr="007D1F48">
        <w:rPr>
          <w:rFonts w:cs="Courier New"/>
          <w:sz w:val="24"/>
          <w:szCs w:val="24"/>
        </w:rPr>
        <w:t>•</w:t>
      </w:r>
      <w:r w:rsidRPr="007D1F48">
        <w:rPr>
          <w:rFonts w:cs="Courier New"/>
          <w:sz w:val="24"/>
          <w:szCs w:val="24"/>
        </w:rPr>
        <w:tab/>
        <w:t xml:space="preserve">Chart.js via React-Chartjs-2: Biblioteca </w:t>
      </w:r>
      <w:proofErr w:type="spellStart"/>
      <w:r w:rsidRPr="007D1F48">
        <w:rPr>
          <w:rFonts w:cs="Courier New"/>
          <w:sz w:val="24"/>
          <w:szCs w:val="24"/>
        </w:rPr>
        <w:t>JavaScript</w:t>
      </w:r>
      <w:proofErr w:type="spellEnd"/>
      <w:r w:rsidRPr="007D1F48">
        <w:rPr>
          <w:rFonts w:cs="Courier New"/>
          <w:sz w:val="24"/>
          <w:szCs w:val="24"/>
        </w:rPr>
        <w:t xml:space="preserve"> para renderização de gráficos interativos.</w:t>
      </w:r>
    </w:p>
    <w:p w14:paraId="0E4D2F33" w14:textId="77777777" w:rsidR="00577779" w:rsidRPr="0082124B" w:rsidRDefault="005C1FD3" w:rsidP="000E3B45">
      <w:pPr>
        <w:spacing w:after="0"/>
        <w:rPr>
          <w:rFonts w:cs="Courier New"/>
        </w:rPr>
      </w:pPr>
      <w:r>
        <w:rPr>
          <w:rFonts w:cs="Courier New"/>
        </w:rPr>
        <w:pict w14:anchorId="3E72DDB2">
          <v:rect id="_x0000_i1033" style="width:0;height:1.5pt" o:hralign="center" o:hrstd="t" o:hr="t" fillcolor="#a0a0a0" stroked="f"/>
        </w:pict>
      </w:r>
    </w:p>
    <w:p w14:paraId="40B909C5" w14:textId="77777777" w:rsidR="007D1F48" w:rsidRDefault="007D1F48">
      <w:pPr>
        <w:spacing w:line="278" w:lineRule="auto"/>
        <w:rPr>
          <w:rFonts w:eastAsiaTheme="majorEastAsia" w:cs="Courier New"/>
          <w:b/>
          <w:color w:val="0F4761" w:themeColor="accent1" w:themeShade="BF"/>
          <w:sz w:val="40"/>
          <w:szCs w:val="40"/>
        </w:rPr>
      </w:pPr>
      <w:r>
        <w:rPr>
          <w:rFonts w:cs="Courier New"/>
          <w:b/>
          <w:sz w:val="40"/>
          <w:szCs w:val="40"/>
        </w:rPr>
        <w:br w:type="page"/>
      </w:r>
    </w:p>
    <w:p w14:paraId="5CB25842" w14:textId="057A526E" w:rsidR="0095332D" w:rsidRPr="00DF3651" w:rsidRDefault="0095332D" w:rsidP="000C5DF7">
      <w:pPr>
        <w:pStyle w:val="Ttulo2"/>
        <w:spacing w:before="0" w:after="0"/>
        <w:rPr>
          <w:rFonts w:ascii="Courier New" w:hAnsi="Courier New" w:cs="Courier New"/>
          <w:b/>
          <w:sz w:val="40"/>
          <w:szCs w:val="40"/>
        </w:rPr>
      </w:pPr>
      <w:r w:rsidRPr="00DF3651">
        <w:rPr>
          <w:rFonts w:ascii="Courier New" w:hAnsi="Courier New" w:cs="Courier New"/>
          <w:b/>
          <w:sz w:val="40"/>
          <w:szCs w:val="40"/>
        </w:rPr>
        <w:lastRenderedPageBreak/>
        <w:t>3. Modelagem de Dados</w:t>
      </w:r>
    </w:p>
    <w:p w14:paraId="40F0D1B0" w14:textId="77777777" w:rsidR="0095332D" w:rsidRDefault="0095332D" w:rsidP="000C5DF7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95332D">
        <w:rPr>
          <w:rFonts w:ascii="Courier New" w:hAnsi="Courier New" w:cs="Courier New"/>
        </w:rPr>
        <w:t xml:space="preserve">A modelagem de dados do sistema </w:t>
      </w:r>
      <w:proofErr w:type="spellStart"/>
      <w:r w:rsidRPr="0095332D">
        <w:rPr>
          <w:rStyle w:val="Forte"/>
          <w:rFonts w:ascii="Courier New" w:eastAsiaTheme="majorEastAsia" w:hAnsi="Courier New" w:cs="Courier New"/>
        </w:rPr>
        <w:t>Atheos</w:t>
      </w:r>
      <w:proofErr w:type="spellEnd"/>
      <w:r w:rsidRPr="0095332D">
        <w:rPr>
          <w:rFonts w:ascii="Courier New" w:hAnsi="Courier New" w:cs="Courier New"/>
        </w:rPr>
        <w:t xml:space="preserve"> é composta por três entidades principais: </w:t>
      </w:r>
      <w:r w:rsidRPr="0095332D">
        <w:rPr>
          <w:rStyle w:val="Forte"/>
          <w:rFonts w:ascii="Courier New" w:eastAsiaTheme="majorEastAsia" w:hAnsi="Courier New" w:cs="Courier New"/>
        </w:rPr>
        <w:t>Usuários</w:t>
      </w:r>
      <w:r w:rsidRPr="0095332D">
        <w:rPr>
          <w:rFonts w:ascii="Courier New" w:hAnsi="Courier New" w:cs="Courier New"/>
        </w:rPr>
        <w:t xml:space="preserve">, </w:t>
      </w:r>
      <w:r w:rsidRPr="0095332D">
        <w:rPr>
          <w:rStyle w:val="Forte"/>
          <w:rFonts w:ascii="Courier New" w:eastAsiaTheme="majorEastAsia" w:hAnsi="Courier New" w:cs="Courier New"/>
        </w:rPr>
        <w:t>Transações</w:t>
      </w:r>
      <w:r w:rsidRPr="0095332D">
        <w:rPr>
          <w:rFonts w:ascii="Courier New" w:hAnsi="Courier New" w:cs="Courier New"/>
        </w:rPr>
        <w:t xml:space="preserve"> e </w:t>
      </w:r>
      <w:r w:rsidRPr="0095332D">
        <w:rPr>
          <w:rStyle w:val="Forte"/>
          <w:rFonts w:ascii="Courier New" w:eastAsiaTheme="majorEastAsia" w:hAnsi="Courier New" w:cs="Courier New"/>
        </w:rPr>
        <w:t>Metas</w:t>
      </w:r>
      <w:r w:rsidRPr="0095332D">
        <w:rPr>
          <w:rFonts w:ascii="Courier New" w:hAnsi="Courier New" w:cs="Courier New"/>
        </w:rPr>
        <w:t>, organizadas conforme o diagrama lógico relacional abaixo, apresentando seus atributos, tipos e relacionamentos.</w:t>
      </w:r>
    </w:p>
    <w:p w14:paraId="71A9347C" w14:textId="77777777" w:rsidR="0095332D" w:rsidRPr="0095332D" w:rsidRDefault="000C5DF7" w:rsidP="000C5DF7">
      <w:pPr>
        <w:pStyle w:val="NormalWeb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M</w:t>
      </w:r>
      <w:r w:rsidR="0095332D" w:rsidRPr="0095332D">
        <w:rPr>
          <w:rFonts w:ascii="Courier New" w:hAnsi="Courier New" w:cs="Courier New"/>
          <w:b/>
          <w:sz w:val="36"/>
          <w:szCs w:val="36"/>
        </w:rPr>
        <w:t>ER:</w:t>
      </w:r>
      <w:r w:rsidRPr="000C5DF7">
        <w:rPr>
          <w:noProof/>
          <w14:ligatures w14:val="standardContextual"/>
        </w:rPr>
        <w:t xml:space="preserve"> </w:t>
      </w:r>
    </w:p>
    <w:p w14:paraId="034F7A4D" w14:textId="2B589581" w:rsidR="000C5DF7" w:rsidRDefault="000C5DF7" w:rsidP="000C5DF7">
      <w:pPr>
        <w:pStyle w:val="NormalWeb"/>
        <w:spacing w:before="0" w:beforeAutospacing="0" w:after="0" w:afterAutospacing="0"/>
        <w:rPr>
          <w:rFonts w:cs="Courier New"/>
          <w:b/>
          <w:sz w:val="36"/>
          <w:szCs w:val="36"/>
        </w:rPr>
      </w:pPr>
      <w:r w:rsidRPr="000C5DF7">
        <w:rPr>
          <w:rFonts w:cs="Courier New"/>
          <w:b/>
          <w:sz w:val="36"/>
          <w:szCs w:val="36"/>
        </w:rPr>
        <w:t xml:space="preserve"> </w:t>
      </w:r>
      <w:r w:rsidR="005C1FD3" w:rsidRPr="005C1FD3">
        <w:rPr>
          <w:rFonts w:cs="Courier New"/>
          <w:b/>
          <w:sz w:val="36"/>
          <w:szCs w:val="36"/>
        </w:rPr>
        <w:drawing>
          <wp:inline distT="0" distB="0" distL="0" distR="0" wp14:anchorId="006C48F7" wp14:editId="71D154FA">
            <wp:extent cx="4391025" cy="3262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225" cy="32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9C30" w14:textId="77777777" w:rsidR="000C5DF7" w:rsidRPr="0095332D" w:rsidRDefault="000C5DF7" w:rsidP="000C5DF7">
      <w:pPr>
        <w:pStyle w:val="NormalWeb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D</w:t>
      </w:r>
      <w:r w:rsidRPr="0095332D">
        <w:rPr>
          <w:rFonts w:ascii="Courier New" w:hAnsi="Courier New" w:cs="Courier New"/>
          <w:b/>
          <w:sz w:val="36"/>
          <w:szCs w:val="36"/>
        </w:rPr>
        <w:t>ER:</w:t>
      </w:r>
      <w:r w:rsidRPr="000C5DF7">
        <w:rPr>
          <w:noProof/>
          <w14:ligatures w14:val="standardContextual"/>
        </w:rPr>
        <w:t xml:space="preserve"> </w:t>
      </w:r>
      <w:bookmarkStart w:id="1" w:name="_GoBack"/>
      <w:bookmarkEnd w:id="1"/>
    </w:p>
    <w:p w14:paraId="5A5BAA77" w14:textId="520A97EA" w:rsidR="000C5DF7" w:rsidRDefault="005C1FD3" w:rsidP="000C5DF7">
      <w:pPr>
        <w:pStyle w:val="Ttulo2"/>
        <w:spacing w:before="0" w:after="0"/>
        <w:rPr>
          <w:rFonts w:ascii="Courier New" w:hAnsi="Courier New" w:cs="Courier New"/>
          <w:sz w:val="18"/>
          <w:szCs w:val="18"/>
        </w:rPr>
      </w:pPr>
      <w:r w:rsidRPr="005C1FD3">
        <w:rPr>
          <w:rFonts w:ascii="Courier New" w:hAnsi="Courier New" w:cs="Courier New"/>
          <w:sz w:val="18"/>
          <w:szCs w:val="18"/>
        </w:rPr>
        <w:drawing>
          <wp:inline distT="0" distB="0" distL="0" distR="0" wp14:anchorId="7B72C325" wp14:editId="56EE4D1B">
            <wp:extent cx="4448175" cy="2147921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031" cy="21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7D96" w14:textId="77777777" w:rsidR="0095332D" w:rsidRPr="000C5DF7" w:rsidRDefault="0095332D" w:rsidP="000C5DF7">
      <w:pPr>
        <w:pStyle w:val="Ttulo2"/>
        <w:spacing w:before="0" w:after="0"/>
        <w:rPr>
          <w:rFonts w:ascii="Courier New" w:hAnsi="Courier New" w:cs="Courier New"/>
          <w:sz w:val="18"/>
          <w:szCs w:val="18"/>
        </w:rPr>
      </w:pPr>
      <w:r w:rsidRPr="0095332D">
        <w:rPr>
          <w:rFonts w:ascii="Courier New" w:hAnsi="Courier New" w:cs="Courier New"/>
          <w:sz w:val="18"/>
          <w:szCs w:val="18"/>
        </w:rPr>
        <w:t>Link para melhor visualização: https://miro.com/welcomeonboard/c0Z0bnEyM1FpTFpFeDJVUjVnSkhjalpDNHVIdW9CUXE5ZEg4YjRubGZDd2NzUmNvTUtFdVZIbFMyTFlHY2lFU21hOWx3LzhCb3BFOVRyTm1PYWRPdGRDQXQ0TXRuME1sODdzcHZueFlWUHBrVythTUhzdVlqWENhcHhDSHBUb2t0R2lncW1vRmFBVnlLcVJzTmdFdlNRPT0hdjE=?share_link_id=777999103349</w:t>
      </w:r>
    </w:p>
    <w:p w14:paraId="79899B9C" w14:textId="77777777" w:rsidR="0095332D" w:rsidRDefault="0095332D" w:rsidP="000C5DF7">
      <w:pPr>
        <w:spacing w:after="0" w:line="278" w:lineRule="auto"/>
        <w:rPr>
          <w:rFonts w:eastAsiaTheme="majorEastAsia" w:cs="Courier New"/>
          <w:color w:val="0F4761" w:themeColor="accent1" w:themeShade="BF"/>
          <w:sz w:val="32"/>
          <w:szCs w:val="32"/>
        </w:rPr>
      </w:pPr>
      <w:r>
        <w:rPr>
          <w:rFonts w:cs="Courier New"/>
        </w:rPr>
        <w:br w:type="page"/>
      </w:r>
    </w:p>
    <w:p w14:paraId="2F23B1C0" w14:textId="77777777" w:rsidR="00577779" w:rsidRPr="000C5DF7" w:rsidRDefault="00DF3651" w:rsidP="000E3B45">
      <w:pPr>
        <w:pStyle w:val="Ttulo2"/>
        <w:spacing w:before="0" w:after="0"/>
        <w:rPr>
          <w:rFonts w:ascii="Courier New" w:hAnsi="Courier New" w:cs="Courier New"/>
          <w:b/>
          <w:sz w:val="40"/>
          <w:szCs w:val="40"/>
        </w:rPr>
      </w:pPr>
      <w:r w:rsidRPr="000C5DF7">
        <w:rPr>
          <w:rFonts w:ascii="Courier New" w:hAnsi="Courier New" w:cs="Courier New"/>
          <w:b/>
          <w:sz w:val="40"/>
          <w:szCs w:val="40"/>
        </w:rPr>
        <w:lastRenderedPageBreak/>
        <w:t>4</w:t>
      </w:r>
      <w:r w:rsidR="00577779" w:rsidRPr="000C5DF7">
        <w:rPr>
          <w:rFonts w:ascii="Courier New" w:hAnsi="Courier New" w:cs="Courier New"/>
          <w:b/>
          <w:sz w:val="40"/>
          <w:szCs w:val="40"/>
        </w:rPr>
        <w:t>. Telas da Aplicação</w:t>
      </w:r>
    </w:p>
    <w:p w14:paraId="0766D2D1" w14:textId="77777777" w:rsidR="00577779" w:rsidRPr="0082124B" w:rsidRDefault="00577779" w:rsidP="000E3B4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Segoe UI Emoji" w:hAnsi="Segoe UI Emoji" w:cs="Segoe UI Emoji"/>
        </w:rPr>
        <w:t>📸</w:t>
      </w:r>
      <w:r w:rsidRPr="0082124B">
        <w:rPr>
          <w:rFonts w:ascii="Courier New" w:hAnsi="Courier New" w:cs="Courier New"/>
        </w:rPr>
        <w:t xml:space="preserve"> </w:t>
      </w:r>
      <w:r w:rsidRPr="0082124B">
        <w:rPr>
          <w:rStyle w:val="nfase"/>
          <w:rFonts w:ascii="Courier New" w:eastAsiaTheme="majorEastAsia" w:hAnsi="Courier New" w:cs="Courier New"/>
        </w:rPr>
        <w:t xml:space="preserve">(As </w:t>
      </w:r>
      <w:proofErr w:type="spellStart"/>
      <w:r w:rsidRPr="0082124B">
        <w:rPr>
          <w:rStyle w:val="nfase"/>
          <w:rFonts w:ascii="Courier New" w:eastAsiaTheme="majorEastAsia" w:hAnsi="Courier New" w:cs="Courier New"/>
        </w:rPr>
        <w:t>screenshots</w:t>
      </w:r>
      <w:proofErr w:type="spellEnd"/>
      <w:r w:rsidRPr="0082124B">
        <w:rPr>
          <w:rStyle w:val="nfase"/>
          <w:rFonts w:ascii="Courier New" w:eastAsiaTheme="majorEastAsia" w:hAnsi="Courier New" w:cs="Courier New"/>
        </w:rPr>
        <w:t xml:space="preserve"> serão adicionadas após o desenvolvimento das telas.)</w:t>
      </w:r>
    </w:p>
    <w:p w14:paraId="0EB25B05" w14:textId="77777777" w:rsidR="00577779" w:rsidRPr="0082124B" w:rsidRDefault="005C1FD3" w:rsidP="000E3B45">
      <w:pPr>
        <w:spacing w:after="0"/>
        <w:rPr>
          <w:rFonts w:cs="Courier New"/>
        </w:rPr>
      </w:pPr>
      <w:r>
        <w:rPr>
          <w:rFonts w:cs="Courier New"/>
        </w:rPr>
        <w:pict w14:anchorId="57AFD6C5">
          <v:rect id="_x0000_i1034" style="width:0;height:1.5pt" o:hralign="center" o:hrstd="t" o:hr="t" fillcolor="#a0a0a0" stroked="f"/>
        </w:pict>
      </w:r>
    </w:p>
    <w:p w14:paraId="299BF8FC" w14:textId="77777777" w:rsidR="00577779" w:rsidRPr="000C5DF7" w:rsidRDefault="00DF3651" w:rsidP="000E3B45">
      <w:pPr>
        <w:pStyle w:val="Ttulo2"/>
        <w:spacing w:before="0" w:after="0"/>
        <w:rPr>
          <w:rFonts w:ascii="Courier New" w:hAnsi="Courier New" w:cs="Courier New"/>
          <w:b/>
          <w:sz w:val="40"/>
        </w:rPr>
      </w:pPr>
      <w:r w:rsidRPr="000C5DF7">
        <w:rPr>
          <w:rFonts w:ascii="Courier New" w:hAnsi="Courier New" w:cs="Courier New"/>
          <w:b/>
          <w:sz w:val="40"/>
        </w:rPr>
        <w:t>5</w:t>
      </w:r>
      <w:r w:rsidR="00577779" w:rsidRPr="000C5DF7">
        <w:rPr>
          <w:rFonts w:ascii="Courier New" w:hAnsi="Courier New" w:cs="Courier New"/>
          <w:b/>
          <w:sz w:val="40"/>
        </w:rPr>
        <w:t>. Conclusão e Melhorias Futuras</w:t>
      </w:r>
    </w:p>
    <w:p w14:paraId="5FAB9DDB" w14:textId="77777777" w:rsidR="00577779" w:rsidRPr="0082124B" w:rsidRDefault="00577779" w:rsidP="000E3B4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O projeto </w:t>
      </w:r>
      <w:proofErr w:type="spellStart"/>
      <w:r w:rsidRPr="0082124B">
        <w:rPr>
          <w:rStyle w:val="Forte"/>
          <w:rFonts w:ascii="Courier New" w:eastAsiaTheme="majorEastAsia" w:hAnsi="Courier New" w:cs="Courier New"/>
        </w:rPr>
        <w:t>Atheos</w:t>
      </w:r>
      <w:proofErr w:type="spellEnd"/>
      <w:r w:rsidRPr="0082124B">
        <w:rPr>
          <w:rFonts w:ascii="Courier New" w:hAnsi="Courier New" w:cs="Courier New"/>
        </w:rPr>
        <w:t xml:space="preserve"> visa oferecer um sistema de </w:t>
      </w:r>
      <w:r w:rsidRPr="0082124B">
        <w:rPr>
          <w:rStyle w:val="Forte"/>
          <w:rFonts w:ascii="Courier New" w:eastAsiaTheme="majorEastAsia" w:hAnsi="Courier New" w:cs="Courier New"/>
        </w:rPr>
        <w:t>controle financeiro pessoal prático e organizado</w:t>
      </w:r>
      <w:r w:rsidRPr="0082124B">
        <w:rPr>
          <w:rFonts w:ascii="Courier New" w:hAnsi="Courier New" w:cs="Courier New"/>
        </w:rPr>
        <w:t xml:space="preserve">, contribuindo para a </w:t>
      </w:r>
      <w:r w:rsidRPr="0082124B">
        <w:rPr>
          <w:rStyle w:val="Forte"/>
          <w:rFonts w:ascii="Courier New" w:eastAsiaTheme="majorEastAsia" w:hAnsi="Courier New" w:cs="Courier New"/>
        </w:rPr>
        <w:t>educação financeira</w:t>
      </w:r>
      <w:r w:rsidRPr="0082124B">
        <w:rPr>
          <w:rFonts w:ascii="Courier New" w:hAnsi="Courier New" w:cs="Courier New"/>
        </w:rPr>
        <w:t xml:space="preserve"> dos usuários.</w:t>
      </w:r>
    </w:p>
    <w:p w14:paraId="55D3D13E" w14:textId="77777777" w:rsidR="00577779" w:rsidRPr="0082124B" w:rsidRDefault="00577779" w:rsidP="000E3B4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Style w:val="Forte"/>
          <w:rFonts w:ascii="Courier New" w:eastAsiaTheme="majorEastAsia" w:hAnsi="Courier New" w:cs="Courier New"/>
        </w:rPr>
        <w:t>Melhorias Futuras Planejadas:</w:t>
      </w:r>
    </w:p>
    <w:p w14:paraId="3A0F2CF0" w14:textId="77777777" w:rsidR="00577779" w:rsidRPr="0082124B" w:rsidRDefault="00577779" w:rsidP="000E3B45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 Implementação de notificações proativas para metas de gastos excedidas.</w:t>
      </w:r>
    </w:p>
    <w:p w14:paraId="733BBEDD" w14:textId="77777777" w:rsidR="00577779" w:rsidRPr="0082124B" w:rsidRDefault="00577779" w:rsidP="000E3B45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 Desenvolvimento de uma versão mobile dedicada para maior acessibilidade.</w:t>
      </w:r>
    </w:p>
    <w:p w14:paraId="56160FA8" w14:textId="77777777" w:rsidR="00577779" w:rsidRPr="0082124B" w:rsidRDefault="00577779" w:rsidP="000E3B45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 Funcionalidade de exportação de relatórios (ex.: PDF).</w:t>
      </w:r>
    </w:p>
    <w:p w14:paraId="2763851D" w14:textId="77777777" w:rsidR="00577779" w:rsidRPr="0082124B" w:rsidRDefault="00577779" w:rsidP="000E3B45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Courier New" w:hAnsi="Courier New" w:cs="Courier New"/>
        </w:rPr>
        <w:t xml:space="preserve"> Inclusão de modo escuro e aprimoramentos de acessibilidade.</w:t>
      </w:r>
    </w:p>
    <w:p w14:paraId="2FF65E49" w14:textId="77777777" w:rsidR="00577779" w:rsidRPr="0082124B" w:rsidRDefault="005C1FD3" w:rsidP="000E3B45">
      <w:pPr>
        <w:spacing w:after="0"/>
        <w:rPr>
          <w:rFonts w:cs="Courier New"/>
        </w:rPr>
      </w:pPr>
      <w:r>
        <w:rPr>
          <w:rFonts w:cs="Courier New"/>
        </w:rPr>
        <w:pict w14:anchorId="0FCF2CFE">
          <v:rect id="_x0000_i1035" style="width:0;height:1.5pt" o:hralign="center" o:hrstd="t" o:hr="t" fillcolor="#a0a0a0" stroked="f"/>
        </w:pict>
      </w:r>
    </w:p>
    <w:p w14:paraId="4270C06C" w14:textId="77777777" w:rsidR="00577779" w:rsidRPr="000C5DF7" w:rsidRDefault="00DF3651" w:rsidP="000E3B45">
      <w:pPr>
        <w:pStyle w:val="Ttulo2"/>
        <w:spacing w:before="0" w:after="0"/>
        <w:rPr>
          <w:rFonts w:ascii="Courier New" w:hAnsi="Courier New" w:cs="Courier New"/>
          <w:b/>
          <w:sz w:val="40"/>
        </w:rPr>
      </w:pPr>
      <w:r w:rsidRPr="000C5DF7">
        <w:rPr>
          <w:rFonts w:ascii="Courier New" w:hAnsi="Courier New" w:cs="Courier New"/>
          <w:b/>
          <w:sz w:val="40"/>
        </w:rPr>
        <w:t>6</w:t>
      </w:r>
      <w:r w:rsidR="00577779" w:rsidRPr="000C5DF7">
        <w:rPr>
          <w:rFonts w:ascii="Courier New" w:hAnsi="Courier New" w:cs="Courier New"/>
          <w:b/>
          <w:sz w:val="40"/>
        </w:rPr>
        <w:t>. Link para o Repositório no GitHub</w:t>
      </w:r>
    </w:p>
    <w:p w14:paraId="7A92B630" w14:textId="77777777" w:rsidR="00567A50" w:rsidRPr="0082124B" w:rsidRDefault="00577779" w:rsidP="00DF365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2124B">
        <w:rPr>
          <w:rFonts w:ascii="Segoe UI Emoji" w:hAnsi="Segoe UI Emoji" w:cs="Segoe UI Emoji"/>
        </w:rPr>
        <w:t>🔗</w:t>
      </w:r>
      <w:r w:rsidRPr="0082124B">
        <w:rPr>
          <w:rFonts w:ascii="Courier New" w:hAnsi="Courier New" w:cs="Courier New"/>
        </w:rPr>
        <w:t xml:space="preserve"> </w:t>
      </w:r>
      <w:hyperlink r:id="rId16" w:tgtFrame="_new" w:history="1">
        <w:r w:rsidRPr="0082124B">
          <w:rPr>
            <w:rStyle w:val="Hyperlink"/>
            <w:rFonts w:ascii="Courier New" w:eastAsiaTheme="majorEastAsia" w:hAnsi="Courier New" w:cs="Courier New"/>
          </w:rPr>
          <w:t>https://github.com/seu-usuario/atheos-financas</w:t>
        </w:r>
      </w:hyperlink>
      <w:r w:rsidRPr="0082124B">
        <w:rPr>
          <w:rFonts w:ascii="Courier New" w:hAnsi="Courier New" w:cs="Courier New"/>
        </w:rPr>
        <w:br/>
      </w:r>
      <w:r w:rsidRPr="0082124B">
        <w:rPr>
          <w:rStyle w:val="nfase"/>
          <w:rFonts w:ascii="Courier New" w:eastAsiaTheme="majorEastAsia" w:hAnsi="Courier New" w:cs="Courier New"/>
        </w:rPr>
        <w:t>(Substituir pelo link real após a criação do repositório.)</w:t>
      </w:r>
    </w:p>
    <w:sectPr w:rsidR="00567A50" w:rsidRPr="0082124B" w:rsidSect="008B4B7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1CD9E" w14:textId="77777777" w:rsidR="00D202E1" w:rsidRDefault="00D202E1">
      <w:pPr>
        <w:spacing w:after="0" w:line="240" w:lineRule="auto"/>
      </w:pPr>
      <w:r>
        <w:separator/>
      </w:r>
    </w:p>
  </w:endnote>
  <w:endnote w:type="continuationSeparator" w:id="0">
    <w:p w14:paraId="0B29EF02" w14:textId="77777777" w:rsidR="00D202E1" w:rsidRDefault="00D2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133656"/>
      <w:docPartObj>
        <w:docPartGallery w:val="Page Numbers (Bottom of Page)"/>
        <w:docPartUnique/>
      </w:docPartObj>
    </w:sdtPr>
    <w:sdtEndPr/>
    <w:sdtContent>
      <w:p w14:paraId="278C5011" w14:textId="77777777" w:rsidR="008B4B7F" w:rsidRDefault="008B4B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86FB8" w14:textId="77777777" w:rsidR="008B4B7F" w:rsidRDefault="008B4B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6B33" w14:textId="77777777" w:rsidR="00CE1DE7" w:rsidRDefault="00CE1DE7">
    <w:pPr>
      <w:pStyle w:val="Rodap"/>
    </w:pPr>
    <w:r>
      <w:ptab w:relativeTo="margin" w:alignment="center" w:leader="none"/>
    </w:r>
    <w:r w:rsidRPr="00CE1DE7">
      <w:rPr>
        <w:i/>
      </w:rPr>
      <w:t xml:space="preserve"> </w:t>
    </w:r>
    <w:r w:rsidRPr="00CE1DE7">
      <w:rPr>
        <w:b/>
        <w:i/>
      </w:rPr>
      <w:t xml:space="preserve">Patrocinado por: </w:t>
    </w:r>
    <w:hyperlink r:id="rId1" w:tgtFrame="_blank" w:history="1">
      <w:r w:rsidRPr="00CE1DE7">
        <w:rPr>
          <w:rStyle w:val="Hyperlink"/>
          <w:b/>
          <w:i/>
        </w:rPr>
        <w:t>SENAI São Caetano do Sul - Mecatrônica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502A" w14:textId="77777777" w:rsidR="00D202E1" w:rsidRDefault="00D202E1">
      <w:pPr>
        <w:spacing w:after="0" w:line="240" w:lineRule="auto"/>
      </w:pPr>
      <w:r>
        <w:separator/>
      </w:r>
    </w:p>
  </w:footnote>
  <w:footnote w:type="continuationSeparator" w:id="0">
    <w:p w14:paraId="4864377F" w14:textId="77777777" w:rsidR="00D202E1" w:rsidRDefault="00D2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9BB"/>
    <w:multiLevelType w:val="multilevel"/>
    <w:tmpl w:val="11DC98CA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3A4B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63A71"/>
    <w:multiLevelType w:val="multilevel"/>
    <w:tmpl w:val="8F2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1E6C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75CB"/>
    <w:multiLevelType w:val="multilevel"/>
    <w:tmpl w:val="9090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B4B51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83A9D"/>
    <w:multiLevelType w:val="multilevel"/>
    <w:tmpl w:val="BFA6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74B42"/>
    <w:multiLevelType w:val="hybridMultilevel"/>
    <w:tmpl w:val="F3605924"/>
    <w:lvl w:ilvl="0" w:tplc="20744E0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19C605A0"/>
    <w:multiLevelType w:val="multilevel"/>
    <w:tmpl w:val="17B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A0C5F"/>
    <w:multiLevelType w:val="multilevel"/>
    <w:tmpl w:val="A17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D7985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03CF6"/>
    <w:multiLevelType w:val="multilevel"/>
    <w:tmpl w:val="AFF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248E8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32DBD"/>
    <w:multiLevelType w:val="multilevel"/>
    <w:tmpl w:val="DF3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60DB6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93A01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941DE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C6AF9"/>
    <w:multiLevelType w:val="multilevel"/>
    <w:tmpl w:val="44C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73A55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74D79"/>
    <w:multiLevelType w:val="multilevel"/>
    <w:tmpl w:val="B49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63BCB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27E1D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F74A5"/>
    <w:multiLevelType w:val="multilevel"/>
    <w:tmpl w:val="6B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9218F"/>
    <w:multiLevelType w:val="multilevel"/>
    <w:tmpl w:val="3DE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D714A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F238E"/>
    <w:multiLevelType w:val="multilevel"/>
    <w:tmpl w:val="592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26145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39122D"/>
    <w:multiLevelType w:val="multilevel"/>
    <w:tmpl w:val="17A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700DE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36380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3286A"/>
    <w:multiLevelType w:val="multilevel"/>
    <w:tmpl w:val="67F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36FEE"/>
    <w:multiLevelType w:val="hybridMultilevel"/>
    <w:tmpl w:val="B8B20B18"/>
    <w:lvl w:ilvl="0" w:tplc="20744E0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 w15:restartNumberingAfterBreak="0">
    <w:nsid w:val="61582DE9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2459C0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B153B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B4AF9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03176"/>
    <w:multiLevelType w:val="multilevel"/>
    <w:tmpl w:val="8D2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0645B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F150B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308D2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A00B0D"/>
    <w:multiLevelType w:val="hybridMultilevel"/>
    <w:tmpl w:val="226A8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F63DA"/>
    <w:multiLevelType w:val="multilevel"/>
    <w:tmpl w:val="F86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A2C09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B2940"/>
    <w:multiLevelType w:val="multilevel"/>
    <w:tmpl w:val="767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1251C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D5626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D2555B"/>
    <w:multiLevelType w:val="multilevel"/>
    <w:tmpl w:val="7354E8FA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7" w15:restartNumberingAfterBreak="0">
    <w:nsid w:val="79CA0C96"/>
    <w:multiLevelType w:val="multilevel"/>
    <w:tmpl w:val="0898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0176EC"/>
    <w:multiLevelType w:val="multilevel"/>
    <w:tmpl w:val="0B2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DC371A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1"/>
  </w:num>
  <w:num w:numId="3">
    <w:abstractNumId w:val="36"/>
  </w:num>
  <w:num w:numId="4">
    <w:abstractNumId w:val="2"/>
  </w:num>
  <w:num w:numId="5">
    <w:abstractNumId w:val="22"/>
  </w:num>
  <w:num w:numId="6">
    <w:abstractNumId w:val="43"/>
  </w:num>
  <w:num w:numId="7">
    <w:abstractNumId w:val="48"/>
  </w:num>
  <w:num w:numId="8">
    <w:abstractNumId w:val="13"/>
  </w:num>
  <w:num w:numId="9">
    <w:abstractNumId w:val="9"/>
  </w:num>
  <w:num w:numId="10">
    <w:abstractNumId w:val="19"/>
  </w:num>
  <w:num w:numId="11">
    <w:abstractNumId w:val="47"/>
  </w:num>
  <w:num w:numId="12">
    <w:abstractNumId w:val="8"/>
  </w:num>
  <w:num w:numId="13">
    <w:abstractNumId w:val="23"/>
  </w:num>
  <w:num w:numId="14">
    <w:abstractNumId w:val="0"/>
  </w:num>
  <w:num w:numId="15">
    <w:abstractNumId w:val="6"/>
  </w:num>
  <w:num w:numId="16">
    <w:abstractNumId w:val="18"/>
  </w:num>
  <w:num w:numId="17">
    <w:abstractNumId w:val="10"/>
  </w:num>
  <w:num w:numId="18">
    <w:abstractNumId w:val="14"/>
  </w:num>
  <w:num w:numId="19">
    <w:abstractNumId w:val="24"/>
  </w:num>
  <w:num w:numId="20">
    <w:abstractNumId w:val="42"/>
  </w:num>
  <w:num w:numId="21">
    <w:abstractNumId w:val="3"/>
  </w:num>
  <w:num w:numId="22">
    <w:abstractNumId w:val="29"/>
  </w:num>
  <w:num w:numId="23">
    <w:abstractNumId w:val="32"/>
  </w:num>
  <w:num w:numId="24">
    <w:abstractNumId w:val="45"/>
  </w:num>
  <w:num w:numId="25">
    <w:abstractNumId w:val="1"/>
  </w:num>
  <w:num w:numId="26">
    <w:abstractNumId w:val="5"/>
  </w:num>
  <w:num w:numId="27">
    <w:abstractNumId w:val="31"/>
  </w:num>
  <w:num w:numId="28">
    <w:abstractNumId w:val="7"/>
  </w:num>
  <w:num w:numId="29">
    <w:abstractNumId w:val="21"/>
  </w:num>
  <w:num w:numId="30">
    <w:abstractNumId w:val="39"/>
  </w:num>
  <w:num w:numId="31">
    <w:abstractNumId w:val="4"/>
  </w:num>
  <w:num w:numId="32">
    <w:abstractNumId w:val="37"/>
  </w:num>
  <w:num w:numId="33">
    <w:abstractNumId w:val="26"/>
  </w:num>
  <w:num w:numId="34">
    <w:abstractNumId w:val="28"/>
  </w:num>
  <w:num w:numId="35">
    <w:abstractNumId w:val="49"/>
  </w:num>
  <w:num w:numId="36">
    <w:abstractNumId w:val="15"/>
  </w:num>
  <w:num w:numId="37">
    <w:abstractNumId w:val="38"/>
  </w:num>
  <w:num w:numId="38">
    <w:abstractNumId w:val="35"/>
  </w:num>
  <w:num w:numId="39">
    <w:abstractNumId w:val="44"/>
  </w:num>
  <w:num w:numId="40">
    <w:abstractNumId w:val="33"/>
  </w:num>
  <w:num w:numId="41">
    <w:abstractNumId w:val="34"/>
  </w:num>
  <w:num w:numId="42">
    <w:abstractNumId w:val="20"/>
  </w:num>
  <w:num w:numId="43">
    <w:abstractNumId w:val="16"/>
  </w:num>
  <w:num w:numId="44">
    <w:abstractNumId w:val="12"/>
  </w:num>
  <w:num w:numId="45">
    <w:abstractNumId w:val="25"/>
  </w:num>
  <w:num w:numId="46">
    <w:abstractNumId w:val="27"/>
  </w:num>
  <w:num w:numId="47">
    <w:abstractNumId w:val="17"/>
  </w:num>
  <w:num w:numId="48">
    <w:abstractNumId w:val="11"/>
  </w:num>
  <w:num w:numId="49">
    <w:abstractNumId w:val="30"/>
  </w:num>
  <w:num w:numId="50">
    <w:abstractNumId w:val="4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F"/>
    <w:rsid w:val="00065B57"/>
    <w:rsid w:val="00077220"/>
    <w:rsid w:val="000B44E1"/>
    <w:rsid w:val="000B4F2C"/>
    <w:rsid w:val="000C5DF7"/>
    <w:rsid w:val="000E3B45"/>
    <w:rsid w:val="000E51D3"/>
    <w:rsid w:val="00107A87"/>
    <w:rsid w:val="0017477C"/>
    <w:rsid w:val="001A02BD"/>
    <w:rsid w:val="002629E0"/>
    <w:rsid w:val="002A0766"/>
    <w:rsid w:val="002C1351"/>
    <w:rsid w:val="002C2362"/>
    <w:rsid w:val="002E43B2"/>
    <w:rsid w:val="002F7CC3"/>
    <w:rsid w:val="003063AE"/>
    <w:rsid w:val="00320BF3"/>
    <w:rsid w:val="003443AF"/>
    <w:rsid w:val="00360236"/>
    <w:rsid w:val="00401F29"/>
    <w:rsid w:val="0049355B"/>
    <w:rsid w:val="004F3B3C"/>
    <w:rsid w:val="00506025"/>
    <w:rsid w:val="0052141C"/>
    <w:rsid w:val="005665DF"/>
    <w:rsid w:val="00567A50"/>
    <w:rsid w:val="00577779"/>
    <w:rsid w:val="005B4858"/>
    <w:rsid w:val="005C1FD3"/>
    <w:rsid w:val="00607E63"/>
    <w:rsid w:val="00622817"/>
    <w:rsid w:val="00644ADE"/>
    <w:rsid w:val="006778D8"/>
    <w:rsid w:val="007017AE"/>
    <w:rsid w:val="007669CA"/>
    <w:rsid w:val="0078304B"/>
    <w:rsid w:val="00784D4B"/>
    <w:rsid w:val="007853E4"/>
    <w:rsid w:val="007D10DE"/>
    <w:rsid w:val="007D1F48"/>
    <w:rsid w:val="007D2C9C"/>
    <w:rsid w:val="00810B5D"/>
    <w:rsid w:val="0082124B"/>
    <w:rsid w:val="00875022"/>
    <w:rsid w:val="008A4387"/>
    <w:rsid w:val="008B4B7F"/>
    <w:rsid w:val="008B660C"/>
    <w:rsid w:val="00915246"/>
    <w:rsid w:val="0095332D"/>
    <w:rsid w:val="009B7D91"/>
    <w:rsid w:val="00A7033D"/>
    <w:rsid w:val="00AA75CA"/>
    <w:rsid w:val="00AC0D9B"/>
    <w:rsid w:val="00B25AD5"/>
    <w:rsid w:val="00B60639"/>
    <w:rsid w:val="00BF07B5"/>
    <w:rsid w:val="00C2673A"/>
    <w:rsid w:val="00C53297"/>
    <w:rsid w:val="00CB6238"/>
    <w:rsid w:val="00CC6B00"/>
    <w:rsid w:val="00CE0A7C"/>
    <w:rsid w:val="00CE1DE7"/>
    <w:rsid w:val="00D11F6C"/>
    <w:rsid w:val="00D202E1"/>
    <w:rsid w:val="00DD2EF3"/>
    <w:rsid w:val="00DF3651"/>
    <w:rsid w:val="00E049F5"/>
    <w:rsid w:val="00E34323"/>
    <w:rsid w:val="00EE4123"/>
    <w:rsid w:val="00F54B09"/>
    <w:rsid w:val="09A2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7BF88FE"/>
  <w15:chartTrackingRefBased/>
  <w15:docId w15:val="{2D109405-A5EB-449E-A299-7FE1FA20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24B"/>
    <w:pPr>
      <w:spacing w:line="259" w:lineRule="auto"/>
    </w:pPr>
    <w:rPr>
      <w:rFonts w:ascii="Courier New" w:hAnsi="Courier New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B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B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B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B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B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B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B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B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B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4B7F"/>
    <w:rPr>
      <w:color w:val="467886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B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B7F"/>
    <w:rPr>
      <w:kern w:val="0"/>
      <w:sz w:val="22"/>
      <w:szCs w:val="2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7017A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6063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6063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60639"/>
    <w:rPr>
      <w:i/>
      <w:iCs/>
    </w:rPr>
  </w:style>
  <w:style w:type="paragraph" w:styleId="NormalWeb">
    <w:name w:val="Normal (Web)"/>
    <w:basedOn w:val="Normal"/>
    <w:uiPriority w:val="99"/>
    <w:unhideWhenUsed/>
    <w:rsid w:val="0078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7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220"/>
    <w:rPr>
      <w:rFonts w:ascii="Courier New" w:hAnsi="Courier New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eu-usuario/atheos-financa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ing.com/ck/a?!&amp;&amp;p=11b95b86f1814c70JmltdHM9MTczMDE2MDAwMCZpZ3VpZD0yZjczNjlhMS1lMDc0LTY2MzktMjU3My03Yzg2ZTEwZDY3NTkmaW5zaWQ9NTE5OA&amp;ptn=3&amp;ver=2&amp;hsh=3&amp;fclid=2f7369a1-e074-6639-2573-7c86e10d6759&amp;psq=senai+mecatr%c3%b4nica+s%c3%a3o+caetano&amp;u=a1aHR0cHM6Ly9zcC5zZW5haS5ici91bmlkYWRlL21lY2F0cm9uaWNh&amp;ntb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5c9e-24d6-46f5-809a-8bbd5dfa01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62DCF2D268C64DA7EF9F27B1318C4F" ma:contentTypeVersion="11" ma:contentTypeDescription="Crie um novo documento." ma:contentTypeScope="" ma:versionID="249876a47904b9229852681e5cef2bbd">
  <xsd:schema xmlns:xsd="http://www.w3.org/2001/XMLSchema" xmlns:xs="http://www.w3.org/2001/XMLSchema" xmlns:p="http://schemas.microsoft.com/office/2006/metadata/properties" xmlns:ns3="713b5c9e-24d6-46f5-809a-8bbd5dfa014a" targetNamespace="http://schemas.microsoft.com/office/2006/metadata/properties" ma:root="true" ma:fieldsID="4f409468d9a6486bcad6ea87f7dd0478" ns3:_="">
    <xsd:import namespace="713b5c9e-24d6-46f5-809a-8bbd5dfa01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5c9e-24d6-46f5-809a-8bbd5dfa01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8446-9CA5-4368-9508-FA4CF6F2A743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713b5c9e-24d6-46f5-809a-8bbd5dfa014a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AA72FF-D0D0-49C5-8477-115E6609C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5c9e-24d6-46f5-809a-8bbd5dfa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1A3CEA-7D0B-4344-8171-FAABADC1CC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BEE418-8771-4E69-8EDB-7EC9ECF0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RODRIGUES PIRES</dc:creator>
  <cp:keywords/>
  <dc:description/>
  <cp:lastModifiedBy>DAVI RODRIGUES PIRES</cp:lastModifiedBy>
  <cp:revision>19</cp:revision>
  <dcterms:created xsi:type="dcterms:W3CDTF">2025-05-14T14:10:00Z</dcterms:created>
  <dcterms:modified xsi:type="dcterms:W3CDTF">2025-05-29T14:01:00Z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0x0101005F62DCF2D268C64DA7EF9F27B1318C4F</vt:lpwstr>
  </property>
</Properties>
</file>