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6F19" w14:textId="4D708755" w:rsidR="00EE296F" w:rsidRDefault="00000000">
      <w:pPr>
        <w:pStyle w:val="Title"/>
      </w:pPr>
      <w:r>
        <w:rPr>
          <w:color w:val="C7000D"/>
          <w:w w:val="125"/>
        </w:rPr>
        <w:t>1D</w:t>
      </w:r>
      <w:r>
        <w:rPr>
          <w:color w:val="C7000D"/>
          <w:spacing w:val="17"/>
          <w:w w:val="125"/>
        </w:rPr>
        <w:t xml:space="preserve"> </w:t>
      </w:r>
      <w:proofErr w:type="spellStart"/>
      <w:r>
        <w:rPr>
          <w:color w:val="C7000D"/>
          <w:w w:val="125"/>
        </w:rPr>
        <w:t>Handfree</w:t>
      </w:r>
      <w:proofErr w:type="spellEnd"/>
    </w:p>
    <w:p w14:paraId="1750FD9B" w14:textId="77777777" w:rsidR="00EE296F" w:rsidRDefault="00000000">
      <w:pPr>
        <w:spacing w:line="551" w:lineRule="exact"/>
        <w:ind w:left="164"/>
        <w:rPr>
          <w:rFonts w:ascii="Microsoft YaHei"/>
          <w:b/>
          <w:sz w:val="43"/>
        </w:rPr>
      </w:pPr>
      <w:r>
        <w:rPr>
          <w:rFonts w:ascii="Microsoft YaHei"/>
          <w:b/>
          <w:color w:val="C7000D"/>
          <w:sz w:val="43"/>
        </w:rPr>
        <w:t>Barcode</w:t>
      </w:r>
      <w:r>
        <w:rPr>
          <w:rFonts w:ascii="Microsoft YaHei"/>
          <w:b/>
          <w:color w:val="C7000D"/>
          <w:spacing w:val="1"/>
          <w:sz w:val="43"/>
        </w:rPr>
        <w:t xml:space="preserve"> </w:t>
      </w:r>
      <w:r>
        <w:rPr>
          <w:rFonts w:ascii="Microsoft YaHei"/>
          <w:b/>
          <w:color w:val="C7000D"/>
          <w:sz w:val="43"/>
        </w:rPr>
        <w:t>Scanner</w:t>
      </w:r>
    </w:p>
    <w:p w14:paraId="191DEFE3" w14:textId="6106E290" w:rsidR="00EE296F" w:rsidRDefault="00C37DA4">
      <w:pPr>
        <w:spacing w:line="762" w:lineRule="exact"/>
        <w:ind w:left="205"/>
        <w:rPr>
          <w:rFonts w:ascii="Microsoft YaHei"/>
          <w:b/>
          <w:sz w:val="45"/>
        </w:rPr>
      </w:pPr>
      <w:r>
        <w:rPr>
          <w:rFonts w:ascii="Microsoft YaHei"/>
          <w:b/>
          <w:noProof/>
          <w:sz w:val="20"/>
        </w:rPr>
        <w:drawing>
          <wp:anchor distT="0" distB="0" distL="114300" distR="114300" simplePos="0" relativeHeight="251658752" behindDoc="1" locked="0" layoutInCell="1" allowOverlap="1" wp14:anchorId="14DF7026" wp14:editId="0C5EBE77">
            <wp:simplePos x="0" y="0"/>
            <wp:positionH relativeFrom="column">
              <wp:posOffset>22225</wp:posOffset>
            </wp:positionH>
            <wp:positionV relativeFrom="paragraph">
              <wp:posOffset>426085</wp:posOffset>
            </wp:positionV>
            <wp:extent cx="7086600" cy="2590800"/>
            <wp:effectExtent l="0" t="0" r="0" b="0"/>
            <wp:wrapNone/>
            <wp:docPr id="1245564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Microsoft YaHei"/>
          <w:b/>
          <w:color w:val="595857"/>
          <w:sz w:val="45"/>
        </w:rPr>
        <w:t>XL-6500A</w:t>
      </w:r>
    </w:p>
    <w:p w14:paraId="2C88A35E" w14:textId="6BC0DDB9" w:rsidR="00EE296F" w:rsidRDefault="00EE296F">
      <w:pPr>
        <w:pStyle w:val="BodyText"/>
        <w:rPr>
          <w:rFonts w:ascii="Microsoft YaHei"/>
          <w:b/>
          <w:sz w:val="20"/>
        </w:rPr>
      </w:pPr>
    </w:p>
    <w:p w14:paraId="10F02711" w14:textId="77777777" w:rsidR="00EE296F" w:rsidRDefault="00EE296F">
      <w:pPr>
        <w:pStyle w:val="BodyText"/>
        <w:rPr>
          <w:rFonts w:ascii="Microsoft YaHei"/>
          <w:b/>
          <w:sz w:val="20"/>
        </w:rPr>
      </w:pPr>
    </w:p>
    <w:p w14:paraId="68176973" w14:textId="0B3FF841" w:rsidR="00EE296F" w:rsidRDefault="00EE296F">
      <w:pPr>
        <w:pStyle w:val="BodyText"/>
        <w:rPr>
          <w:rFonts w:ascii="Microsoft YaHei"/>
          <w:b/>
          <w:sz w:val="20"/>
        </w:rPr>
      </w:pPr>
    </w:p>
    <w:p w14:paraId="65355C68" w14:textId="77777777" w:rsidR="00EE296F" w:rsidRDefault="00EE296F">
      <w:pPr>
        <w:pStyle w:val="BodyText"/>
        <w:rPr>
          <w:rFonts w:ascii="Microsoft YaHei"/>
          <w:b/>
          <w:sz w:val="20"/>
        </w:rPr>
      </w:pPr>
    </w:p>
    <w:p w14:paraId="4B26F6BE" w14:textId="3F39984A" w:rsidR="00EE296F" w:rsidRDefault="00EE296F">
      <w:pPr>
        <w:pStyle w:val="BodyText"/>
        <w:rPr>
          <w:rFonts w:ascii="Microsoft YaHei"/>
          <w:b/>
          <w:sz w:val="20"/>
        </w:rPr>
      </w:pPr>
    </w:p>
    <w:p w14:paraId="30D4C59E" w14:textId="77777777" w:rsidR="00EE296F" w:rsidRDefault="00EE296F">
      <w:pPr>
        <w:pStyle w:val="BodyText"/>
        <w:rPr>
          <w:rFonts w:ascii="Microsoft YaHei"/>
          <w:b/>
          <w:sz w:val="20"/>
        </w:rPr>
      </w:pPr>
    </w:p>
    <w:p w14:paraId="6DAE1C22" w14:textId="5CD825BD" w:rsidR="00EE296F" w:rsidRDefault="00EE296F">
      <w:pPr>
        <w:pStyle w:val="BodyText"/>
        <w:rPr>
          <w:rFonts w:ascii="Microsoft YaHei"/>
          <w:b/>
          <w:sz w:val="20"/>
        </w:rPr>
      </w:pPr>
    </w:p>
    <w:p w14:paraId="4B7A271B" w14:textId="77777777" w:rsidR="00EE296F" w:rsidRDefault="00EE296F">
      <w:pPr>
        <w:pStyle w:val="BodyText"/>
        <w:rPr>
          <w:rFonts w:ascii="Microsoft YaHei"/>
          <w:b/>
          <w:sz w:val="20"/>
        </w:rPr>
      </w:pPr>
    </w:p>
    <w:p w14:paraId="283B203C" w14:textId="035D9CD8" w:rsidR="00EE296F" w:rsidRDefault="00EE296F">
      <w:pPr>
        <w:pStyle w:val="BodyText"/>
        <w:rPr>
          <w:rFonts w:ascii="Microsoft YaHei"/>
          <w:b/>
          <w:sz w:val="20"/>
        </w:rPr>
      </w:pPr>
    </w:p>
    <w:p w14:paraId="7F506713" w14:textId="47F9BDBD" w:rsidR="00EE296F" w:rsidRDefault="00EE296F">
      <w:pPr>
        <w:pStyle w:val="BodyText"/>
        <w:rPr>
          <w:rFonts w:ascii="Microsoft YaHei"/>
          <w:b/>
          <w:sz w:val="20"/>
        </w:rPr>
      </w:pPr>
    </w:p>
    <w:p w14:paraId="4A8F3678" w14:textId="77777777" w:rsidR="00EE296F" w:rsidRDefault="00EE296F">
      <w:pPr>
        <w:pStyle w:val="BodyText"/>
        <w:rPr>
          <w:rFonts w:ascii="Microsoft YaHei"/>
          <w:b/>
          <w:sz w:val="20"/>
        </w:rPr>
      </w:pPr>
    </w:p>
    <w:p w14:paraId="73296917" w14:textId="77777777" w:rsidR="00EE296F" w:rsidRDefault="00EE296F">
      <w:pPr>
        <w:pStyle w:val="BodyText"/>
        <w:rPr>
          <w:rFonts w:ascii="Microsoft YaHei"/>
          <w:b/>
          <w:sz w:val="20"/>
        </w:rPr>
      </w:pPr>
    </w:p>
    <w:p w14:paraId="16B18CD9" w14:textId="77777777" w:rsidR="00EE296F" w:rsidRDefault="00EE296F">
      <w:pPr>
        <w:pStyle w:val="BodyText"/>
        <w:rPr>
          <w:rFonts w:ascii="Microsoft YaHei"/>
          <w:b/>
          <w:sz w:val="20"/>
        </w:rPr>
      </w:pPr>
    </w:p>
    <w:p w14:paraId="34750D1E" w14:textId="77777777" w:rsidR="00EE296F" w:rsidRDefault="00EE296F">
      <w:pPr>
        <w:pStyle w:val="BodyText"/>
        <w:spacing w:before="11"/>
        <w:rPr>
          <w:rFonts w:ascii="Microsoft YaHei"/>
          <w:b/>
          <w:sz w:val="19"/>
        </w:rPr>
      </w:pPr>
    </w:p>
    <w:p w14:paraId="0984F8CA" w14:textId="77777777" w:rsidR="00EE296F" w:rsidRDefault="00000000">
      <w:pPr>
        <w:pStyle w:val="BodyText"/>
        <w:spacing w:before="26"/>
        <w:ind w:left="109"/>
      </w:pP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1"/>
        </w:rPr>
        <w:t xml:space="preserve"> </w:t>
      </w:r>
      <w:r>
        <w:rPr>
          <w:color w:val="231916"/>
        </w:rPr>
        <w:t>Rugged and stylish design.</w:t>
      </w:r>
    </w:p>
    <w:p w14:paraId="4D491C66" w14:textId="77777777" w:rsidR="00EE296F" w:rsidRDefault="00000000">
      <w:pPr>
        <w:pStyle w:val="BodyText"/>
        <w:spacing w:before="112"/>
        <w:ind w:left="109"/>
      </w:pP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1"/>
        </w:rPr>
        <w:t xml:space="preserve"> </w:t>
      </w:r>
      <w:r>
        <w:rPr>
          <w:color w:val="231916"/>
        </w:rPr>
        <w:t>Quick and ﬂuent reading performance.</w:t>
      </w:r>
    </w:p>
    <w:p w14:paraId="08D345AE" w14:textId="77777777" w:rsidR="00EE296F" w:rsidRDefault="00000000">
      <w:pPr>
        <w:pStyle w:val="BodyText"/>
        <w:spacing w:before="108"/>
        <w:ind w:left="109"/>
      </w:pP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1"/>
        </w:rPr>
        <w:t xml:space="preserve"> </w:t>
      </w:r>
      <w:r>
        <w:rPr>
          <w:color w:val="231916"/>
        </w:rPr>
        <w:t>Laser scanner with auto scan and bracket.</w:t>
      </w:r>
    </w:p>
    <w:p w14:paraId="2C24E8C6" w14:textId="77777777" w:rsidR="00EE296F" w:rsidRDefault="00000000">
      <w:pPr>
        <w:pStyle w:val="BodyText"/>
        <w:spacing w:before="57"/>
        <w:ind w:left="109"/>
      </w:pP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1"/>
        </w:rPr>
        <w:t xml:space="preserve"> </w:t>
      </w:r>
      <w:r>
        <w:rPr>
          <w:color w:val="231916"/>
        </w:rPr>
        <w:t>Bracket disassembled to saving shipping cost.</w:t>
      </w:r>
    </w:p>
    <w:p w14:paraId="1F02AF20" w14:textId="7793EA86" w:rsidR="00EE296F" w:rsidRDefault="00000000">
      <w:pPr>
        <w:pStyle w:val="BodyText"/>
        <w:spacing w:before="111"/>
        <w:ind w:left="109"/>
      </w:pP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1"/>
        </w:rPr>
        <w:t xml:space="preserve"> </w:t>
      </w:r>
      <w:r>
        <w:rPr>
          <w:color w:val="231916"/>
        </w:rPr>
        <w:t xml:space="preserve">With IP54 waterproof and </w:t>
      </w:r>
      <w:r w:rsidR="00C37DA4">
        <w:rPr>
          <w:color w:val="231916"/>
        </w:rPr>
        <w:t>dustproof protection</w:t>
      </w:r>
      <w:r>
        <w:rPr>
          <w:color w:val="231916"/>
        </w:rPr>
        <w:t>.</w:t>
      </w:r>
    </w:p>
    <w:p w14:paraId="45052522" w14:textId="77777777" w:rsidR="00EE296F" w:rsidRDefault="00EE296F">
      <w:pPr>
        <w:pStyle w:val="BodyText"/>
        <w:spacing w:before="6"/>
        <w:rPr>
          <w:sz w:val="16"/>
        </w:rPr>
      </w:pPr>
    </w:p>
    <w:tbl>
      <w:tblPr>
        <w:tblW w:w="0" w:type="auto"/>
        <w:tblInd w:w="145" w:type="dxa"/>
        <w:tblBorders>
          <w:top w:val="single" w:sz="6" w:space="0" w:color="FDEEF5"/>
          <w:left w:val="single" w:sz="6" w:space="0" w:color="FDEEF5"/>
          <w:bottom w:val="single" w:sz="6" w:space="0" w:color="FDEEF5"/>
          <w:right w:val="single" w:sz="6" w:space="0" w:color="FDEEF5"/>
          <w:insideH w:val="single" w:sz="6" w:space="0" w:color="FDEEF5"/>
          <w:insideV w:val="single" w:sz="6" w:space="0" w:color="FDEEF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285"/>
        <w:gridCol w:w="2150"/>
        <w:gridCol w:w="3364"/>
      </w:tblGrid>
      <w:tr w:rsidR="00EE296F" w14:paraId="27C19B34" w14:textId="77777777">
        <w:trPr>
          <w:trHeight w:val="272"/>
        </w:trPr>
        <w:tc>
          <w:tcPr>
            <w:tcW w:w="2100" w:type="dxa"/>
            <w:shd w:val="clear" w:color="auto" w:fill="D9DCDE"/>
          </w:tcPr>
          <w:p w14:paraId="716E6044" w14:textId="77777777" w:rsidR="00EE296F" w:rsidRDefault="00000000">
            <w:pPr>
              <w:pStyle w:val="TableParagraph"/>
              <w:spacing w:before="46"/>
              <w:rPr>
                <w:sz w:val="16"/>
              </w:rPr>
            </w:pPr>
            <w:r>
              <w:rPr>
                <w:color w:val="231916"/>
                <w:sz w:val="16"/>
              </w:rPr>
              <w:t>Model</w:t>
            </w:r>
            <w:r>
              <w:rPr>
                <w:color w:val="231916"/>
                <w:spacing w:val="-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Number</w:t>
            </w:r>
          </w:p>
        </w:tc>
        <w:tc>
          <w:tcPr>
            <w:tcW w:w="3285" w:type="dxa"/>
            <w:shd w:val="clear" w:color="auto" w:fill="D9DCDE"/>
          </w:tcPr>
          <w:p w14:paraId="32700584" w14:textId="77777777" w:rsidR="00EE296F" w:rsidRDefault="00000000">
            <w:pPr>
              <w:pStyle w:val="TableParagraph"/>
              <w:spacing w:before="47"/>
              <w:ind w:left="147"/>
              <w:rPr>
                <w:sz w:val="16"/>
              </w:rPr>
            </w:pPr>
            <w:r>
              <w:rPr>
                <w:color w:val="3F3B3A"/>
                <w:sz w:val="16"/>
              </w:rPr>
              <w:t>XL-6500A</w:t>
            </w:r>
          </w:p>
        </w:tc>
        <w:tc>
          <w:tcPr>
            <w:tcW w:w="2150" w:type="dxa"/>
            <w:shd w:val="clear" w:color="auto" w:fill="D9DCDE"/>
          </w:tcPr>
          <w:p w14:paraId="0E9079B0" w14:textId="77777777" w:rsidR="00EE296F" w:rsidRDefault="00000000">
            <w:pPr>
              <w:pStyle w:val="TableParagraph"/>
              <w:spacing w:before="53"/>
              <w:ind w:left="288"/>
              <w:rPr>
                <w:sz w:val="16"/>
              </w:rPr>
            </w:pPr>
            <w:r>
              <w:rPr>
                <w:color w:val="231916"/>
                <w:sz w:val="16"/>
              </w:rPr>
              <w:t>Size</w:t>
            </w:r>
          </w:p>
        </w:tc>
        <w:tc>
          <w:tcPr>
            <w:tcW w:w="3364" w:type="dxa"/>
            <w:shd w:val="clear" w:color="auto" w:fill="D9DCDE"/>
          </w:tcPr>
          <w:p w14:paraId="57991B85" w14:textId="77777777" w:rsidR="00EE296F" w:rsidRDefault="00000000">
            <w:pPr>
              <w:pStyle w:val="TableParagraph"/>
              <w:spacing w:before="46"/>
              <w:ind w:left="200"/>
              <w:rPr>
                <w:sz w:val="16"/>
              </w:rPr>
            </w:pPr>
            <w:r>
              <w:rPr>
                <w:color w:val="231916"/>
                <w:sz w:val="16"/>
              </w:rPr>
              <w:t>L</w:t>
            </w:r>
            <w:r>
              <w:rPr>
                <w:color w:val="231916"/>
                <w:spacing w:val="-7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× W × H:175mm × 73mm × 102mm</w:t>
            </w:r>
          </w:p>
        </w:tc>
      </w:tr>
      <w:tr w:rsidR="00EE296F" w14:paraId="015861FD" w14:textId="77777777">
        <w:trPr>
          <w:trHeight w:val="272"/>
        </w:trPr>
        <w:tc>
          <w:tcPr>
            <w:tcW w:w="2100" w:type="dxa"/>
            <w:shd w:val="clear" w:color="auto" w:fill="E7EAEC"/>
          </w:tcPr>
          <w:p w14:paraId="496BE438" w14:textId="77777777" w:rsidR="00EE296F" w:rsidRDefault="00000000">
            <w:pPr>
              <w:pStyle w:val="TableParagraph"/>
              <w:spacing w:before="45"/>
              <w:rPr>
                <w:sz w:val="16"/>
              </w:rPr>
            </w:pPr>
            <w:r>
              <w:rPr>
                <w:color w:val="231916"/>
                <w:sz w:val="16"/>
              </w:rPr>
              <w:t>Light</w:t>
            </w:r>
            <w:r>
              <w:rPr>
                <w:color w:val="231916"/>
                <w:spacing w:val="8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Source</w:t>
            </w:r>
          </w:p>
        </w:tc>
        <w:tc>
          <w:tcPr>
            <w:tcW w:w="3285" w:type="dxa"/>
            <w:shd w:val="clear" w:color="auto" w:fill="E7EAEC"/>
          </w:tcPr>
          <w:p w14:paraId="4B1F1960" w14:textId="77777777" w:rsidR="00EE296F" w:rsidRDefault="00000000">
            <w:pPr>
              <w:pStyle w:val="TableParagraph"/>
              <w:spacing w:before="60"/>
              <w:ind w:left="147"/>
              <w:rPr>
                <w:sz w:val="16"/>
              </w:rPr>
            </w:pPr>
            <w:r>
              <w:rPr>
                <w:color w:val="2F2825"/>
                <w:sz w:val="16"/>
              </w:rPr>
              <w:t>Visible</w:t>
            </w:r>
            <w:r>
              <w:rPr>
                <w:color w:val="2F2825"/>
                <w:spacing w:val="8"/>
                <w:sz w:val="16"/>
              </w:rPr>
              <w:t xml:space="preserve"> </w:t>
            </w:r>
            <w:r>
              <w:rPr>
                <w:color w:val="2F2825"/>
                <w:sz w:val="16"/>
              </w:rPr>
              <w:t>Laser</w:t>
            </w:r>
            <w:r>
              <w:rPr>
                <w:color w:val="2F2825"/>
                <w:spacing w:val="8"/>
                <w:sz w:val="16"/>
              </w:rPr>
              <w:t xml:space="preserve"> </w:t>
            </w:r>
            <w:r>
              <w:rPr>
                <w:color w:val="2F2825"/>
                <w:sz w:val="16"/>
              </w:rPr>
              <w:t>Diode</w:t>
            </w:r>
            <w:r>
              <w:rPr>
                <w:color w:val="2F2825"/>
                <w:spacing w:val="8"/>
                <w:sz w:val="16"/>
              </w:rPr>
              <w:t xml:space="preserve"> </w:t>
            </w:r>
            <w:r>
              <w:rPr>
                <w:color w:val="2F2825"/>
                <w:sz w:val="16"/>
              </w:rPr>
              <w:t>650nm</w:t>
            </w:r>
          </w:p>
        </w:tc>
        <w:tc>
          <w:tcPr>
            <w:tcW w:w="2150" w:type="dxa"/>
            <w:shd w:val="clear" w:color="auto" w:fill="E7EAEC"/>
          </w:tcPr>
          <w:p w14:paraId="031D5A56" w14:textId="77777777" w:rsidR="00EE296F" w:rsidRDefault="00000000">
            <w:pPr>
              <w:pStyle w:val="TableParagraph"/>
              <w:ind w:left="293"/>
              <w:rPr>
                <w:sz w:val="16"/>
              </w:rPr>
            </w:pPr>
            <w:r>
              <w:rPr>
                <w:color w:val="231916"/>
                <w:sz w:val="16"/>
              </w:rPr>
              <w:t>Weight</w:t>
            </w:r>
          </w:p>
        </w:tc>
        <w:tc>
          <w:tcPr>
            <w:tcW w:w="3364" w:type="dxa"/>
            <w:shd w:val="clear" w:color="auto" w:fill="E7EAEC"/>
          </w:tcPr>
          <w:p w14:paraId="181F3C48" w14:textId="77777777" w:rsidR="00EE296F" w:rsidRDefault="00000000">
            <w:pPr>
              <w:pStyle w:val="TableParagraph"/>
              <w:spacing w:before="49"/>
              <w:ind w:left="207"/>
              <w:rPr>
                <w:sz w:val="16"/>
              </w:rPr>
            </w:pPr>
            <w:r>
              <w:rPr>
                <w:color w:val="231916"/>
                <w:sz w:val="16"/>
              </w:rPr>
              <w:t>246g</w:t>
            </w:r>
          </w:p>
        </w:tc>
      </w:tr>
      <w:tr w:rsidR="00EE296F" w14:paraId="65119820" w14:textId="77777777">
        <w:trPr>
          <w:trHeight w:val="272"/>
        </w:trPr>
        <w:tc>
          <w:tcPr>
            <w:tcW w:w="2100" w:type="dxa"/>
            <w:shd w:val="clear" w:color="auto" w:fill="D9DCDE"/>
          </w:tcPr>
          <w:p w14:paraId="36B3EA7F" w14:textId="77777777" w:rsidR="00EE296F" w:rsidRDefault="00000000">
            <w:pPr>
              <w:pStyle w:val="TableParagraph"/>
              <w:spacing w:before="47"/>
              <w:ind w:left="257"/>
              <w:rPr>
                <w:sz w:val="16"/>
              </w:rPr>
            </w:pPr>
            <w:r>
              <w:rPr>
                <w:color w:val="231916"/>
                <w:sz w:val="16"/>
              </w:rPr>
              <w:t>Scan</w:t>
            </w:r>
            <w:r>
              <w:rPr>
                <w:color w:val="231916"/>
                <w:spacing w:val="8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Pattern</w:t>
            </w:r>
          </w:p>
        </w:tc>
        <w:tc>
          <w:tcPr>
            <w:tcW w:w="3285" w:type="dxa"/>
            <w:shd w:val="clear" w:color="auto" w:fill="D9DCDE"/>
          </w:tcPr>
          <w:p w14:paraId="2F37DDD6" w14:textId="77777777" w:rsidR="00EE296F" w:rsidRDefault="00000000">
            <w:pPr>
              <w:pStyle w:val="TableParagraph"/>
              <w:spacing w:before="32"/>
              <w:ind w:left="140"/>
              <w:rPr>
                <w:sz w:val="16"/>
              </w:rPr>
            </w:pPr>
            <w:r>
              <w:rPr>
                <w:color w:val="231916"/>
                <w:sz w:val="16"/>
              </w:rPr>
              <w:t>Single</w:t>
            </w:r>
            <w:r>
              <w:rPr>
                <w:color w:val="231916"/>
                <w:spacing w:val="7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Scan</w:t>
            </w:r>
          </w:p>
        </w:tc>
        <w:tc>
          <w:tcPr>
            <w:tcW w:w="2150" w:type="dxa"/>
            <w:shd w:val="clear" w:color="auto" w:fill="D9DCDE"/>
          </w:tcPr>
          <w:p w14:paraId="0D461590" w14:textId="77777777" w:rsidR="00EE296F" w:rsidRDefault="00000000">
            <w:pPr>
              <w:pStyle w:val="TableParagraph"/>
              <w:spacing w:before="59"/>
              <w:ind w:left="283"/>
              <w:rPr>
                <w:sz w:val="16"/>
              </w:rPr>
            </w:pPr>
            <w:r>
              <w:rPr>
                <w:color w:val="231916"/>
                <w:sz w:val="16"/>
              </w:rPr>
              <w:t>Material</w:t>
            </w:r>
          </w:p>
        </w:tc>
        <w:tc>
          <w:tcPr>
            <w:tcW w:w="3364" w:type="dxa"/>
            <w:shd w:val="clear" w:color="auto" w:fill="D9DCDE"/>
          </w:tcPr>
          <w:p w14:paraId="54B5FF57" w14:textId="77777777" w:rsidR="00EE296F" w:rsidRDefault="00000000">
            <w:pPr>
              <w:pStyle w:val="TableParagraph"/>
              <w:spacing w:before="52"/>
              <w:ind w:left="212"/>
              <w:rPr>
                <w:sz w:val="16"/>
              </w:rPr>
            </w:pPr>
            <w:r>
              <w:rPr>
                <w:color w:val="231916"/>
                <w:sz w:val="16"/>
              </w:rPr>
              <w:t>ABS+PC</w:t>
            </w:r>
          </w:p>
        </w:tc>
      </w:tr>
      <w:tr w:rsidR="00EE296F" w14:paraId="4D593C5B" w14:textId="77777777">
        <w:trPr>
          <w:trHeight w:val="269"/>
        </w:trPr>
        <w:tc>
          <w:tcPr>
            <w:tcW w:w="2100" w:type="dxa"/>
            <w:tcBorders>
              <w:bottom w:val="single" w:sz="8" w:space="0" w:color="FDEEF5"/>
            </w:tcBorders>
            <w:shd w:val="clear" w:color="auto" w:fill="E7EAEC"/>
          </w:tcPr>
          <w:p w14:paraId="6F05F690" w14:textId="77777777" w:rsidR="00EE296F" w:rsidRDefault="00000000">
            <w:pPr>
              <w:pStyle w:val="TableParagraph"/>
              <w:spacing w:before="50"/>
              <w:rPr>
                <w:sz w:val="16"/>
              </w:rPr>
            </w:pPr>
            <w:r>
              <w:rPr>
                <w:color w:val="231916"/>
                <w:sz w:val="16"/>
              </w:rPr>
              <w:t>Decode</w:t>
            </w:r>
            <w:r>
              <w:rPr>
                <w:color w:val="231916"/>
                <w:spacing w:val="8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Rate</w:t>
            </w:r>
          </w:p>
        </w:tc>
        <w:tc>
          <w:tcPr>
            <w:tcW w:w="3285" w:type="dxa"/>
            <w:shd w:val="clear" w:color="auto" w:fill="E7EAEC"/>
          </w:tcPr>
          <w:p w14:paraId="52D0E494" w14:textId="77777777" w:rsidR="00EE296F" w:rsidRDefault="00000000">
            <w:pPr>
              <w:pStyle w:val="TableParagraph"/>
              <w:spacing w:before="51"/>
              <w:ind w:left="141"/>
              <w:rPr>
                <w:sz w:val="16"/>
              </w:rPr>
            </w:pPr>
            <w:r>
              <w:rPr>
                <w:color w:val="231916"/>
                <w:sz w:val="16"/>
              </w:rPr>
              <w:t>300</w:t>
            </w:r>
            <w:r>
              <w:rPr>
                <w:color w:val="231916"/>
                <w:spacing w:val="1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times/second</w:t>
            </w:r>
          </w:p>
        </w:tc>
        <w:tc>
          <w:tcPr>
            <w:tcW w:w="2150" w:type="dxa"/>
            <w:shd w:val="clear" w:color="auto" w:fill="E7EAEC"/>
          </w:tcPr>
          <w:p w14:paraId="32DDDBC1" w14:textId="77777777" w:rsidR="00EE296F" w:rsidRDefault="00000000">
            <w:pPr>
              <w:pStyle w:val="TableParagraph"/>
              <w:spacing w:before="62"/>
              <w:ind w:left="295"/>
              <w:rPr>
                <w:sz w:val="16"/>
              </w:rPr>
            </w:pPr>
            <w:r>
              <w:rPr>
                <w:color w:val="231916"/>
                <w:sz w:val="16"/>
              </w:rPr>
              <w:t>Voltage</w:t>
            </w:r>
          </w:p>
        </w:tc>
        <w:tc>
          <w:tcPr>
            <w:tcW w:w="3364" w:type="dxa"/>
            <w:shd w:val="clear" w:color="auto" w:fill="E7EAEC"/>
          </w:tcPr>
          <w:p w14:paraId="04445ABA" w14:textId="77777777" w:rsidR="00EE296F" w:rsidRDefault="00000000">
            <w:pPr>
              <w:pStyle w:val="TableParagraph"/>
              <w:ind w:left="205"/>
              <w:rPr>
                <w:sz w:val="16"/>
              </w:rPr>
            </w:pPr>
            <w:r>
              <w:rPr>
                <w:color w:val="231916"/>
                <w:sz w:val="16"/>
              </w:rPr>
              <w:t>5VDC</w:t>
            </w:r>
          </w:p>
        </w:tc>
      </w:tr>
      <w:tr w:rsidR="00EE296F" w14:paraId="21CDC9DC" w14:textId="77777777">
        <w:trPr>
          <w:trHeight w:val="268"/>
        </w:trPr>
        <w:tc>
          <w:tcPr>
            <w:tcW w:w="2100" w:type="dxa"/>
            <w:tcBorders>
              <w:top w:val="single" w:sz="8" w:space="0" w:color="FDEEF5"/>
            </w:tcBorders>
            <w:shd w:val="clear" w:color="auto" w:fill="D9DCDE"/>
          </w:tcPr>
          <w:p w14:paraId="736D3E08" w14:textId="77777777" w:rsidR="00EE296F" w:rsidRDefault="00000000">
            <w:pPr>
              <w:pStyle w:val="TableParagraph"/>
              <w:spacing w:before="52"/>
              <w:ind w:left="257"/>
              <w:rPr>
                <w:sz w:val="16"/>
              </w:rPr>
            </w:pPr>
            <w:r>
              <w:rPr>
                <w:color w:val="231916"/>
                <w:sz w:val="16"/>
              </w:rPr>
              <w:t>Scan</w:t>
            </w:r>
            <w:r>
              <w:rPr>
                <w:color w:val="231916"/>
                <w:spacing w:val="9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Precision</w:t>
            </w:r>
          </w:p>
        </w:tc>
        <w:tc>
          <w:tcPr>
            <w:tcW w:w="3285" w:type="dxa"/>
            <w:tcBorders>
              <w:bottom w:val="single" w:sz="8" w:space="0" w:color="FDEEF5"/>
            </w:tcBorders>
            <w:shd w:val="clear" w:color="auto" w:fill="D9DCDE"/>
          </w:tcPr>
          <w:p w14:paraId="40F1A3FB" w14:textId="77777777" w:rsidR="00EE296F" w:rsidRDefault="00000000">
            <w:pPr>
              <w:pStyle w:val="TableParagraph"/>
              <w:spacing w:before="51"/>
              <w:ind w:left="141"/>
              <w:rPr>
                <w:sz w:val="16"/>
              </w:rPr>
            </w:pPr>
            <w:r>
              <w:rPr>
                <w:color w:val="231916"/>
                <w:sz w:val="16"/>
              </w:rPr>
              <w:t>3mil</w:t>
            </w:r>
          </w:p>
        </w:tc>
        <w:tc>
          <w:tcPr>
            <w:tcW w:w="2150" w:type="dxa"/>
            <w:shd w:val="clear" w:color="auto" w:fill="D9DCDE"/>
          </w:tcPr>
          <w:p w14:paraId="112C9D64" w14:textId="77777777" w:rsidR="00EE296F" w:rsidRDefault="00000000">
            <w:pPr>
              <w:pStyle w:val="TableParagraph"/>
              <w:spacing w:before="63"/>
              <w:ind w:left="288"/>
              <w:rPr>
                <w:sz w:val="16"/>
              </w:rPr>
            </w:pPr>
            <w:r>
              <w:rPr>
                <w:color w:val="231916"/>
                <w:sz w:val="16"/>
              </w:rPr>
              <w:t>Operating</w:t>
            </w:r>
            <w:r>
              <w:rPr>
                <w:color w:val="231916"/>
                <w:spacing w:val="-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Current</w:t>
            </w:r>
          </w:p>
        </w:tc>
        <w:tc>
          <w:tcPr>
            <w:tcW w:w="3364" w:type="dxa"/>
            <w:shd w:val="clear" w:color="auto" w:fill="D9DCDE"/>
          </w:tcPr>
          <w:p w14:paraId="779ECA8F" w14:textId="77777777" w:rsidR="00EE296F" w:rsidRDefault="00000000">
            <w:pPr>
              <w:pStyle w:val="TableParagraph"/>
              <w:spacing w:before="57"/>
              <w:ind w:left="205"/>
              <w:rPr>
                <w:sz w:val="16"/>
              </w:rPr>
            </w:pPr>
            <w:r>
              <w:rPr>
                <w:color w:val="231916"/>
                <w:sz w:val="16"/>
              </w:rPr>
              <w:t>85mA</w:t>
            </w:r>
          </w:p>
        </w:tc>
      </w:tr>
      <w:tr w:rsidR="00EE296F" w14:paraId="50E4041E" w14:textId="77777777">
        <w:trPr>
          <w:trHeight w:val="268"/>
        </w:trPr>
        <w:tc>
          <w:tcPr>
            <w:tcW w:w="2100" w:type="dxa"/>
            <w:shd w:val="clear" w:color="auto" w:fill="E7EAEC"/>
          </w:tcPr>
          <w:p w14:paraId="6EC5C4C7" w14:textId="77777777" w:rsidR="00EE296F" w:rsidRDefault="00000000">
            <w:pPr>
              <w:pStyle w:val="TableParagraph"/>
              <w:spacing w:before="54"/>
              <w:ind w:left="257"/>
              <w:rPr>
                <w:sz w:val="16"/>
              </w:rPr>
            </w:pPr>
            <w:r>
              <w:rPr>
                <w:color w:val="231916"/>
                <w:sz w:val="16"/>
              </w:rPr>
              <w:t>Scan</w:t>
            </w:r>
            <w:r>
              <w:rPr>
                <w:color w:val="231916"/>
                <w:spacing w:val="7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Width</w:t>
            </w:r>
          </w:p>
        </w:tc>
        <w:tc>
          <w:tcPr>
            <w:tcW w:w="3285" w:type="dxa"/>
            <w:tcBorders>
              <w:top w:val="single" w:sz="8" w:space="0" w:color="FDEEF5"/>
              <w:bottom w:val="single" w:sz="8" w:space="0" w:color="FDEEF5"/>
            </w:tcBorders>
            <w:shd w:val="clear" w:color="auto" w:fill="E7EAEC"/>
          </w:tcPr>
          <w:p w14:paraId="341AE78D" w14:textId="77777777" w:rsidR="00EE296F" w:rsidRDefault="00000000">
            <w:pPr>
              <w:pStyle w:val="TableParagraph"/>
              <w:spacing w:before="38"/>
              <w:ind w:left="141"/>
              <w:rPr>
                <w:sz w:val="16"/>
              </w:rPr>
            </w:pPr>
            <w:r>
              <w:rPr>
                <w:color w:val="231916"/>
                <w:sz w:val="16"/>
              </w:rPr>
              <w:t>30mm@scan</w:t>
            </w:r>
            <w:r>
              <w:rPr>
                <w:color w:val="231916"/>
                <w:spacing w:val="15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window,</w:t>
            </w:r>
            <w:r>
              <w:rPr>
                <w:color w:val="231916"/>
                <w:spacing w:val="15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220mm@200mm</w:t>
            </w:r>
          </w:p>
        </w:tc>
        <w:tc>
          <w:tcPr>
            <w:tcW w:w="2150" w:type="dxa"/>
            <w:shd w:val="clear" w:color="auto" w:fill="E7EAEC"/>
          </w:tcPr>
          <w:p w14:paraId="0731DD60" w14:textId="77777777" w:rsidR="00EE296F" w:rsidRDefault="00000000">
            <w:pPr>
              <w:pStyle w:val="TableParagraph"/>
              <w:spacing w:before="65" w:line="183" w:lineRule="exact"/>
              <w:ind w:left="288"/>
              <w:rPr>
                <w:sz w:val="16"/>
              </w:rPr>
            </w:pPr>
            <w:r>
              <w:rPr>
                <w:color w:val="231916"/>
                <w:sz w:val="16"/>
              </w:rPr>
              <w:t>Static</w:t>
            </w:r>
            <w:r>
              <w:rPr>
                <w:color w:val="231916"/>
                <w:spacing w:val="-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Current</w:t>
            </w:r>
          </w:p>
        </w:tc>
        <w:tc>
          <w:tcPr>
            <w:tcW w:w="3364" w:type="dxa"/>
            <w:shd w:val="clear" w:color="auto" w:fill="E7EAEC"/>
          </w:tcPr>
          <w:p w14:paraId="1F06547D" w14:textId="77777777" w:rsidR="00EE296F" w:rsidRDefault="00000000">
            <w:pPr>
              <w:pStyle w:val="TableParagraph"/>
              <w:spacing w:before="60"/>
              <w:ind w:left="205"/>
              <w:rPr>
                <w:sz w:val="16"/>
              </w:rPr>
            </w:pPr>
            <w:r>
              <w:rPr>
                <w:color w:val="231916"/>
                <w:sz w:val="16"/>
              </w:rPr>
              <w:t>30mA</w:t>
            </w:r>
          </w:p>
        </w:tc>
      </w:tr>
      <w:tr w:rsidR="00EE296F" w14:paraId="6BECA1A3" w14:textId="77777777">
        <w:trPr>
          <w:trHeight w:val="268"/>
        </w:trPr>
        <w:tc>
          <w:tcPr>
            <w:tcW w:w="2100" w:type="dxa"/>
            <w:shd w:val="clear" w:color="auto" w:fill="D9DCDE"/>
          </w:tcPr>
          <w:p w14:paraId="567EE264" w14:textId="77777777" w:rsidR="00EE296F" w:rsidRDefault="00000000">
            <w:pPr>
              <w:pStyle w:val="TableParagraph"/>
              <w:ind w:left="257"/>
              <w:rPr>
                <w:sz w:val="16"/>
              </w:rPr>
            </w:pPr>
            <w:r>
              <w:rPr>
                <w:color w:val="231916"/>
                <w:sz w:val="16"/>
              </w:rPr>
              <w:t>Scan</w:t>
            </w:r>
            <w:r>
              <w:rPr>
                <w:color w:val="231916"/>
                <w:spacing w:val="6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Depth</w:t>
            </w:r>
            <w:r>
              <w:rPr>
                <w:color w:val="231916"/>
                <w:spacing w:val="6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of</w:t>
            </w:r>
            <w:r>
              <w:rPr>
                <w:color w:val="231916"/>
                <w:spacing w:val="6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ﬁeld</w:t>
            </w:r>
          </w:p>
        </w:tc>
        <w:tc>
          <w:tcPr>
            <w:tcW w:w="3285" w:type="dxa"/>
            <w:tcBorders>
              <w:top w:val="single" w:sz="8" w:space="0" w:color="FDEEF5"/>
              <w:bottom w:val="single" w:sz="8" w:space="0" w:color="FDEEF5"/>
            </w:tcBorders>
            <w:shd w:val="clear" w:color="auto" w:fill="D9DCDE"/>
          </w:tcPr>
          <w:p w14:paraId="5CBFFAF5" w14:textId="77777777" w:rsidR="00EE296F" w:rsidRDefault="00000000">
            <w:pPr>
              <w:pStyle w:val="TableParagraph"/>
              <w:spacing w:before="55"/>
              <w:ind w:left="141"/>
              <w:rPr>
                <w:sz w:val="16"/>
              </w:rPr>
            </w:pPr>
            <w:r>
              <w:rPr>
                <w:color w:val="231916"/>
                <w:sz w:val="16"/>
              </w:rPr>
              <w:t>0-330mm</w:t>
            </w:r>
            <w:r>
              <w:rPr>
                <w:color w:val="231916"/>
                <w:spacing w:val="12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(0.33mm</w:t>
            </w:r>
            <w:r>
              <w:rPr>
                <w:color w:val="231916"/>
                <w:spacing w:val="12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pcs0.9)</w:t>
            </w:r>
          </w:p>
        </w:tc>
        <w:tc>
          <w:tcPr>
            <w:tcW w:w="2150" w:type="dxa"/>
            <w:shd w:val="clear" w:color="auto" w:fill="D9DCDE"/>
          </w:tcPr>
          <w:p w14:paraId="4C0B60AB" w14:textId="77777777" w:rsidR="00EE296F" w:rsidRDefault="00000000">
            <w:pPr>
              <w:pStyle w:val="TableParagraph"/>
              <w:spacing w:before="68" w:line="180" w:lineRule="exact"/>
              <w:ind w:left="284"/>
              <w:rPr>
                <w:sz w:val="16"/>
              </w:rPr>
            </w:pPr>
            <w:r>
              <w:rPr>
                <w:color w:val="231916"/>
                <w:sz w:val="16"/>
              </w:rPr>
              <w:t>Laser</w:t>
            </w:r>
            <w:r>
              <w:rPr>
                <w:color w:val="231916"/>
                <w:spacing w:val="-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Class</w:t>
            </w:r>
          </w:p>
        </w:tc>
        <w:tc>
          <w:tcPr>
            <w:tcW w:w="3364" w:type="dxa"/>
            <w:shd w:val="clear" w:color="auto" w:fill="D9DCDE"/>
          </w:tcPr>
          <w:p w14:paraId="6B886DE4" w14:textId="77777777" w:rsidR="00EE296F" w:rsidRDefault="00000000">
            <w:pPr>
              <w:pStyle w:val="TableParagraph"/>
              <w:spacing w:before="73" w:line="175" w:lineRule="exact"/>
              <w:ind w:left="201"/>
              <w:rPr>
                <w:sz w:val="16"/>
              </w:rPr>
            </w:pPr>
            <w:r>
              <w:rPr>
                <w:color w:val="231916"/>
                <w:w w:val="85"/>
                <w:sz w:val="16"/>
              </w:rPr>
              <w:t>Meet</w:t>
            </w:r>
            <w:r>
              <w:rPr>
                <w:color w:val="231916"/>
                <w:spacing w:val="6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the</w:t>
            </w:r>
            <w:r>
              <w:rPr>
                <w:color w:val="231916"/>
                <w:spacing w:val="7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Grade</w:t>
            </w:r>
            <w:r>
              <w:rPr>
                <w:color w:val="231916"/>
                <w:spacing w:val="6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I</w:t>
            </w:r>
            <w:r>
              <w:rPr>
                <w:color w:val="231916"/>
                <w:spacing w:val="7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National</w:t>
            </w:r>
            <w:r>
              <w:rPr>
                <w:color w:val="231916"/>
                <w:spacing w:val="6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Criteria</w:t>
            </w:r>
            <w:r>
              <w:rPr>
                <w:color w:val="231916"/>
                <w:spacing w:val="7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for</w:t>
            </w:r>
            <w:r>
              <w:rPr>
                <w:color w:val="231916"/>
                <w:spacing w:val="7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Laser</w:t>
            </w:r>
            <w:r>
              <w:rPr>
                <w:color w:val="231916"/>
                <w:spacing w:val="6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Safety</w:t>
            </w:r>
          </w:p>
        </w:tc>
      </w:tr>
      <w:tr w:rsidR="00EE296F" w14:paraId="0F2C149A" w14:textId="77777777">
        <w:trPr>
          <w:trHeight w:val="268"/>
        </w:trPr>
        <w:tc>
          <w:tcPr>
            <w:tcW w:w="2100" w:type="dxa"/>
            <w:shd w:val="clear" w:color="auto" w:fill="E7EAEC"/>
          </w:tcPr>
          <w:p w14:paraId="7001D3F0" w14:textId="77777777" w:rsidR="00EE296F" w:rsidRDefault="00000000">
            <w:pPr>
              <w:pStyle w:val="TableParagraph"/>
              <w:spacing w:before="59"/>
              <w:ind w:left="251"/>
              <w:rPr>
                <w:sz w:val="16"/>
              </w:rPr>
            </w:pPr>
            <w:r>
              <w:rPr>
                <w:color w:val="231916"/>
                <w:sz w:val="16"/>
              </w:rPr>
              <w:t>Elevation</w:t>
            </w:r>
            <w:r>
              <w:rPr>
                <w:color w:val="231916"/>
                <w:spacing w:val="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Angle</w:t>
            </w:r>
          </w:p>
        </w:tc>
        <w:tc>
          <w:tcPr>
            <w:tcW w:w="3285" w:type="dxa"/>
            <w:tcBorders>
              <w:top w:val="single" w:sz="8" w:space="0" w:color="FDEEF5"/>
              <w:bottom w:val="single" w:sz="8" w:space="0" w:color="FDEEF5"/>
            </w:tcBorders>
            <w:shd w:val="clear" w:color="auto" w:fill="E7EAEC"/>
          </w:tcPr>
          <w:p w14:paraId="112C836B" w14:textId="77777777" w:rsidR="00EE296F" w:rsidRDefault="00000000">
            <w:pPr>
              <w:pStyle w:val="TableParagraph"/>
              <w:spacing w:before="75" w:line="173" w:lineRule="exact"/>
              <w:ind w:left="141"/>
              <w:rPr>
                <w:sz w:val="16"/>
              </w:rPr>
            </w:pPr>
            <w:r>
              <w:rPr>
                <w:color w:val="231916"/>
                <w:sz w:val="16"/>
              </w:rPr>
              <w:t>65</w:t>
            </w:r>
          </w:p>
        </w:tc>
        <w:tc>
          <w:tcPr>
            <w:tcW w:w="2150" w:type="dxa"/>
            <w:shd w:val="clear" w:color="auto" w:fill="E7EAEC"/>
          </w:tcPr>
          <w:p w14:paraId="73BA62A1" w14:textId="77777777" w:rsidR="00EE296F" w:rsidRDefault="00000000">
            <w:pPr>
              <w:pStyle w:val="TableParagraph"/>
              <w:spacing w:before="70" w:line="178" w:lineRule="exact"/>
              <w:ind w:left="283"/>
              <w:rPr>
                <w:sz w:val="16"/>
              </w:rPr>
            </w:pPr>
            <w:r>
              <w:rPr>
                <w:color w:val="231916"/>
                <w:sz w:val="16"/>
              </w:rPr>
              <w:t>EMC</w:t>
            </w:r>
          </w:p>
        </w:tc>
        <w:tc>
          <w:tcPr>
            <w:tcW w:w="3364" w:type="dxa"/>
            <w:shd w:val="clear" w:color="auto" w:fill="E7EAEC"/>
          </w:tcPr>
          <w:p w14:paraId="5066B49F" w14:textId="77777777" w:rsidR="00EE296F" w:rsidRDefault="00000000">
            <w:pPr>
              <w:pStyle w:val="TableParagraph"/>
              <w:spacing w:before="66" w:line="182" w:lineRule="exact"/>
              <w:ind w:left="204"/>
              <w:rPr>
                <w:sz w:val="16"/>
              </w:rPr>
            </w:pPr>
            <w:r>
              <w:rPr>
                <w:color w:val="231916"/>
                <w:sz w:val="16"/>
              </w:rPr>
              <w:t>CE&amp;</w:t>
            </w:r>
            <w:r>
              <w:rPr>
                <w:color w:val="231916"/>
                <w:spacing w:val="-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FCC DOC compliance</w:t>
            </w:r>
          </w:p>
        </w:tc>
      </w:tr>
      <w:tr w:rsidR="00EE296F" w14:paraId="26BBCCD6" w14:textId="77777777">
        <w:trPr>
          <w:trHeight w:val="268"/>
        </w:trPr>
        <w:tc>
          <w:tcPr>
            <w:tcW w:w="2100" w:type="dxa"/>
            <w:shd w:val="clear" w:color="auto" w:fill="D9DCDE"/>
          </w:tcPr>
          <w:p w14:paraId="291F0D72" w14:textId="77777777" w:rsidR="00EE296F" w:rsidRDefault="00000000">
            <w:pPr>
              <w:pStyle w:val="TableParagraph"/>
              <w:spacing w:before="44"/>
              <w:rPr>
                <w:sz w:val="16"/>
              </w:rPr>
            </w:pPr>
            <w:r>
              <w:rPr>
                <w:color w:val="231916"/>
                <w:sz w:val="16"/>
              </w:rPr>
              <w:t>Deﬂection</w:t>
            </w:r>
            <w:r>
              <w:rPr>
                <w:color w:val="231916"/>
                <w:spacing w:val="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Angle</w:t>
            </w:r>
          </w:p>
        </w:tc>
        <w:tc>
          <w:tcPr>
            <w:tcW w:w="3285" w:type="dxa"/>
            <w:tcBorders>
              <w:top w:val="single" w:sz="8" w:space="0" w:color="FDEEF5"/>
              <w:bottom w:val="single" w:sz="8" w:space="0" w:color="FDEEF5"/>
            </w:tcBorders>
            <w:shd w:val="clear" w:color="auto" w:fill="D9DCDE"/>
          </w:tcPr>
          <w:p w14:paraId="27539C6B" w14:textId="77777777" w:rsidR="00EE296F" w:rsidRDefault="00000000">
            <w:pPr>
              <w:pStyle w:val="TableParagraph"/>
              <w:spacing w:before="58"/>
              <w:ind w:left="141"/>
              <w:rPr>
                <w:sz w:val="16"/>
              </w:rPr>
            </w:pPr>
            <w:r>
              <w:rPr>
                <w:color w:val="231916"/>
                <w:sz w:val="16"/>
              </w:rPr>
              <w:t>55</w:t>
            </w:r>
          </w:p>
        </w:tc>
        <w:tc>
          <w:tcPr>
            <w:tcW w:w="2150" w:type="dxa"/>
            <w:shd w:val="clear" w:color="auto" w:fill="D9DCDE"/>
          </w:tcPr>
          <w:p w14:paraId="4DA46BB8" w14:textId="77777777" w:rsidR="00EE296F" w:rsidRDefault="00000000">
            <w:pPr>
              <w:pStyle w:val="TableParagraph"/>
              <w:spacing w:before="72" w:line="176" w:lineRule="exact"/>
              <w:ind w:left="288"/>
              <w:rPr>
                <w:sz w:val="16"/>
              </w:rPr>
            </w:pPr>
            <w:r>
              <w:rPr>
                <w:color w:val="231916"/>
                <w:sz w:val="16"/>
              </w:rPr>
              <w:t>Operating</w:t>
            </w:r>
            <w:r>
              <w:rPr>
                <w:color w:val="231916"/>
                <w:spacing w:val="-1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Temperature</w:t>
            </w:r>
          </w:p>
        </w:tc>
        <w:tc>
          <w:tcPr>
            <w:tcW w:w="3364" w:type="dxa"/>
            <w:shd w:val="clear" w:color="auto" w:fill="D9DCDE"/>
          </w:tcPr>
          <w:p w14:paraId="37C54A2F" w14:textId="77777777" w:rsidR="00EE296F" w:rsidRDefault="00000000">
            <w:pPr>
              <w:pStyle w:val="TableParagraph"/>
              <w:spacing w:before="66" w:line="181" w:lineRule="exact"/>
              <w:ind w:left="205"/>
              <w:rPr>
                <w:sz w:val="16"/>
              </w:rPr>
            </w:pPr>
            <w:r>
              <w:rPr>
                <w:rFonts w:ascii="Calibri" w:hAnsi="Calibri"/>
                <w:color w:val="231916"/>
                <w:sz w:val="16"/>
              </w:rPr>
              <w:t>-</w:t>
            </w:r>
            <w:r>
              <w:rPr>
                <w:rFonts w:ascii="Calibri" w:hAnsi="Calibri"/>
                <w:color w:val="231916"/>
                <w:spacing w:val="8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0°C to</w:t>
            </w:r>
            <w:r>
              <w:rPr>
                <w:color w:val="231916"/>
                <w:spacing w:val="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50°C</w:t>
            </w:r>
          </w:p>
        </w:tc>
      </w:tr>
      <w:tr w:rsidR="00EE296F" w14:paraId="13E19940" w14:textId="77777777">
        <w:trPr>
          <w:trHeight w:val="266"/>
        </w:trPr>
        <w:tc>
          <w:tcPr>
            <w:tcW w:w="2100" w:type="dxa"/>
            <w:tcBorders>
              <w:bottom w:val="single" w:sz="8" w:space="0" w:color="FDEEF5"/>
            </w:tcBorders>
            <w:shd w:val="clear" w:color="auto" w:fill="E7EAEC"/>
          </w:tcPr>
          <w:p w14:paraId="0DADE677" w14:textId="77777777" w:rsidR="00EE296F" w:rsidRDefault="00000000">
            <w:pPr>
              <w:pStyle w:val="TableParagraph"/>
              <w:spacing w:before="63" w:line="183" w:lineRule="exact"/>
              <w:ind w:left="257"/>
              <w:rPr>
                <w:sz w:val="16"/>
              </w:rPr>
            </w:pPr>
            <w:r>
              <w:rPr>
                <w:color w:val="231916"/>
                <w:sz w:val="16"/>
              </w:rPr>
              <w:t>Support</w:t>
            </w:r>
            <w:r>
              <w:rPr>
                <w:color w:val="231916"/>
                <w:spacing w:val="1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Interface</w:t>
            </w:r>
          </w:p>
        </w:tc>
        <w:tc>
          <w:tcPr>
            <w:tcW w:w="3285" w:type="dxa"/>
            <w:tcBorders>
              <w:top w:val="single" w:sz="8" w:space="0" w:color="FDEEF5"/>
              <w:bottom w:val="single" w:sz="8" w:space="0" w:color="FDEEF5"/>
            </w:tcBorders>
            <w:shd w:val="clear" w:color="auto" w:fill="E7EAEC"/>
          </w:tcPr>
          <w:p w14:paraId="636F29F6" w14:textId="77777777" w:rsidR="00EE296F" w:rsidRDefault="00000000">
            <w:pPr>
              <w:pStyle w:val="TableParagraph"/>
              <w:spacing w:before="63"/>
              <w:ind w:left="137"/>
              <w:rPr>
                <w:sz w:val="16"/>
              </w:rPr>
            </w:pPr>
            <w:r>
              <w:rPr>
                <w:color w:val="231916"/>
                <w:w w:val="85"/>
                <w:sz w:val="16"/>
              </w:rPr>
              <w:t>PS-2(KB);</w:t>
            </w:r>
            <w:r>
              <w:rPr>
                <w:color w:val="231916"/>
                <w:spacing w:val="16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RS-232;</w:t>
            </w:r>
            <w:r>
              <w:rPr>
                <w:color w:val="231916"/>
                <w:spacing w:val="17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USB-HID;</w:t>
            </w:r>
            <w:r>
              <w:rPr>
                <w:color w:val="231916"/>
                <w:spacing w:val="16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USB-Virtual</w:t>
            </w:r>
            <w:r>
              <w:rPr>
                <w:color w:val="231916"/>
                <w:spacing w:val="17"/>
                <w:w w:val="85"/>
                <w:sz w:val="16"/>
              </w:rPr>
              <w:t xml:space="preserve"> </w:t>
            </w:r>
            <w:r>
              <w:rPr>
                <w:color w:val="231916"/>
                <w:w w:val="85"/>
                <w:sz w:val="16"/>
              </w:rPr>
              <w:t>COM</w:t>
            </w:r>
          </w:p>
        </w:tc>
        <w:tc>
          <w:tcPr>
            <w:tcW w:w="2150" w:type="dxa"/>
            <w:shd w:val="clear" w:color="auto" w:fill="E7EAEC"/>
          </w:tcPr>
          <w:p w14:paraId="3AA9AE31" w14:textId="77777777" w:rsidR="00EE296F" w:rsidRDefault="00000000">
            <w:pPr>
              <w:pStyle w:val="TableParagraph"/>
              <w:spacing w:before="75" w:line="172" w:lineRule="exact"/>
              <w:ind w:left="288"/>
              <w:rPr>
                <w:sz w:val="16"/>
              </w:rPr>
            </w:pPr>
            <w:r>
              <w:rPr>
                <w:color w:val="231916"/>
                <w:sz w:val="16"/>
              </w:rPr>
              <w:t>Storage</w:t>
            </w:r>
            <w:r>
              <w:rPr>
                <w:color w:val="231916"/>
                <w:spacing w:val="-1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Temperature</w:t>
            </w:r>
          </w:p>
        </w:tc>
        <w:tc>
          <w:tcPr>
            <w:tcW w:w="3364" w:type="dxa"/>
            <w:shd w:val="clear" w:color="auto" w:fill="E7EAEC"/>
          </w:tcPr>
          <w:p w14:paraId="1A8C4FE4" w14:textId="77777777" w:rsidR="00EE296F" w:rsidRDefault="00000000">
            <w:pPr>
              <w:pStyle w:val="TableParagraph"/>
              <w:spacing w:before="69" w:line="177" w:lineRule="exact"/>
              <w:ind w:left="205"/>
              <w:rPr>
                <w:sz w:val="16"/>
              </w:rPr>
            </w:pPr>
            <w:r>
              <w:rPr>
                <w:rFonts w:ascii="Calibri" w:hAnsi="Calibri"/>
                <w:color w:val="231916"/>
                <w:sz w:val="16"/>
              </w:rPr>
              <w:t>-</w:t>
            </w:r>
            <w:r>
              <w:rPr>
                <w:rFonts w:ascii="Calibri" w:hAnsi="Calibri"/>
                <w:color w:val="231916"/>
                <w:spacing w:val="8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40°C to</w:t>
            </w:r>
            <w:r>
              <w:rPr>
                <w:color w:val="231916"/>
                <w:spacing w:val="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70°C</w:t>
            </w:r>
          </w:p>
        </w:tc>
      </w:tr>
      <w:tr w:rsidR="00EE296F" w14:paraId="7740764C" w14:textId="77777777">
        <w:trPr>
          <w:trHeight w:val="269"/>
        </w:trPr>
        <w:tc>
          <w:tcPr>
            <w:tcW w:w="2100" w:type="dxa"/>
            <w:tcBorders>
              <w:top w:val="single" w:sz="8" w:space="0" w:color="FDEEF5"/>
            </w:tcBorders>
            <w:shd w:val="clear" w:color="auto" w:fill="D9DCDE"/>
          </w:tcPr>
          <w:p w14:paraId="50C0E14C" w14:textId="77777777" w:rsidR="00EE296F" w:rsidRDefault="00000000">
            <w:pPr>
              <w:pStyle w:val="TableParagraph"/>
              <w:spacing w:before="67" w:line="182" w:lineRule="exact"/>
              <w:rPr>
                <w:sz w:val="16"/>
              </w:rPr>
            </w:pPr>
            <w:r>
              <w:rPr>
                <w:color w:val="231916"/>
                <w:sz w:val="16"/>
              </w:rPr>
              <w:t>Print</w:t>
            </w:r>
            <w:r>
              <w:rPr>
                <w:color w:val="231916"/>
                <w:spacing w:val="9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Contrast</w:t>
            </w:r>
          </w:p>
        </w:tc>
        <w:tc>
          <w:tcPr>
            <w:tcW w:w="3285" w:type="dxa"/>
            <w:tcBorders>
              <w:top w:val="single" w:sz="8" w:space="0" w:color="FDEEF5"/>
            </w:tcBorders>
            <w:shd w:val="clear" w:color="auto" w:fill="D9DCDE"/>
          </w:tcPr>
          <w:p w14:paraId="12901188" w14:textId="77777777" w:rsidR="00EE296F" w:rsidRDefault="00000000">
            <w:pPr>
              <w:pStyle w:val="TableParagraph"/>
              <w:spacing w:before="66" w:line="183" w:lineRule="exact"/>
              <w:ind w:left="130"/>
              <w:rPr>
                <w:sz w:val="16"/>
              </w:rPr>
            </w:pPr>
            <w:r>
              <w:rPr>
                <w:color w:val="231916"/>
                <w:sz w:val="16"/>
              </w:rPr>
              <w:t>10%</w:t>
            </w:r>
            <w:r>
              <w:rPr>
                <w:color w:val="231916"/>
                <w:spacing w:val="9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UPC/EAN</w:t>
            </w:r>
            <w:r>
              <w:rPr>
                <w:color w:val="231916"/>
                <w:spacing w:val="10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100%</w:t>
            </w:r>
          </w:p>
        </w:tc>
        <w:tc>
          <w:tcPr>
            <w:tcW w:w="2150" w:type="dxa"/>
            <w:shd w:val="clear" w:color="auto" w:fill="D9DCDE"/>
          </w:tcPr>
          <w:p w14:paraId="3BFD379E" w14:textId="77777777" w:rsidR="00EE296F" w:rsidRDefault="00000000">
            <w:pPr>
              <w:pStyle w:val="TableParagraph"/>
              <w:spacing w:before="63"/>
              <w:ind w:left="282"/>
              <w:rPr>
                <w:sz w:val="16"/>
              </w:rPr>
            </w:pPr>
            <w:r>
              <w:rPr>
                <w:color w:val="231916"/>
                <w:sz w:val="16"/>
              </w:rPr>
              <w:t>Humidity</w:t>
            </w:r>
          </w:p>
        </w:tc>
        <w:tc>
          <w:tcPr>
            <w:tcW w:w="3364" w:type="dxa"/>
            <w:shd w:val="clear" w:color="auto" w:fill="D9DCDE"/>
          </w:tcPr>
          <w:p w14:paraId="7C4B7E7D" w14:textId="77777777" w:rsidR="00EE296F" w:rsidRDefault="00000000">
            <w:pPr>
              <w:pStyle w:val="TableParagraph"/>
              <w:spacing w:before="61"/>
              <w:ind w:left="205"/>
              <w:rPr>
                <w:sz w:val="16"/>
              </w:rPr>
            </w:pPr>
            <w:r>
              <w:rPr>
                <w:color w:val="231916"/>
                <w:w w:val="90"/>
                <w:sz w:val="16"/>
              </w:rPr>
              <w:t>5%</w:t>
            </w:r>
            <w:r>
              <w:rPr>
                <w:color w:val="231916"/>
                <w:spacing w:val="13"/>
                <w:w w:val="90"/>
                <w:sz w:val="16"/>
              </w:rPr>
              <w:t xml:space="preserve"> </w:t>
            </w:r>
            <w:r>
              <w:rPr>
                <w:color w:val="231916"/>
                <w:w w:val="90"/>
                <w:sz w:val="16"/>
              </w:rPr>
              <w:t>to</w:t>
            </w:r>
            <w:r>
              <w:rPr>
                <w:color w:val="231916"/>
                <w:spacing w:val="14"/>
                <w:w w:val="90"/>
                <w:sz w:val="16"/>
              </w:rPr>
              <w:t xml:space="preserve"> </w:t>
            </w:r>
            <w:r>
              <w:rPr>
                <w:color w:val="231916"/>
                <w:w w:val="90"/>
                <w:sz w:val="16"/>
              </w:rPr>
              <w:t>85%</w:t>
            </w:r>
            <w:r>
              <w:rPr>
                <w:color w:val="231916"/>
                <w:spacing w:val="14"/>
                <w:w w:val="90"/>
                <w:sz w:val="16"/>
              </w:rPr>
              <w:t xml:space="preserve"> </w:t>
            </w:r>
            <w:r>
              <w:rPr>
                <w:color w:val="231916"/>
                <w:w w:val="90"/>
                <w:sz w:val="16"/>
              </w:rPr>
              <w:t>relative</w:t>
            </w:r>
            <w:r>
              <w:rPr>
                <w:color w:val="231916"/>
                <w:spacing w:val="13"/>
                <w:w w:val="9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color w:val="231916"/>
                <w:w w:val="90"/>
                <w:sz w:val="16"/>
              </w:rPr>
              <w:t>humidity,non</w:t>
            </w:r>
            <w:proofErr w:type="spellEnd"/>
            <w:proofErr w:type="gramEnd"/>
            <w:r>
              <w:rPr>
                <w:color w:val="231916"/>
                <w:w w:val="90"/>
                <w:sz w:val="16"/>
              </w:rPr>
              <w:t>-condensing</w:t>
            </w:r>
          </w:p>
        </w:tc>
      </w:tr>
      <w:tr w:rsidR="00EE296F" w14:paraId="563A8292" w14:textId="77777777">
        <w:trPr>
          <w:trHeight w:val="272"/>
        </w:trPr>
        <w:tc>
          <w:tcPr>
            <w:tcW w:w="2100" w:type="dxa"/>
            <w:shd w:val="clear" w:color="auto" w:fill="E7EAEC"/>
          </w:tcPr>
          <w:p w14:paraId="7F07293B" w14:textId="77777777" w:rsidR="00EE296F" w:rsidRDefault="00000000">
            <w:pPr>
              <w:pStyle w:val="TableParagraph"/>
              <w:spacing w:before="51"/>
              <w:rPr>
                <w:sz w:val="16"/>
              </w:rPr>
            </w:pPr>
            <w:r>
              <w:rPr>
                <w:color w:val="231916"/>
                <w:sz w:val="16"/>
              </w:rPr>
              <w:t>Mention</w:t>
            </w:r>
            <w:r>
              <w:rPr>
                <w:color w:val="231916"/>
                <w:spacing w:val="10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Pattern</w:t>
            </w:r>
          </w:p>
        </w:tc>
        <w:tc>
          <w:tcPr>
            <w:tcW w:w="3285" w:type="dxa"/>
            <w:shd w:val="clear" w:color="auto" w:fill="E7EAEC"/>
          </w:tcPr>
          <w:p w14:paraId="50C5C4BA" w14:textId="77777777" w:rsidR="00EE296F" w:rsidRDefault="00000000">
            <w:pPr>
              <w:pStyle w:val="TableParagraph"/>
              <w:spacing w:before="40"/>
              <w:ind w:left="136"/>
              <w:rPr>
                <w:sz w:val="16"/>
              </w:rPr>
            </w:pPr>
            <w:r>
              <w:rPr>
                <w:color w:val="231916"/>
                <w:sz w:val="16"/>
              </w:rPr>
              <w:t>Buzzer,</w:t>
            </w:r>
            <w:r>
              <w:rPr>
                <w:color w:val="231916"/>
                <w:spacing w:val="7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Indicator</w:t>
            </w:r>
          </w:p>
        </w:tc>
        <w:tc>
          <w:tcPr>
            <w:tcW w:w="2150" w:type="dxa"/>
            <w:shd w:val="clear" w:color="auto" w:fill="E7EAEC"/>
          </w:tcPr>
          <w:p w14:paraId="4E18FCFE" w14:textId="77777777" w:rsidR="00EE296F" w:rsidRDefault="00000000">
            <w:pPr>
              <w:pStyle w:val="TableParagraph"/>
              <w:spacing w:before="68"/>
              <w:ind w:left="284"/>
              <w:rPr>
                <w:sz w:val="16"/>
              </w:rPr>
            </w:pPr>
            <w:r>
              <w:rPr>
                <w:color w:val="231916"/>
                <w:sz w:val="16"/>
              </w:rPr>
              <w:t>Light</w:t>
            </w:r>
            <w:r>
              <w:rPr>
                <w:color w:val="231916"/>
                <w:spacing w:val="-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Levels</w:t>
            </w:r>
          </w:p>
        </w:tc>
        <w:tc>
          <w:tcPr>
            <w:tcW w:w="3364" w:type="dxa"/>
            <w:shd w:val="clear" w:color="auto" w:fill="E7EAEC"/>
          </w:tcPr>
          <w:p w14:paraId="2FAE8BEB" w14:textId="77777777" w:rsidR="00EE296F" w:rsidRDefault="00000000">
            <w:pPr>
              <w:pStyle w:val="TableParagraph"/>
              <w:spacing w:before="82" w:line="170" w:lineRule="exact"/>
              <w:ind w:left="199"/>
              <w:rPr>
                <w:sz w:val="16"/>
              </w:rPr>
            </w:pPr>
            <w:r>
              <w:rPr>
                <w:color w:val="231916"/>
                <w:sz w:val="16"/>
              </w:rPr>
              <w:t>Daylight,3000-8000LUX</w:t>
            </w:r>
          </w:p>
        </w:tc>
      </w:tr>
      <w:tr w:rsidR="00EE296F" w14:paraId="757B8E06" w14:textId="77777777">
        <w:trPr>
          <w:trHeight w:val="272"/>
        </w:trPr>
        <w:tc>
          <w:tcPr>
            <w:tcW w:w="2100" w:type="dxa"/>
            <w:shd w:val="clear" w:color="auto" w:fill="D9DCDE"/>
          </w:tcPr>
          <w:p w14:paraId="1DB010D4" w14:textId="77777777" w:rsidR="00EE296F" w:rsidRDefault="00000000">
            <w:pPr>
              <w:pStyle w:val="TableParagraph"/>
              <w:spacing w:before="33"/>
              <w:ind w:left="257"/>
              <w:rPr>
                <w:sz w:val="16"/>
              </w:rPr>
            </w:pPr>
            <w:r>
              <w:rPr>
                <w:color w:val="231916"/>
                <w:sz w:val="16"/>
              </w:rPr>
              <w:t>Scan</w:t>
            </w:r>
            <w:r>
              <w:rPr>
                <w:color w:val="231916"/>
                <w:spacing w:val="7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Mode</w:t>
            </w:r>
          </w:p>
        </w:tc>
        <w:tc>
          <w:tcPr>
            <w:tcW w:w="3285" w:type="dxa"/>
            <w:shd w:val="clear" w:color="auto" w:fill="D9DCDE"/>
          </w:tcPr>
          <w:p w14:paraId="06825D2D" w14:textId="77777777" w:rsidR="00EE296F" w:rsidRDefault="00000000">
            <w:pPr>
              <w:pStyle w:val="TableParagraph"/>
              <w:spacing w:before="32"/>
              <w:ind w:left="135"/>
              <w:rPr>
                <w:sz w:val="16"/>
              </w:rPr>
            </w:pPr>
            <w:r>
              <w:rPr>
                <w:color w:val="21120E"/>
                <w:sz w:val="16"/>
              </w:rPr>
              <w:t>Automatic</w:t>
            </w:r>
            <w:r>
              <w:rPr>
                <w:color w:val="21120E"/>
                <w:spacing w:val="8"/>
                <w:sz w:val="16"/>
              </w:rPr>
              <w:t xml:space="preserve"> </w:t>
            </w:r>
            <w:r>
              <w:rPr>
                <w:color w:val="21120E"/>
                <w:sz w:val="16"/>
              </w:rPr>
              <w:t>&amp;</w:t>
            </w:r>
            <w:r>
              <w:rPr>
                <w:color w:val="21120E"/>
                <w:spacing w:val="9"/>
                <w:sz w:val="16"/>
              </w:rPr>
              <w:t xml:space="preserve"> </w:t>
            </w:r>
            <w:r>
              <w:rPr>
                <w:color w:val="21120E"/>
                <w:sz w:val="16"/>
              </w:rPr>
              <w:t>Manual</w:t>
            </w:r>
            <w:r>
              <w:rPr>
                <w:color w:val="21120E"/>
                <w:spacing w:val="8"/>
                <w:sz w:val="16"/>
              </w:rPr>
              <w:t xml:space="preserve"> </w:t>
            </w:r>
            <w:r>
              <w:rPr>
                <w:color w:val="21120E"/>
                <w:sz w:val="16"/>
              </w:rPr>
              <w:t>&amp;</w:t>
            </w:r>
            <w:r>
              <w:rPr>
                <w:color w:val="21120E"/>
                <w:spacing w:val="9"/>
                <w:sz w:val="16"/>
              </w:rPr>
              <w:t xml:space="preserve"> </w:t>
            </w:r>
            <w:r>
              <w:rPr>
                <w:color w:val="21120E"/>
                <w:sz w:val="16"/>
              </w:rPr>
              <w:t>Continuous</w:t>
            </w:r>
          </w:p>
        </w:tc>
        <w:tc>
          <w:tcPr>
            <w:tcW w:w="2150" w:type="dxa"/>
            <w:shd w:val="clear" w:color="auto" w:fill="D9DCDE"/>
          </w:tcPr>
          <w:p w14:paraId="523D37C0" w14:textId="77777777" w:rsidR="00EE296F" w:rsidRDefault="00000000">
            <w:pPr>
              <w:pStyle w:val="TableParagraph"/>
              <w:spacing w:before="57"/>
              <w:ind w:left="288"/>
              <w:rPr>
                <w:sz w:val="16"/>
              </w:rPr>
            </w:pPr>
            <w:r>
              <w:rPr>
                <w:color w:val="231916"/>
                <w:sz w:val="16"/>
              </w:rPr>
              <w:t>Shock</w:t>
            </w:r>
          </w:p>
        </w:tc>
        <w:tc>
          <w:tcPr>
            <w:tcW w:w="3364" w:type="dxa"/>
            <w:shd w:val="clear" w:color="auto" w:fill="D9DCDE"/>
          </w:tcPr>
          <w:p w14:paraId="1190A7A1" w14:textId="77777777" w:rsidR="00EE296F" w:rsidRDefault="00000000">
            <w:pPr>
              <w:pStyle w:val="TableParagraph"/>
              <w:ind w:left="199"/>
              <w:rPr>
                <w:sz w:val="16"/>
              </w:rPr>
            </w:pPr>
            <w:r>
              <w:rPr>
                <w:color w:val="231916"/>
                <w:sz w:val="16"/>
              </w:rPr>
              <w:t>Designed</w:t>
            </w:r>
            <w:r>
              <w:rPr>
                <w:color w:val="231916"/>
                <w:spacing w:val="-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to withstand 1.5M drops</w:t>
            </w:r>
          </w:p>
        </w:tc>
      </w:tr>
      <w:tr w:rsidR="00EE296F" w14:paraId="5F2BDA68" w14:textId="77777777">
        <w:trPr>
          <w:trHeight w:val="848"/>
        </w:trPr>
        <w:tc>
          <w:tcPr>
            <w:tcW w:w="2100" w:type="dxa"/>
            <w:shd w:val="clear" w:color="auto" w:fill="E7EAEC"/>
          </w:tcPr>
          <w:p w14:paraId="20046169" w14:textId="77777777" w:rsidR="00EE296F" w:rsidRDefault="00EE296F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6319BBE7" w14:textId="77777777" w:rsidR="00EE296F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color w:val="231916"/>
                <w:sz w:val="16"/>
              </w:rPr>
              <w:t>Decoding</w:t>
            </w:r>
            <w:r>
              <w:rPr>
                <w:color w:val="231916"/>
                <w:spacing w:val="74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Capability</w:t>
            </w:r>
          </w:p>
        </w:tc>
        <w:tc>
          <w:tcPr>
            <w:tcW w:w="8799" w:type="dxa"/>
            <w:gridSpan w:val="3"/>
            <w:shd w:val="clear" w:color="auto" w:fill="E7EAEC"/>
          </w:tcPr>
          <w:p w14:paraId="6D4A870C" w14:textId="77777777" w:rsidR="00EE296F" w:rsidRDefault="00000000">
            <w:pPr>
              <w:pStyle w:val="TableParagraph"/>
              <w:spacing w:before="164" w:line="285" w:lineRule="auto"/>
              <w:ind w:left="135" w:right="54"/>
              <w:rPr>
                <w:rFonts w:ascii="Microsoft YaHei" w:eastAsia="Microsoft YaHei"/>
                <w:sz w:val="16"/>
              </w:rPr>
            </w:pPr>
            <w:r>
              <w:rPr>
                <w:color w:val="231916"/>
                <w:sz w:val="16"/>
              </w:rPr>
              <w:t>EAN-8/EAN-13/UPC-A/UPC-E/Code</w:t>
            </w:r>
            <w:r>
              <w:rPr>
                <w:color w:val="231916"/>
                <w:spacing w:val="17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39/Code</w:t>
            </w:r>
            <w:r>
              <w:rPr>
                <w:color w:val="231916"/>
                <w:spacing w:val="16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93/Code</w:t>
            </w:r>
            <w:r>
              <w:rPr>
                <w:color w:val="231916"/>
                <w:spacing w:val="16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128/EAN128/</w:t>
            </w:r>
            <w:proofErr w:type="spellStart"/>
            <w:r>
              <w:rPr>
                <w:color w:val="231916"/>
                <w:sz w:val="16"/>
              </w:rPr>
              <w:t>Codaber</w:t>
            </w:r>
            <w:proofErr w:type="spellEnd"/>
            <w:r>
              <w:rPr>
                <w:color w:val="231916"/>
                <w:sz w:val="16"/>
              </w:rPr>
              <w:t>/</w:t>
            </w:r>
            <w:proofErr w:type="spellStart"/>
            <w:r>
              <w:rPr>
                <w:color w:val="231916"/>
                <w:sz w:val="16"/>
              </w:rPr>
              <w:t>Industoal</w:t>
            </w:r>
            <w:proofErr w:type="spellEnd"/>
            <w:r>
              <w:rPr>
                <w:color w:val="231916"/>
                <w:spacing w:val="16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2</w:t>
            </w:r>
            <w:r>
              <w:rPr>
                <w:color w:val="231916"/>
                <w:spacing w:val="16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of</w:t>
            </w:r>
            <w:r>
              <w:rPr>
                <w:color w:val="231916"/>
                <w:spacing w:val="60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5/Interleave</w:t>
            </w:r>
            <w:r>
              <w:rPr>
                <w:color w:val="231916"/>
                <w:spacing w:val="60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2</w:t>
            </w:r>
            <w:r>
              <w:rPr>
                <w:color w:val="231916"/>
                <w:spacing w:val="60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of</w:t>
            </w:r>
            <w:r>
              <w:rPr>
                <w:color w:val="231916"/>
                <w:spacing w:val="6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5/</w:t>
            </w:r>
            <w:r>
              <w:rPr>
                <w:color w:val="231916"/>
                <w:spacing w:val="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Matrix 2 of</w:t>
            </w:r>
            <w:r>
              <w:rPr>
                <w:color w:val="231916"/>
                <w:spacing w:val="1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5/MSI</w:t>
            </w:r>
            <w:r>
              <w:rPr>
                <w:rFonts w:ascii="Microsoft YaHei" w:eastAsia="Microsoft YaHei" w:hint="eastAsia"/>
                <w:color w:val="231916"/>
                <w:sz w:val="16"/>
              </w:rPr>
              <w:t>。</w:t>
            </w:r>
          </w:p>
        </w:tc>
      </w:tr>
    </w:tbl>
    <w:p w14:paraId="3066BC25" w14:textId="77777777" w:rsidR="00EE296F" w:rsidRDefault="00EE296F">
      <w:pPr>
        <w:pStyle w:val="BodyText"/>
        <w:spacing w:before="4"/>
        <w:rPr>
          <w:sz w:val="27"/>
        </w:rPr>
      </w:pPr>
    </w:p>
    <w:sectPr w:rsidR="00EE296F">
      <w:type w:val="continuous"/>
      <w:pgSz w:w="11910" w:h="16840"/>
      <w:pgMar w:top="240" w:right="4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96F"/>
    <w:rsid w:val="00C37DA4"/>
    <w:rsid w:val="00EE296F"/>
    <w:rsid w:val="00E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7699"/>
  <w15:docId w15:val="{D791D9A1-F624-463B-AD42-70758587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908" w:lineRule="exact"/>
      <w:ind w:left="133"/>
    </w:pPr>
    <w:rPr>
      <w:rFonts w:ascii="Microsoft YaHei" w:eastAsia="Microsoft YaHei" w:hAnsi="Microsoft YaHei" w:cs="Microsoft YaHe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6500A彩页.cdr</dc:title>
  <dc:creator>Cathy</dc:creator>
  <cp:lastModifiedBy>NEXT INFO SYSTEMS TRADING LLC</cp:lastModifiedBy>
  <cp:revision>3</cp:revision>
  <dcterms:created xsi:type="dcterms:W3CDTF">2024-11-18T14:07:00Z</dcterms:created>
  <dcterms:modified xsi:type="dcterms:W3CDTF">2024-11-18T14:15:00Z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2024-11-18T00:00:00Z</vt:filetime>
  </property>
</Properties>
</file>