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 this sound after the bonemerang has been thrown. This sound will play for as long as the bone is flying through the air. It should ‘attenuate’, so the sound will be louder if the bonemerang is by the player, and less loud if it’s away from the player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