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实现Runnable接口</w:t>
      </w:r>
    </w:p>
    <w:p w:rsidR="00D26593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实现Cloneable接口</w:t>
      </w:r>
    </w:p>
    <w:p w:rsidR="006A4264" w:rsidRPr="00702938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自定义class</w:t>
      </w:r>
      <w:r>
        <w:t xml:space="preserve"> </w:t>
      </w:r>
      <w:r>
        <w:rPr>
          <w:rFonts w:hint="eastAsia"/>
        </w:rPr>
        <w:t>extends</w:t>
      </w:r>
      <w:r>
        <w:t xml:space="preserve"> Thread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D26593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s</w:t>
      </w:r>
      <w:r>
        <w:t>ynchronize</w:t>
      </w:r>
      <w:r>
        <w:rPr>
          <w:rFonts w:hint="eastAsia"/>
        </w:rPr>
        <w:t>d</w:t>
      </w:r>
    </w:p>
    <w:p w:rsidR="006A4264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>l</w:t>
      </w:r>
      <w:r>
        <w:rPr>
          <w:rFonts w:hint="eastAsia"/>
        </w:rPr>
        <w:t>ock</w:t>
      </w:r>
      <w:r>
        <w:t>()</w:t>
      </w:r>
      <w:r>
        <w:tab/>
      </w:r>
      <w:proofErr w:type="gramStart"/>
      <w:r>
        <w:t>unlock(</w:t>
      </w:r>
      <w:proofErr w:type="gramEnd"/>
      <w:r>
        <w:t>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。有序集合</w:t>
      </w:r>
    </w:p>
    <w:p w:rsidR="006A4264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Set。无序集合</w:t>
      </w:r>
    </w:p>
    <w:p w:rsidR="006A4264" w:rsidRDefault="00D2659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Map。Entry</w:t>
      </w:r>
      <w:r>
        <w:t>&lt;</w:t>
      </w:r>
      <w:proofErr w:type="spellStart"/>
      <w:proofErr w:type="gramStart"/>
      <w:r>
        <w:t>key,value</w:t>
      </w:r>
      <w:proofErr w:type="spellEnd"/>
      <w:proofErr w:type="gramEnd"/>
      <w:r>
        <w:t>&gt;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D26593" w:rsidP="00C1685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</w:pPr>
      <w:proofErr w:type="spellStart"/>
      <w:r>
        <w:rPr>
          <w:rFonts w:hint="eastAsia"/>
        </w:rPr>
        <w:t>Hash</w:t>
      </w:r>
      <w:r>
        <w:t>T</w:t>
      </w:r>
      <w:r>
        <w:rPr>
          <w:rFonts w:hint="eastAsia"/>
        </w:rPr>
        <w:t>able</w:t>
      </w:r>
      <w:proofErr w:type="spellEnd"/>
      <w:r w:rsidR="00B608E3">
        <w:rPr>
          <w:rFonts w:hint="eastAsia"/>
        </w:rPr>
        <w:t>继承自Dic</w:t>
      </w:r>
      <w:r w:rsidR="00B608E3">
        <w:t>tionary</w:t>
      </w:r>
      <w:r w:rsidR="00B608E3">
        <w:rPr>
          <w:rFonts w:hint="eastAsia"/>
        </w:rPr>
        <w:t>类，</w:t>
      </w:r>
      <w:r>
        <w:rPr>
          <w:rFonts w:hint="eastAsia"/>
        </w:rPr>
        <w:t>线程安全，底层为数组+链表，效率不如Hash</w:t>
      </w:r>
      <w:r>
        <w:t>M</w:t>
      </w:r>
      <w:r>
        <w:rPr>
          <w:rFonts w:hint="eastAsia"/>
        </w:rPr>
        <w:t>ap，不允许</w:t>
      </w:r>
      <w:r w:rsidR="00B608E3">
        <w:rPr>
          <w:rFonts w:hint="eastAsia"/>
        </w:rPr>
        <w:t>key和value为null，</w:t>
      </w:r>
    </w:p>
    <w:p w:rsidR="006A4264" w:rsidRDefault="00D26593" w:rsidP="00C1685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</w:pP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 w:rsidR="00B608E3">
        <w:rPr>
          <w:rFonts w:hint="eastAsia"/>
        </w:rPr>
        <w:t>继承自</w:t>
      </w:r>
      <w:proofErr w:type="spellStart"/>
      <w:r w:rsidR="00B608E3">
        <w:rPr>
          <w:rFonts w:hint="eastAsia"/>
        </w:rPr>
        <w:t>Abstract</w:t>
      </w:r>
      <w:r w:rsidR="00B608E3">
        <w:t>M</w:t>
      </w:r>
      <w:r w:rsidR="00B608E3">
        <w:rPr>
          <w:rFonts w:hint="eastAsia"/>
        </w:rPr>
        <w:t>ap</w:t>
      </w:r>
      <w:proofErr w:type="spellEnd"/>
      <w:r w:rsidR="00B608E3">
        <w:rPr>
          <w:rFonts w:hint="eastAsia"/>
        </w:rPr>
        <w:t>类，</w:t>
      </w:r>
      <w:r>
        <w:rPr>
          <w:rFonts w:hint="eastAsia"/>
        </w:rPr>
        <w:t>非线程安全，</w:t>
      </w:r>
      <w:r>
        <w:rPr>
          <w:rFonts w:hint="eastAsia"/>
        </w:rPr>
        <w:t>底层为数组+链表</w:t>
      </w:r>
      <w:r w:rsidR="00B608E3">
        <w:rPr>
          <w:rFonts w:hint="eastAsia"/>
        </w:rPr>
        <w:t>，允许一个key为null，多个value为null</w:t>
      </w:r>
    </w:p>
    <w:p w:rsidR="006A4264" w:rsidRDefault="00D26593" w:rsidP="00C1685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  <w:rPr>
          <w:rFonts w:hint="eastAsia"/>
        </w:rPr>
      </w:pPr>
      <w:proofErr w:type="spellStart"/>
      <w:r>
        <w:rPr>
          <w:rFonts w:hint="eastAsia"/>
        </w:rPr>
        <w:t>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proofErr w:type="spellEnd"/>
      <w:r w:rsidR="00C16857">
        <w:rPr>
          <w:rFonts w:hint="eastAsia"/>
        </w:rPr>
        <w:t>继承自</w:t>
      </w:r>
      <w:proofErr w:type="spellStart"/>
      <w:r w:rsidR="00C16857">
        <w:rPr>
          <w:rFonts w:hint="eastAsia"/>
        </w:rPr>
        <w:t>Abstract</w:t>
      </w:r>
      <w:r w:rsidR="00C16857">
        <w:t>M</w:t>
      </w:r>
      <w:r w:rsidR="00C16857">
        <w:rPr>
          <w:rFonts w:hint="eastAsia"/>
        </w:rPr>
        <w:t>ap</w:t>
      </w:r>
      <w:proofErr w:type="spellEnd"/>
      <w:r w:rsidR="00C16857">
        <w:rPr>
          <w:rFonts w:hint="eastAsia"/>
        </w:rPr>
        <w:t>类</w:t>
      </w:r>
      <w:r w:rsidR="00DC04F1">
        <w:rPr>
          <w:rFonts w:hint="eastAsia"/>
        </w:rPr>
        <w:t>，</w:t>
      </w:r>
      <w:r w:rsidR="00C16857">
        <w:rPr>
          <w:rFonts w:hint="eastAsia"/>
        </w:rPr>
        <w:t>并实现</w:t>
      </w:r>
      <w:proofErr w:type="spellStart"/>
      <w:r w:rsidR="00C16857">
        <w:rPr>
          <w:rFonts w:hint="eastAsia"/>
        </w:rPr>
        <w:t>Concurrent</w:t>
      </w:r>
      <w:r w:rsidR="00C16857">
        <w:t>M</w:t>
      </w:r>
      <w:r w:rsidR="00C16857">
        <w:rPr>
          <w:rFonts w:hint="eastAsia"/>
        </w:rPr>
        <w:t>ap</w:t>
      </w:r>
      <w:proofErr w:type="spellEnd"/>
      <w:r w:rsidR="00C16857">
        <w:rPr>
          <w:rFonts w:hint="eastAsia"/>
        </w:rPr>
        <w:t>接口，</w:t>
      </w:r>
      <w:r>
        <w:rPr>
          <w:rFonts w:hint="eastAsia"/>
        </w:rPr>
        <w:t>线程安全</w:t>
      </w:r>
      <w:r w:rsidR="00C16857">
        <w:rPr>
          <w:rFonts w:hint="eastAsia"/>
        </w:rPr>
        <w:t>，底层为分段数组+链表</w:t>
      </w:r>
    </w:p>
    <w:p w:rsidR="006A4264" w:rsidRDefault="006A4264"/>
    <w:p w:rsidR="006A4264" w:rsidRDefault="006A4264">
      <w:pPr>
        <w:rPr>
          <w:rFonts w:hint="eastAsia"/>
        </w:rPr>
      </w:pPr>
    </w:p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  <w:bookmarkStart w:id="0" w:name="_GoBack"/>
      <w:bookmarkEnd w:id="0"/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F065C2" w:rsidRDefault="006A4264" w:rsidP="006A4264">
      <w:pPr>
        <w:spacing w:line="360" w:lineRule="exact"/>
        <w:rPr>
          <w:rFonts w:hint="eastAsia"/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135C09" w:rsidRDefault="00DB2C26" w:rsidP="006A4264">
      <w:pPr>
        <w:spacing w:line="360" w:lineRule="exact"/>
        <w:rPr>
          <w:sz w:val="28"/>
          <w:szCs w:val="28"/>
        </w:rPr>
      </w:pPr>
      <w:r w:rsidRPr="00DB2C26">
        <w:drawing>
          <wp:anchor distT="0" distB="0" distL="114300" distR="114300" simplePos="0" relativeHeight="251667456" behindDoc="0" locked="0" layoutInCell="1" allowOverlap="1" wp14:anchorId="3328874C">
            <wp:simplePos x="0" y="0"/>
            <wp:positionH relativeFrom="margin">
              <wp:align>left</wp:align>
            </wp:positionH>
            <wp:positionV relativeFrom="paragraph">
              <wp:posOffset>375573</wp:posOffset>
            </wp:positionV>
            <wp:extent cx="2568163" cy="533446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89E" w:rsidRDefault="00E2489E" w:rsidP="006A4264">
      <w:pPr>
        <w:spacing w:line="360" w:lineRule="exact"/>
        <w:rPr>
          <w:rFonts w:hint="eastAsia"/>
          <w:sz w:val="28"/>
          <w:szCs w:val="28"/>
        </w:rPr>
      </w:pPr>
    </w:p>
    <w:p w:rsidR="00E2489E" w:rsidRDefault="00E2489E" w:rsidP="006A4264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7E62A0" w:rsidRPr="007E62A0" w:rsidRDefault="00F065C2" w:rsidP="007E62A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2A9A55">
            <wp:simplePos x="0" y="0"/>
            <wp:positionH relativeFrom="column">
              <wp:posOffset>13970</wp:posOffset>
            </wp:positionH>
            <wp:positionV relativeFrom="paragraph">
              <wp:posOffset>210185</wp:posOffset>
            </wp:positionV>
            <wp:extent cx="2857748" cy="411516"/>
            <wp:effectExtent l="0" t="0" r="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DC00C42">
            <wp:simplePos x="0" y="0"/>
            <wp:positionH relativeFrom="margin">
              <wp:align>left</wp:align>
            </wp:positionH>
            <wp:positionV relativeFrom="paragraph">
              <wp:posOffset>788670</wp:posOffset>
            </wp:positionV>
            <wp:extent cx="1935480" cy="50292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C09" w:rsidRDefault="00F065C2" w:rsidP="00135C09">
      <w:pPr>
        <w:spacing w:line="360" w:lineRule="exact"/>
        <w:rPr>
          <w:rFonts w:hint="eastAsia"/>
          <w:sz w:val="28"/>
          <w:szCs w:val="28"/>
        </w:rPr>
      </w:pPr>
      <w:r w:rsidRPr="00F065C2">
        <w:rPr>
          <w:noProof/>
        </w:rPr>
        <w:lastRenderedPageBreak/>
        <w:t xml:space="preserve"> 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886D31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66692A">
            <wp:simplePos x="0" y="0"/>
            <wp:positionH relativeFrom="column">
              <wp:posOffset>-41564</wp:posOffset>
            </wp:positionH>
            <wp:positionV relativeFrom="paragraph">
              <wp:posOffset>332913</wp:posOffset>
            </wp:positionV>
            <wp:extent cx="4755292" cy="1348857"/>
            <wp:effectExtent l="0" t="0" r="762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264"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="006A4264" w:rsidRPr="00555F0E">
        <w:rPr>
          <w:rFonts w:hint="eastAsia"/>
          <w:b/>
          <w:sz w:val="28"/>
          <w:szCs w:val="28"/>
        </w:rPr>
        <w:t>&gt;[</w:t>
      </w:r>
      <w:proofErr w:type="gramEnd"/>
      <w:r w:rsidR="006A4264"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CC7A3C" w:rsidRDefault="006A4264" w:rsidP="00CC7A3C">
      <w:pPr>
        <w:spacing w:line="360" w:lineRule="exact"/>
        <w:rPr>
          <w:rFonts w:hint="eastAsia"/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2C768F"/>
    <w:rsid w:val="003D5F70"/>
    <w:rsid w:val="00574FDE"/>
    <w:rsid w:val="006A4264"/>
    <w:rsid w:val="006B294B"/>
    <w:rsid w:val="007E62A0"/>
    <w:rsid w:val="00886D31"/>
    <w:rsid w:val="00B608E3"/>
    <w:rsid w:val="00C16857"/>
    <w:rsid w:val="00C344BD"/>
    <w:rsid w:val="00CC7A3C"/>
    <w:rsid w:val="00D26593"/>
    <w:rsid w:val="00DB2C26"/>
    <w:rsid w:val="00DC04F1"/>
    <w:rsid w:val="00E2489E"/>
    <w:rsid w:val="00F0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5862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Guo Yinxin</cp:lastModifiedBy>
  <cp:revision>10</cp:revision>
  <dcterms:created xsi:type="dcterms:W3CDTF">2017-03-02T03:02:00Z</dcterms:created>
  <dcterms:modified xsi:type="dcterms:W3CDTF">2018-08-04T04:59:00Z</dcterms:modified>
</cp:coreProperties>
</file>