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26"/>
        </w:rPr>
      </w:pPr>
    </w:p>
    <w:p>
      <w:pPr>
        <w:spacing w:before="20"/>
        <w:ind w:left="2234" w:right="2394" w:firstLine="0"/>
        <w:jc w:val="center"/>
        <w:rPr>
          <w:sz w:val="40"/>
        </w:rPr>
      </w:pPr>
      <w:r>
        <w:rPr>
          <w:sz w:val="40"/>
        </w:rPr>
        <w:t>Fonaments dels Sistemes Operatius</w:t>
      </w:r>
    </w:p>
    <w:p>
      <w:pPr>
        <w:pStyle w:val="BodyText"/>
        <w:spacing w:before="2"/>
        <w:ind w:left="2234" w:right="2393"/>
        <w:jc w:val="center"/>
      </w:pPr>
      <w:r>
        <w:rPr/>
        <w:t>Departament d'Informàtica de Sistemes i Computadors (DISCA)</w:t>
      </w:r>
    </w:p>
    <w:p>
      <w:pPr>
        <w:spacing w:before="0"/>
        <w:ind w:left="2234" w:right="2393" w:firstLine="0"/>
        <w:jc w:val="center"/>
        <w:rPr>
          <w:i/>
          <w:sz w:val="22"/>
        </w:rPr>
      </w:pPr>
      <w:r>
        <w:rPr>
          <w:i/>
          <w:sz w:val="22"/>
        </w:rPr>
        <w:t>Universitat Politècnica de València</w:t>
      </w:r>
    </w:p>
    <w:p>
      <w:pPr>
        <w:pStyle w:val="BodyText"/>
        <w:rPr>
          <w:i/>
          <w:sz w:val="20"/>
        </w:rPr>
      </w:pPr>
    </w:p>
    <w:p>
      <w:pPr>
        <w:pStyle w:val="BodyText"/>
        <w:spacing w:before="6"/>
        <w:rPr>
          <w:i/>
          <w:sz w:val="13"/>
        </w:rPr>
      </w:pPr>
      <w:r>
        <w:rPr/>
        <w:drawing>
          <wp:anchor distT="0" distB="0" distL="0" distR="0" allowOverlap="1" layoutInCell="1" locked="0" behindDoc="0" simplePos="0" relativeHeight="0">
            <wp:simplePos x="0" y="0"/>
            <wp:positionH relativeFrom="page">
              <wp:posOffset>3348975</wp:posOffset>
            </wp:positionH>
            <wp:positionV relativeFrom="paragraph">
              <wp:posOffset>129494</wp:posOffset>
            </wp:positionV>
            <wp:extent cx="1010174" cy="44424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10174" cy="444246"/>
                    </a:xfrm>
                    <a:prstGeom prst="rect">
                      <a:avLst/>
                    </a:prstGeom>
                  </pic:spPr>
                </pic:pic>
              </a:graphicData>
            </a:graphic>
          </wp:anchor>
        </w:drawing>
      </w:r>
    </w:p>
    <w:p>
      <w:pPr>
        <w:pStyle w:val="BodyText"/>
        <w:rPr>
          <w:i/>
          <w:sz w:val="20"/>
        </w:rPr>
      </w:pPr>
    </w:p>
    <w:p>
      <w:pPr>
        <w:pStyle w:val="BodyText"/>
        <w:spacing w:before="6"/>
        <w:rPr>
          <w:i/>
          <w:sz w:val="14"/>
        </w:rPr>
      </w:pPr>
      <w:r>
        <w:rPr/>
        <w:pict>
          <v:shapetype id="_x0000_t202" o:spt="202" coordsize="21600,21600" path="m,l,21600r21600,l21600,xe">
            <v:stroke joinstyle="miter"/>
            <v:path gradientshapeok="t" o:connecttype="rect"/>
          </v:shapetype>
          <v:shape style="position:absolute;margin-left:138pt;margin-top:11.205241pt;width:334.55pt;height:140.1pt;mso-position-horizontal-relative:page;mso-position-vertical-relative:paragraph;z-index:-251657216;mso-wrap-distance-left:0;mso-wrap-distance-right:0" type="#_x0000_t202" filled="false" stroked="true" strokeweight=".75pt" strokecolor="#000000">
            <v:textbox inset="0,0,0,0">
              <w:txbxContent>
                <w:p>
                  <w:pPr>
                    <w:pStyle w:val="BodyText"/>
                    <w:spacing w:before="8"/>
                    <w:rPr>
                      <w:i/>
                      <w:sz w:val="45"/>
                    </w:rPr>
                  </w:pPr>
                </w:p>
                <w:p>
                  <w:pPr>
                    <w:spacing w:before="0"/>
                    <w:ind w:left="1557" w:right="1542" w:firstLine="1051"/>
                    <w:jc w:val="left"/>
                    <w:rPr>
                      <w:b/>
                      <w:sz w:val="36"/>
                    </w:rPr>
                  </w:pPr>
                  <w:r>
                    <w:rPr>
                      <w:b/>
                      <w:sz w:val="36"/>
                    </w:rPr>
                    <w:t>Pràctica 7 Sistema d'arxius MINIX:</w:t>
                  </w:r>
                </w:p>
                <w:p>
                  <w:pPr>
                    <w:spacing w:before="2"/>
                    <w:ind w:left="1413" w:right="0" w:firstLine="0"/>
                    <w:jc w:val="left"/>
                    <w:rPr>
                      <w:b/>
                      <w:sz w:val="36"/>
                    </w:rPr>
                  </w:pPr>
                  <w:r>
                    <w:rPr>
                      <w:b/>
                      <w:sz w:val="36"/>
                    </w:rPr>
                    <w:t>Visualització d'estructures</w:t>
                  </w:r>
                </w:p>
              </w:txbxContent>
            </v:textbox>
            <v:stroke dashstyle="solid"/>
            <w10:wrap type="topAndBottom"/>
          </v:shape>
        </w:pict>
      </w:r>
    </w:p>
    <w:p>
      <w:pPr>
        <w:pStyle w:val="BodyText"/>
        <w:rPr>
          <w:i/>
          <w:sz w:val="20"/>
        </w:rPr>
      </w:pPr>
    </w:p>
    <w:p>
      <w:pPr>
        <w:pStyle w:val="BodyText"/>
        <w:rPr>
          <w:i/>
          <w:sz w:val="20"/>
        </w:rPr>
      </w:pPr>
    </w:p>
    <w:p>
      <w:pPr>
        <w:pStyle w:val="BodyText"/>
        <w:spacing w:before="8"/>
        <w:rPr>
          <w:i/>
          <w:sz w:val="20"/>
        </w:rPr>
      </w:pPr>
    </w:p>
    <w:p>
      <w:pPr>
        <w:spacing w:before="100"/>
        <w:ind w:left="477" w:right="0" w:firstLine="0"/>
        <w:jc w:val="left"/>
        <w:rPr>
          <w:rFonts w:ascii="Cambria"/>
          <w:b/>
          <w:sz w:val="24"/>
        </w:rPr>
      </w:pPr>
      <w:r>
        <w:rPr>
          <w:rFonts w:ascii="Cambria"/>
          <w:b/>
          <w:sz w:val="24"/>
        </w:rPr>
        <w:t>Continguts</w:t>
      </w:r>
    </w:p>
    <w:sdt>
      <w:sdtPr>
        <w:docPartObj>
          <w:docPartGallery w:val="Table of Contents"/>
          <w:docPartUnique/>
        </w:docPartObj>
      </w:sdtPr>
      <w:sdtEndPr/>
      <w:sdtContent>
        <w:p>
          <w:pPr>
            <w:pStyle w:val="TOC1"/>
            <w:numPr>
              <w:ilvl w:val="0"/>
              <w:numId w:val="1"/>
            </w:numPr>
            <w:tabs>
              <w:tab w:pos="712" w:val="left" w:leader="none"/>
              <w:tab w:pos="713" w:val="left" w:leader="none"/>
              <w:tab w:pos="9380" w:val="right" w:leader="none"/>
            </w:tabs>
            <w:spacing w:line="240" w:lineRule="auto" w:before="121" w:after="0"/>
            <w:ind w:left="1190" w:right="586" w:hanging="1191"/>
            <w:jc w:val="right"/>
          </w:pPr>
          <w:hyperlink w:history="true" w:anchor="_bookmark0">
            <w:r>
              <w:rPr/>
              <w:t>Objectius</w:t>
              <w:tab/>
              <w:t>2</w:t>
            </w:r>
          </w:hyperlink>
        </w:p>
        <w:p>
          <w:pPr>
            <w:pStyle w:val="TOC1"/>
            <w:numPr>
              <w:ilvl w:val="0"/>
              <w:numId w:val="1"/>
            </w:numPr>
            <w:tabs>
              <w:tab w:pos="712" w:val="left" w:leader="none"/>
              <w:tab w:pos="713" w:val="left" w:leader="none"/>
              <w:tab w:pos="9380" w:val="right" w:leader="none"/>
            </w:tabs>
            <w:spacing w:line="240" w:lineRule="auto" w:before="101" w:after="0"/>
            <w:ind w:left="1190" w:right="586" w:hanging="1191"/>
            <w:jc w:val="right"/>
          </w:pPr>
          <w:hyperlink w:history="true" w:anchor="_bookmark1">
            <w:r>
              <w:rPr/>
              <w:t>Passos</w:t>
            </w:r>
            <w:r>
              <w:rPr>
                <w:spacing w:val="-1"/>
              </w:rPr>
              <w:t> </w:t>
            </w:r>
            <w:r>
              <w:rPr/>
              <w:t>previs</w:t>
              <w:tab/>
              <w:t>2</w:t>
            </w:r>
          </w:hyperlink>
        </w:p>
        <w:p>
          <w:pPr>
            <w:pStyle w:val="TOC1"/>
            <w:numPr>
              <w:ilvl w:val="0"/>
              <w:numId w:val="1"/>
            </w:numPr>
            <w:tabs>
              <w:tab w:pos="712" w:val="left" w:leader="none"/>
              <w:tab w:pos="713" w:val="left" w:leader="none"/>
              <w:tab w:pos="9380" w:val="right" w:leader="none"/>
            </w:tabs>
            <w:spacing w:line="240" w:lineRule="auto" w:before="99" w:after="0"/>
            <w:ind w:left="1190" w:right="586" w:hanging="1191"/>
            <w:jc w:val="right"/>
          </w:pPr>
          <w:hyperlink w:history="true" w:anchor="_bookmark2">
            <w:r>
              <w:rPr/>
              <w:t>Superbloc i</w:t>
            </w:r>
            <w:r>
              <w:rPr>
                <w:spacing w:val="-1"/>
              </w:rPr>
              <w:t> </w:t>
            </w:r>
            <w:r>
              <w:rPr/>
              <w:t>directori arrel</w:t>
              <w:tab/>
              <w:t>2</w:t>
            </w:r>
          </w:hyperlink>
        </w:p>
        <w:p>
          <w:pPr>
            <w:pStyle w:val="TOC1"/>
            <w:numPr>
              <w:ilvl w:val="0"/>
              <w:numId w:val="1"/>
            </w:numPr>
            <w:tabs>
              <w:tab w:pos="712" w:val="left" w:leader="none"/>
              <w:tab w:pos="713" w:val="left" w:leader="none"/>
              <w:tab w:pos="9380" w:val="right" w:leader="none"/>
            </w:tabs>
            <w:spacing w:line="240" w:lineRule="auto" w:before="101" w:after="0"/>
            <w:ind w:left="1190" w:right="586" w:hanging="1191"/>
            <w:jc w:val="right"/>
          </w:pPr>
          <w:hyperlink w:history="true" w:anchor="_bookmark3">
            <w:r>
              <w:rPr/>
              <w:t>Analitzant una estructura de</w:t>
            </w:r>
            <w:r>
              <w:rPr>
                <w:spacing w:val="1"/>
              </w:rPr>
              <w:t> </w:t>
            </w:r>
            <w:r>
              <w:rPr/>
              <w:t>directoris</w:t>
              <w:tab/>
              <w:t>3</w:t>
            </w:r>
          </w:hyperlink>
        </w:p>
        <w:p>
          <w:pPr>
            <w:pStyle w:val="TOC1"/>
            <w:numPr>
              <w:ilvl w:val="0"/>
              <w:numId w:val="1"/>
            </w:numPr>
            <w:tabs>
              <w:tab w:pos="712" w:val="left" w:leader="none"/>
              <w:tab w:pos="713" w:val="left" w:leader="none"/>
              <w:tab w:pos="9380" w:val="right" w:leader="none"/>
            </w:tabs>
            <w:spacing w:line="240" w:lineRule="auto" w:before="99" w:after="0"/>
            <w:ind w:left="1190" w:right="586" w:hanging="1191"/>
            <w:jc w:val="right"/>
          </w:pPr>
          <w:hyperlink w:history="true" w:anchor="_bookmark4">
            <w:r>
              <w:rPr/>
              <w:t>Identificant els</w:t>
            </w:r>
            <w:r>
              <w:rPr>
                <w:spacing w:val="-2"/>
              </w:rPr>
              <w:t> </w:t>
            </w:r>
            <w:r>
              <w:rPr/>
              <w:t>tipus d'arxius</w:t>
              <w:tab/>
              <w:t>5</w:t>
            </w:r>
          </w:hyperlink>
        </w:p>
        <w:p>
          <w:pPr>
            <w:pStyle w:val="TOC1"/>
            <w:numPr>
              <w:ilvl w:val="0"/>
              <w:numId w:val="1"/>
            </w:numPr>
            <w:tabs>
              <w:tab w:pos="712" w:val="left" w:leader="none"/>
              <w:tab w:pos="713" w:val="left" w:leader="none"/>
              <w:tab w:pos="9380" w:val="right" w:leader="none"/>
            </w:tabs>
            <w:spacing w:line="240" w:lineRule="auto" w:before="101" w:after="0"/>
            <w:ind w:left="1190" w:right="586" w:hanging="1191"/>
            <w:jc w:val="right"/>
          </w:pPr>
          <w:hyperlink w:history="true" w:anchor="_bookmark5">
            <w:r>
              <w:rPr/>
              <w:t>annexos</w:t>
              <w:tab/>
              <w:t>8</w:t>
            </w:r>
          </w:hyperlink>
        </w:p>
        <w:p>
          <w:pPr>
            <w:pStyle w:val="TOC1"/>
            <w:numPr>
              <w:ilvl w:val="1"/>
              <w:numId w:val="1"/>
            </w:numPr>
            <w:tabs>
              <w:tab w:pos="712" w:val="left" w:leader="none"/>
              <w:tab w:pos="713" w:val="left" w:leader="none"/>
              <w:tab w:pos="8660" w:val="right" w:leader="none"/>
            </w:tabs>
            <w:spacing w:line="240" w:lineRule="auto" w:before="98" w:after="0"/>
            <w:ind w:left="1910" w:right="586" w:hanging="1911"/>
            <w:jc w:val="right"/>
          </w:pPr>
          <w:hyperlink w:history="true" w:anchor="_bookmark6">
            <w:r>
              <w:rPr/>
              <w:t>Introducció al sistema</w:t>
            </w:r>
            <w:r>
              <w:rPr>
                <w:spacing w:val="-2"/>
              </w:rPr>
              <w:t> </w:t>
            </w:r>
            <w:r>
              <w:rPr/>
              <w:t>d'arxius MINIX</w:t>
              <w:tab/>
              <w:t>8</w:t>
            </w:r>
          </w:hyperlink>
        </w:p>
        <w:p>
          <w:pPr>
            <w:pStyle w:val="TOC1"/>
            <w:numPr>
              <w:ilvl w:val="1"/>
              <w:numId w:val="1"/>
            </w:numPr>
            <w:tabs>
              <w:tab w:pos="712" w:val="left" w:leader="none"/>
              <w:tab w:pos="713" w:val="left" w:leader="none"/>
              <w:tab w:pos="8660" w:val="right" w:leader="none"/>
            </w:tabs>
            <w:spacing w:line="240" w:lineRule="auto" w:before="102" w:after="0"/>
            <w:ind w:left="1910" w:right="586" w:hanging="1911"/>
            <w:jc w:val="right"/>
          </w:pPr>
          <w:hyperlink w:history="true" w:anchor="_bookmark7">
            <w:r>
              <w:rPr/>
              <w:t>Maneig de</w:t>
            </w:r>
            <w:r>
              <w:rPr>
                <w:spacing w:val="-4"/>
              </w:rPr>
              <w:t> </w:t>
            </w:r>
            <w:r>
              <w:rPr/>
              <w:t>l'eina VMFS</w:t>
              <w:tab/>
              <w:t>9</w:t>
            </w:r>
          </w:hyperlink>
        </w:p>
        <w:p>
          <w:pPr>
            <w:pStyle w:val="TOC1"/>
            <w:numPr>
              <w:ilvl w:val="1"/>
              <w:numId w:val="1"/>
            </w:numPr>
            <w:tabs>
              <w:tab w:pos="712" w:val="left" w:leader="none"/>
              <w:tab w:pos="713" w:val="left" w:leader="none"/>
              <w:tab w:pos="8661" w:val="right" w:leader="none"/>
            </w:tabs>
            <w:spacing w:line="240" w:lineRule="auto" w:before="101" w:after="0"/>
            <w:ind w:left="1910" w:right="585" w:hanging="1911"/>
            <w:jc w:val="right"/>
          </w:pPr>
          <w:hyperlink w:history="true" w:anchor="_bookmark8">
            <w:r>
              <w:rPr/>
              <w:t>6.3 Experimentant sobre un sistema d'arxius Minix: es requereixen privilegis</w:t>
            </w:r>
            <w:r>
              <w:rPr>
                <w:spacing w:val="-33"/>
              </w:rPr>
              <w:t> </w:t>
            </w:r>
            <w:r>
              <w:rPr/>
              <w:t>de</w:t>
            </w:r>
            <w:r>
              <w:rPr>
                <w:spacing w:val="-5"/>
              </w:rPr>
              <w:t> </w:t>
            </w:r>
            <w:r>
              <w:rPr/>
              <w:t>sudo</w:t>
              <w:tab/>
              <w:t>12</w:t>
            </w:r>
          </w:hyperlink>
        </w:p>
      </w:sdtContent>
    </w:sdt>
    <w:p>
      <w:pPr>
        <w:spacing w:after="0" w:line="240" w:lineRule="auto"/>
        <w:jc w:val="right"/>
        <w:sectPr>
          <w:type w:val="continuous"/>
          <w:pgSz w:w="11910" w:h="16840"/>
          <w:pgMar w:top="1580" w:bottom="280" w:left="960" w:right="500"/>
        </w:sectPr>
      </w:pPr>
    </w:p>
    <w:p>
      <w:pPr>
        <w:pStyle w:val="Heading1"/>
        <w:numPr>
          <w:ilvl w:val="0"/>
          <w:numId w:val="2"/>
        </w:numPr>
        <w:tabs>
          <w:tab w:pos="481" w:val="left" w:leader="none"/>
        </w:tabs>
        <w:spacing w:line="240" w:lineRule="auto" w:before="90" w:after="0"/>
        <w:ind w:left="480" w:right="0" w:hanging="361"/>
        <w:jc w:val="left"/>
      </w:pPr>
      <w:bookmarkStart w:name="1. Objectius" w:id="1"/>
      <w:bookmarkEnd w:id="1"/>
      <w:r>
        <w:rPr>
          <w:b w:val="0"/>
        </w:rPr>
      </w:r>
      <w:bookmarkStart w:name="_bookmark0" w:id="2"/>
      <w:bookmarkEnd w:id="2"/>
      <w:r>
        <w:rPr>
          <w:b w:val="0"/>
        </w:rPr>
      </w:r>
      <w:bookmarkStart w:name="_bookmark0" w:id="3"/>
      <w:bookmarkEnd w:id="3"/>
      <w:r>
        <w:rPr/>
        <w:t>Obje</w:t>
      </w:r>
      <w:r>
        <w:rPr/>
        <w:t>ctius</w:t>
      </w:r>
    </w:p>
    <w:p>
      <w:pPr>
        <w:spacing w:line="240" w:lineRule="auto" w:before="79"/>
        <w:ind w:left="120" w:right="274" w:firstLine="0"/>
        <w:jc w:val="both"/>
        <w:rPr>
          <w:i/>
          <w:sz w:val="22"/>
        </w:rPr>
      </w:pPr>
      <w:r>
        <w:rPr>
          <w:i/>
          <w:sz w:val="22"/>
        </w:rPr>
        <w:t>Analitzar,</w:t>
      </w:r>
      <w:r>
        <w:rPr>
          <w:i/>
          <w:spacing w:val="-9"/>
          <w:sz w:val="22"/>
        </w:rPr>
        <w:t> </w:t>
      </w:r>
      <w:r>
        <w:rPr>
          <w:i/>
          <w:sz w:val="22"/>
        </w:rPr>
        <w:t>mitjançant</w:t>
      </w:r>
      <w:r>
        <w:rPr>
          <w:i/>
          <w:spacing w:val="-9"/>
          <w:sz w:val="22"/>
        </w:rPr>
        <w:t> </w:t>
      </w:r>
      <w:r>
        <w:rPr>
          <w:i/>
          <w:sz w:val="22"/>
        </w:rPr>
        <w:t>la</w:t>
      </w:r>
      <w:r>
        <w:rPr>
          <w:i/>
          <w:spacing w:val="-12"/>
          <w:sz w:val="22"/>
        </w:rPr>
        <w:t> </w:t>
      </w:r>
      <w:r>
        <w:rPr>
          <w:i/>
          <w:sz w:val="22"/>
        </w:rPr>
        <w:t>visualització</w:t>
      </w:r>
      <w:r>
        <w:rPr>
          <w:i/>
          <w:spacing w:val="-9"/>
          <w:sz w:val="22"/>
        </w:rPr>
        <w:t> </w:t>
      </w:r>
      <w:r>
        <w:rPr>
          <w:i/>
          <w:sz w:val="22"/>
        </w:rPr>
        <w:t>amb</w:t>
      </w:r>
      <w:r>
        <w:rPr>
          <w:i/>
          <w:spacing w:val="-10"/>
          <w:sz w:val="22"/>
        </w:rPr>
        <w:t> </w:t>
      </w:r>
      <w:r>
        <w:rPr>
          <w:i/>
          <w:sz w:val="22"/>
        </w:rPr>
        <w:t>l'eina</w:t>
      </w:r>
      <w:r>
        <w:rPr>
          <w:i/>
          <w:spacing w:val="-10"/>
          <w:sz w:val="22"/>
        </w:rPr>
        <w:t> </w:t>
      </w:r>
      <w:r>
        <w:rPr>
          <w:i/>
          <w:sz w:val="22"/>
        </w:rPr>
        <w:t>Minix</w:t>
      </w:r>
      <w:r>
        <w:rPr>
          <w:i/>
          <w:spacing w:val="-12"/>
          <w:sz w:val="22"/>
        </w:rPr>
        <w:t> </w:t>
      </w:r>
      <w:r>
        <w:rPr>
          <w:i/>
          <w:sz w:val="22"/>
        </w:rPr>
        <w:t>Viewer,</w:t>
      </w:r>
      <w:r>
        <w:rPr>
          <w:i/>
          <w:spacing w:val="-9"/>
          <w:sz w:val="22"/>
        </w:rPr>
        <w:t> </w:t>
      </w:r>
      <w:r>
        <w:rPr>
          <w:i/>
          <w:sz w:val="22"/>
        </w:rPr>
        <w:t>les</w:t>
      </w:r>
      <w:r>
        <w:rPr>
          <w:i/>
          <w:spacing w:val="-11"/>
          <w:sz w:val="22"/>
        </w:rPr>
        <w:t> </w:t>
      </w:r>
      <w:r>
        <w:rPr>
          <w:i/>
          <w:sz w:val="22"/>
        </w:rPr>
        <w:t>diferents</w:t>
      </w:r>
      <w:r>
        <w:rPr>
          <w:i/>
          <w:spacing w:val="-11"/>
          <w:sz w:val="22"/>
        </w:rPr>
        <w:t> </w:t>
      </w:r>
      <w:r>
        <w:rPr>
          <w:i/>
          <w:sz w:val="22"/>
        </w:rPr>
        <w:t>parts</w:t>
      </w:r>
      <w:r>
        <w:rPr>
          <w:i/>
          <w:spacing w:val="-8"/>
          <w:sz w:val="22"/>
        </w:rPr>
        <w:t> </w:t>
      </w:r>
      <w:r>
        <w:rPr>
          <w:i/>
          <w:sz w:val="22"/>
        </w:rPr>
        <w:t>de</w:t>
      </w:r>
      <w:r>
        <w:rPr>
          <w:i/>
          <w:spacing w:val="-9"/>
          <w:sz w:val="22"/>
        </w:rPr>
        <w:t> </w:t>
      </w:r>
      <w:r>
        <w:rPr>
          <w:i/>
          <w:sz w:val="22"/>
        </w:rPr>
        <w:t>què</w:t>
      </w:r>
      <w:r>
        <w:rPr>
          <w:i/>
          <w:spacing w:val="-9"/>
          <w:sz w:val="22"/>
        </w:rPr>
        <w:t> </w:t>
      </w:r>
      <w:r>
        <w:rPr>
          <w:i/>
          <w:sz w:val="22"/>
        </w:rPr>
        <w:t>consta</w:t>
      </w:r>
      <w:r>
        <w:rPr>
          <w:i/>
          <w:spacing w:val="-11"/>
          <w:sz w:val="22"/>
        </w:rPr>
        <w:t> </w:t>
      </w:r>
      <w:r>
        <w:rPr>
          <w:i/>
          <w:sz w:val="22"/>
        </w:rPr>
        <w:t>un</w:t>
      </w:r>
      <w:r>
        <w:rPr>
          <w:i/>
          <w:spacing w:val="-10"/>
          <w:sz w:val="22"/>
        </w:rPr>
        <w:t> </w:t>
      </w:r>
      <w:r>
        <w:rPr>
          <w:i/>
          <w:sz w:val="22"/>
        </w:rPr>
        <w:t>sistema</w:t>
      </w:r>
      <w:r>
        <w:rPr>
          <w:i/>
          <w:spacing w:val="-12"/>
          <w:sz w:val="22"/>
        </w:rPr>
        <w:t> </w:t>
      </w:r>
      <w:r>
        <w:rPr>
          <w:i/>
          <w:sz w:val="22"/>
        </w:rPr>
        <w:t>d'arxius </w:t>
      </w:r>
      <w:r>
        <w:rPr>
          <w:i/>
          <w:sz w:val="22"/>
        </w:rPr>
        <w:t>MINIX. Es visualitzaran i analitzaran imatges successives d'un sistema d’arxius Minix, resultants de operacions d'arxiu, per tal d'estudiar com es gestiona l'assignació de blocs de disc a arxius i conèixer les diferents estructures de dades que s'empren per implementar directoris, arxius regulars, enllaços físics i</w:t>
      </w:r>
      <w:r>
        <w:rPr>
          <w:i/>
          <w:spacing w:val="-12"/>
          <w:sz w:val="22"/>
        </w:rPr>
        <w:t> </w:t>
      </w:r>
      <w:r>
        <w:rPr>
          <w:i/>
          <w:sz w:val="22"/>
        </w:rPr>
        <w:t>simbòlics.</w:t>
      </w:r>
    </w:p>
    <w:p>
      <w:pPr>
        <w:pStyle w:val="BodyText"/>
        <w:spacing w:before="8"/>
        <w:rPr>
          <w:i/>
          <w:sz w:val="19"/>
        </w:rPr>
      </w:pPr>
    </w:p>
    <w:p>
      <w:pPr>
        <w:pStyle w:val="Heading1"/>
        <w:numPr>
          <w:ilvl w:val="0"/>
          <w:numId w:val="2"/>
        </w:numPr>
        <w:tabs>
          <w:tab w:pos="481" w:val="left" w:leader="none"/>
        </w:tabs>
        <w:spacing w:line="240" w:lineRule="auto" w:before="0" w:after="0"/>
        <w:ind w:left="480" w:right="0" w:hanging="361"/>
        <w:jc w:val="left"/>
      </w:pPr>
      <w:bookmarkStart w:name="2. Passos previs" w:id="4"/>
      <w:bookmarkEnd w:id="4"/>
      <w:r>
        <w:rPr>
          <w:b w:val="0"/>
        </w:rPr>
      </w:r>
      <w:bookmarkStart w:name="_bookmark1" w:id="5"/>
      <w:bookmarkEnd w:id="5"/>
      <w:r>
        <w:rPr>
          <w:b w:val="0"/>
        </w:rPr>
      </w:r>
      <w:bookmarkStart w:name="_bookmark1" w:id="6"/>
      <w:bookmarkEnd w:id="6"/>
      <w:r>
        <w:rPr/>
        <w:t>Pa</w:t>
      </w:r>
      <w:r>
        <w:rPr/>
        <w:t>ssos previs</w:t>
      </w:r>
    </w:p>
    <w:p>
      <w:pPr>
        <w:pStyle w:val="BodyText"/>
        <w:spacing w:before="79"/>
        <w:ind w:left="120"/>
        <w:jc w:val="both"/>
      </w:pPr>
      <w:r>
        <w:rPr/>
        <w:t>Descarregar els fitxers següents des de la carpeta de la pràctica a PoliformaT en $HOME:</w:t>
      </w:r>
    </w:p>
    <w:p>
      <w:pPr>
        <w:pStyle w:val="BodyText"/>
      </w:pPr>
    </w:p>
    <w:p>
      <w:pPr>
        <w:pStyle w:val="ListParagraph"/>
        <w:numPr>
          <w:ilvl w:val="1"/>
          <w:numId w:val="2"/>
        </w:numPr>
        <w:tabs>
          <w:tab w:pos="839" w:val="left" w:leader="none"/>
          <w:tab w:pos="840" w:val="left" w:leader="none"/>
        </w:tabs>
        <w:spacing w:line="240" w:lineRule="auto" w:before="0" w:after="0"/>
        <w:ind w:left="840" w:right="0" w:hanging="360"/>
        <w:jc w:val="left"/>
        <w:rPr>
          <w:sz w:val="22"/>
        </w:rPr>
      </w:pPr>
      <w:r>
        <w:rPr>
          <w:sz w:val="22"/>
        </w:rPr>
        <w:t>L'arxiu jar corresponent al visor de sistemes d'arxius Minix:</w:t>
      </w:r>
      <w:r>
        <w:rPr>
          <w:spacing w:val="-12"/>
          <w:sz w:val="22"/>
        </w:rPr>
        <w:t> </w:t>
      </w:r>
      <w:r>
        <w:rPr>
          <w:sz w:val="22"/>
        </w:rPr>
        <w:t>MinixViewer.jar</w:t>
      </w:r>
    </w:p>
    <w:p>
      <w:pPr>
        <w:pStyle w:val="ListParagraph"/>
        <w:numPr>
          <w:ilvl w:val="1"/>
          <w:numId w:val="2"/>
        </w:numPr>
        <w:tabs>
          <w:tab w:pos="839" w:val="left" w:leader="none"/>
          <w:tab w:pos="840" w:val="left" w:leader="none"/>
        </w:tabs>
        <w:spacing w:line="240" w:lineRule="auto" w:before="0" w:after="0"/>
        <w:ind w:left="839" w:right="369" w:hanging="360"/>
        <w:jc w:val="left"/>
        <w:rPr>
          <w:sz w:val="22"/>
        </w:rPr>
      </w:pPr>
      <w:r>
        <w:rPr>
          <w:sz w:val="22"/>
        </w:rPr>
        <w:t>Els arxius d'imatge del sistema de fitxers: minixfsXX. Aquestes imatges es corresponen a una partició de 12 megabytes i son successius estats del sistema d’arxius, després de realitzar les operacions d'arxiu esmentades en la pràctica. Si es disposa d'un sistema Linux propi es poden crear aquestes imatges tal</w:t>
      </w:r>
      <w:bookmarkStart w:name="3. Superbloc i directori arrel" w:id="7"/>
      <w:bookmarkEnd w:id="7"/>
      <w:r>
        <w:rPr>
          <w:sz w:val="22"/>
        </w:rPr>
      </w:r>
      <w:bookmarkStart w:name="_bookmark2" w:id="8"/>
      <w:bookmarkEnd w:id="8"/>
      <w:r>
        <w:rPr>
          <w:sz w:val="22"/>
        </w:rPr>
      </w:r>
      <w:r>
        <w:rPr>
          <w:sz w:val="22"/>
        </w:rPr>
        <w:t> com s'explica en l'Annex 6.3. Es requereixen privilegis de root (ordre</w:t>
      </w:r>
      <w:r>
        <w:rPr>
          <w:spacing w:val="-10"/>
          <w:sz w:val="22"/>
        </w:rPr>
        <w:t> </w:t>
      </w:r>
      <w:r>
        <w:rPr>
          <w:sz w:val="22"/>
        </w:rPr>
        <w:t>“sudo”).</w:t>
      </w:r>
    </w:p>
    <w:p>
      <w:pPr>
        <w:pStyle w:val="BodyText"/>
        <w:spacing w:before="10"/>
        <w:rPr>
          <w:sz w:val="19"/>
        </w:rPr>
      </w:pPr>
    </w:p>
    <w:p>
      <w:pPr>
        <w:pStyle w:val="Heading1"/>
        <w:numPr>
          <w:ilvl w:val="0"/>
          <w:numId w:val="2"/>
        </w:numPr>
        <w:tabs>
          <w:tab w:pos="841" w:val="left" w:leader="none"/>
        </w:tabs>
        <w:spacing w:line="240" w:lineRule="auto" w:before="0" w:after="0"/>
        <w:ind w:left="840" w:right="0" w:hanging="361"/>
        <w:jc w:val="left"/>
      </w:pPr>
      <w:r>
        <w:rPr/>
        <w:t>Superbloc i directori</w:t>
      </w:r>
      <w:r>
        <w:rPr>
          <w:spacing w:val="-1"/>
        </w:rPr>
        <w:t> </w:t>
      </w:r>
      <w:r>
        <w:rPr/>
        <w:t>arrel</w:t>
      </w:r>
    </w:p>
    <w:p>
      <w:pPr>
        <w:pStyle w:val="BodyText"/>
        <w:spacing w:before="8"/>
        <w:rPr>
          <w:rFonts w:ascii="Cambria"/>
          <w:b/>
          <w:sz w:val="29"/>
        </w:rPr>
      </w:pPr>
    </w:p>
    <w:p>
      <w:pPr>
        <w:pStyle w:val="BodyText"/>
        <w:ind w:left="686"/>
      </w:pPr>
      <w:r>
        <w:rPr/>
        <w:t>Inicieu el visor de Minix amb l'ordre:</w:t>
      </w:r>
    </w:p>
    <w:p>
      <w:pPr>
        <w:pStyle w:val="BodyText"/>
        <w:spacing w:before="5"/>
      </w:pPr>
    </w:p>
    <w:p>
      <w:pPr>
        <w:pStyle w:val="BodyText"/>
        <w:ind w:left="686"/>
        <w:rPr>
          <w:rFonts w:ascii="Courier New"/>
        </w:rPr>
      </w:pPr>
      <w:r>
        <w:rPr>
          <w:rFonts w:ascii="Courier New"/>
        </w:rPr>
        <w:t>java -jar MinixViewer.jar &amp;</w:t>
      </w:r>
    </w:p>
    <w:p>
      <w:pPr>
        <w:pStyle w:val="BodyText"/>
        <w:spacing w:before="8"/>
        <w:rPr>
          <w:rFonts w:ascii="Courier New"/>
          <w:sz w:val="23"/>
        </w:rPr>
      </w:pPr>
    </w:p>
    <w:p>
      <w:pPr>
        <w:spacing w:before="1"/>
        <w:ind w:left="686" w:right="0" w:firstLine="0"/>
        <w:jc w:val="left"/>
        <w:rPr>
          <w:sz w:val="22"/>
        </w:rPr>
      </w:pPr>
      <w:r>
        <w:rPr>
          <w:b/>
          <w:sz w:val="22"/>
        </w:rPr>
        <w:t>Qüestió 1: </w:t>
      </w:r>
      <w:r>
        <w:rPr>
          <w:sz w:val="22"/>
        </w:rPr>
        <w:t>Anoteu els valors que apareixen a la secció </w:t>
      </w:r>
      <w:r>
        <w:rPr>
          <w:i/>
          <w:sz w:val="22"/>
        </w:rPr>
        <w:t>"</w:t>
      </w:r>
      <w:r>
        <w:rPr>
          <w:rFonts w:ascii="Courier New" w:hAnsi="Courier New"/>
          <w:i/>
          <w:sz w:val="22"/>
        </w:rPr>
        <w:t>superbloc</w:t>
      </w:r>
      <w:r>
        <w:rPr>
          <w:i/>
          <w:sz w:val="22"/>
        </w:rPr>
        <w:t>" </w:t>
      </w:r>
      <w:r>
        <w:rPr>
          <w:sz w:val="22"/>
        </w:rPr>
        <w:t>de </w:t>
      </w:r>
      <w:r>
        <w:rPr>
          <w:rFonts w:ascii="Courier New" w:hAnsi="Courier New"/>
          <w:sz w:val="22"/>
        </w:rPr>
        <w:t>Minix Viewer</w:t>
      </w:r>
      <w:r>
        <w:rPr>
          <w:sz w:val="22"/>
        </w:rPr>
        <w:t>.</w:t>
      </w:r>
    </w:p>
    <w:p>
      <w:pPr>
        <w:pStyle w:val="BodyText"/>
        <w:spacing w:before="4"/>
        <w:rPr>
          <w:sz w:val="21"/>
        </w:rPr>
      </w:pP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5"/>
        <w:gridCol w:w="5863"/>
      </w:tblGrid>
      <w:tr>
        <w:trPr>
          <w:trHeight w:val="342" w:hRule="atLeast"/>
        </w:trPr>
        <w:tc>
          <w:tcPr>
            <w:tcW w:w="2595" w:type="dxa"/>
            <w:tcBorders>
              <w:top w:val="nil"/>
              <w:left w:val="nil"/>
              <w:bottom w:val="nil"/>
            </w:tcBorders>
          </w:tcPr>
          <w:p>
            <w:pPr>
              <w:pStyle w:val="TableParagraph"/>
              <w:rPr>
                <w:rFonts w:ascii="Times New Roman"/>
                <w:sz w:val="22"/>
              </w:rPr>
            </w:pPr>
          </w:p>
        </w:tc>
        <w:tc>
          <w:tcPr>
            <w:tcW w:w="5863" w:type="dxa"/>
            <w:shd w:val="clear" w:color="auto" w:fill="E7E7E7"/>
          </w:tcPr>
          <w:p>
            <w:pPr>
              <w:pStyle w:val="TableParagraph"/>
              <w:spacing w:before="23"/>
              <w:ind w:left="566"/>
              <w:rPr>
                <w:b/>
                <w:sz w:val="24"/>
              </w:rPr>
            </w:pPr>
            <w:r>
              <w:rPr>
                <w:b/>
                <w:sz w:val="24"/>
              </w:rPr>
              <w:t>Dades del superbloc mostrats per Minix Viewer</w:t>
            </w:r>
          </w:p>
        </w:tc>
      </w:tr>
      <w:tr>
        <w:trPr>
          <w:trHeight w:val="318" w:hRule="atLeast"/>
        </w:trPr>
        <w:tc>
          <w:tcPr>
            <w:tcW w:w="2595" w:type="dxa"/>
            <w:tcBorders>
              <w:top w:val="nil"/>
              <w:left w:val="nil"/>
              <w:bottom w:val="nil"/>
            </w:tcBorders>
          </w:tcPr>
          <w:p>
            <w:pPr>
              <w:pStyle w:val="TableParagraph"/>
              <w:spacing w:line="292" w:lineRule="exact"/>
              <w:ind w:left="25"/>
              <w:rPr>
                <w:sz w:val="24"/>
              </w:rPr>
            </w:pPr>
            <w:r>
              <w:rPr>
                <w:sz w:val="24"/>
              </w:rPr>
              <w:t>Nombre de nodes-i</w:t>
            </w:r>
          </w:p>
        </w:tc>
        <w:tc>
          <w:tcPr>
            <w:tcW w:w="5863" w:type="dxa"/>
          </w:tcPr>
          <w:p>
            <w:pPr>
              <w:pStyle w:val="TableParagraph"/>
              <w:rPr>
                <w:rFonts w:ascii="Times New Roman"/>
                <w:sz w:val="22"/>
              </w:rPr>
            </w:pPr>
          </w:p>
        </w:tc>
      </w:tr>
      <w:tr>
        <w:trPr>
          <w:trHeight w:val="321" w:hRule="atLeast"/>
        </w:trPr>
        <w:tc>
          <w:tcPr>
            <w:tcW w:w="2595" w:type="dxa"/>
            <w:tcBorders>
              <w:top w:val="nil"/>
              <w:left w:val="nil"/>
              <w:bottom w:val="nil"/>
            </w:tcBorders>
          </w:tcPr>
          <w:p>
            <w:pPr>
              <w:pStyle w:val="TableParagraph"/>
              <w:spacing w:before="1"/>
              <w:ind w:left="25"/>
              <w:rPr>
                <w:sz w:val="24"/>
              </w:rPr>
            </w:pPr>
            <w:r>
              <w:rPr>
                <w:sz w:val="24"/>
              </w:rPr>
              <w:t>Nombre de zones</w:t>
            </w:r>
          </w:p>
        </w:tc>
        <w:tc>
          <w:tcPr>
            <w:tcW w:w="5863" w:type="dxa"/>
          </w:tcPr>
          <w:p>
            <w:pPr>
              <w:pStyle w:val="TableParagraph"/>
              <w:rPr>
                <w:rFonts w:ascii="Times New Roman"/>
                <w:sz w:val="22"/>
              </w:rPr>
            </w:pPr>
          </w:p>
        </w:tc>
      </w:tr>
      <w:tr>
        <w:trPr>
          <w:trHeight w:val="323" w:hRule="atLeast"/>
        </w:trPr>
        <w:tc>
          <w:tcPr>
            <w:tcW w:w="2595" w:type="dxa"/>
            <w:tcBorders>
              <w:top w:val="nil"/>
              <w:left w:val="nil"/>
              <w:bottom w:val="nil"/>
            </w:tcBorders>
          </w:tcPr>
          <w:p>
            <w:pPr>
              <w:pStyle w:val="TableParagraph"/>
              <w:spacing w:line="292" w:lineRule="exact"/>
              <w:ind w:left="25"/>
              <w:rPr>
                <w:sz w:val="24"/>
              </w:rPr>
            </w:pPr>
            <w:r>
              <w:rPr>
                <w:sz w:val="24"/>
              </w:rPr>
              <w:t>Primera zona de dades</w:t>
            </w:r>
          </w:p>
        </w:tc>
        <w:tc>
          <w:tcPr>
            <w:tcW w:w="5863" w:type="dxa"/>
          </w:tcPr>
          <w:p>
            <w:pPr>
              <w:pStyle w:val="TableParagraph"/>
              <w:rPr>
                <w:rFonts w:ascii="Times New Roman"/>
                <w:sz w:val="22"/>
              </w:rPr>
            </w:pPr>
          </w:p>
        </w:tc>
      </w:tr>
    </w:tbl>
    <w:p>
      <w:pPr>
        <w:pStyle w:val="BodyText"/>
        <w:spacing w:before="6"/>
        <w:rPr>
          <w:sz w:val="21"/>
        </w:rPr>
      </w:pPr>
    </w:p>
    <w:p>
      <w:pPr>
        <w:pStyle w:val="BodyText"/>
        <w:spacing w:before="1"/>
        <w:ind w:left="686"/>
      </w:pPr>
      <w:r>
        <w:rPr>
          <w:b/>
        </w:rPr>
        <w:t>Qüestió 2: </w:t>
      </w:r>
      <w:r>
        <w:rPr/>
        <w:t>Respon de manera precisa a les següents preguntes</w:t>
      </w:r>
    </w:p>
    <w:p>
      <w:pPr>
        <w:pStyle w:val="BodyText"/>
        <w:spacing w:before="1"/>
      </w:pPr>
    </w:p>
    <w:tbl>
      <w:tblPr>
        <w:tblW w:w="0" w:type="auto"/>
        <w:jc w:val="left"/>
        <w:tblInd w:w="69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0" w:type="dxa"/>
          <w:left w:w="0" w:type="dxa"/>
          <w:bottom w:w="0" w:type="dxa"/>
          <w:right w:w="0" w:type="dxa"/>
        </w:tblCellMar>
        <w:tblLook w:val="01E0"/>
      </w:tblPr>
      <w:tblGrid>
        <w:gridCol w:w="5242"/>
        <w:gridCol w:w="3929"/>
      </w:tblGrid>
      <w:tr>
        <w:trPr>
          <w:trHeight w:val="536" w:hRule="atLeast"/>
        </w:trPr>
        <w:tc>
          <w:tcPr>
            <w:tcW w:w="5242" w:type="dxa"/>
            <w:tcBorders>
              <w:left w:val="single" w:sz="4" w:space="0" w:color="000000"/>
              <w:bottom w:val="single" w:sz="4" w:space="0" w:color="000000"/>
              <w:right w:val="single" w:sz="4" w:space="0" w:color="000000"/>
            </w:tcBorders>
          </w:tcPr>
          <w:p>
            <w:pPr>
              <w:pStyle w:val="TableParagraph"/>
              <w:spacing w:line="267" w:lineRule="exact"/>
              <w:ind w:left="107"/>
              <w:rPr>
                <w:sz w:val="22"/>
              </w:rPr>
            </w:pPr>
            <w:r>
              <w:rPr>
                <w:color w:val="366091"/>
                <w:sz w:val="22"/>
              </w:rPr>
              <w:t>Quants blocs ocupa el mapa de bits de nodes-i?</w:t>
            </w:r>
          </w:p>
        </w:tc>
        <w:tc>
          <w:tcPr>
            <w:tcW w:w="3929" w:type="dxa"/>
            <w:tcBorders>
              <w:left w:val="single" w:sz="4" w:space="0" w:color="000000"/>
              <w:bottom w:val="single" w:sz="4" w:space="0" w:color="000000"/>
              <w:right w:val="single" w:sz="4" w:space="0" w:color="000000"/>
            </w:tcBorders>
          </w:tcPr>
          <w:p>
            <w:pPr>
              <w:pStyle w:val="TableParagraph"/>
              <w:rPr>
                <w:rFonts w:ascii="Times New Roman"/>
                <w:sz w:val="22"/>
              </w:rPr>
            </w:pPr>
          </w:p>
        </w:tc>
      </w:tr>
      <w:tr>
        <w:trPr>
          <w:trHeight w:val="1074" w:hRule="atLeast"/>
        </w:trPr>
        <w:tc>
          <w:tcPr>
            <w:tcW w:w="52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Pr>
                <w:sz w:val="22"/>
              </w:rPr>
            </w:pPr>
            <w:r>
              <w:rPr>
                <w:color w:val="366091"/>
                <w:sz w:val="22"/>
              </w:rPr>
              <w:t>Què nodes-i es troben ocupats?</w:t>
            </w:r>
          </w:p>
          <w:p>
            <w:pPr>
              <w:pStyle w:val="TableParagraph"/>
              <w:rPr>
                <w:sz w:val="22"/>
              </w:rPr>
            </w:pPr>
          </w:p>
          <w:p>
            <w:pPr>
              <w:pStyle w:val="TableParagraph"/>
              <w:ind w:left="107"/>
              <w:rPr>
                <w:sz w:val="22"/>
              </w:rPr>
            </w:pPr>
            <w:r>
              <w:rPr>
                <w:color w:val="366091"/>
                <w:sz w:val="22"/>
              </w:rPr>
              <w:t>A què corresponen aquests nodes-i?</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537" w:hRule="atLeast"/>
        </w:trPr>
        <w:tc>
          <w:tcPr>
            <w:tcW w:w="52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Pr>
                <w:sz w:val="22"/>
              </w:rPr>
            </w:pPr>
            <w:r>
              <w:rPr>
                <w:color w:val="366091"/>
                <w:sz w:val="22"/>
              </w:rPr>
              <w:t>Quants blocs ocupa el mapa de bits de zones?</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537" w:hRule="atLeast"/>
        </w:trPr>
        <w:tc>
          <w:tcPr>
            <w:tcW w:w="524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Pr>
                <w:sz w:val="22"/>
              </w:rPr>
            </w:pPr>
            <w:r>
              <w:rPr>
                <w:color w:val="366091"/>
                <w:sz w:val="22"/>
              </w:rPr>
              <w:t>Quants blocs es troben ocupats pels nodes-i?</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1343" w:hRule="atLeast"/>
        </w:trPr>
        <w:tc>
          <w:tcPr>
            <w:tcW w:w="5242" w:type="dxa"/>
            <w:tcBorders>
              <w:top w:val="single" w:sz="4" w:space="0" w:color="000000"/>
              <w:left w:val="single" w:sz="4" w:space="0" w:color="000000"/>
              <w:right w:val="single" w:sz="4" w:space="0" w:color="000000"/>
            </w:tcBorders>
          </w:tcPr>
          <w:p>
            <w:pPr>
              <w:pStyle w:val="TableParagraph"/>
              <w:ind w:left="107" w:right="352"/>
              <w:jc w:val="both"/>
              <w:rPr>
                <w:sz w:val="22"/>
              </w:rPr>
            </w:pPr>
            <w:r>
              <w:rPr>
                <w:color w:val="366091"/>
                <w:sz w:val="22"/>
              </w:rPr>
              <w:t>Observa</w:t>
            </w:r>
            <w:r>
              <w:rPr>
                <w:color w:val="366091"/>
                <w:spacing w:val="-8"/>
                <w:sz w:val="22"/>
              </w:rPr>
              <w:t> </w:t>
            </w:r>
            <w:r>
              <w:rPr>
                <w:color w:val="366091"/>
                <w:sz w:val="22"/>
              </w:rPr>
              <w:t>al</w:t>
            </w:r>
            <w:r>
              <w:rPr>
                <w:color w:val="366091"/>
                <w:spacing w:val="-7"/>
                <w:sz w:val="22"/>
              </w:rPr>
              <w:t> </w:t>
            </w:r>
            <w:r>
              <w:rPr>
                <w:color w:val="366091"/>
                <w:sz w:val="22"/>
              </w:rPr>
              <w:t>visor</w:t>
            </w:r>
            <w:r>
              <w:rPr>
                <w:color w:val="366091"/>
                <w:spacing w:val="-7"/>
                <w:sz w:val="22"/>
              </w:rPr>
              <w:t> </w:t>
            </w:r>
            <w:r>
              <w:rPr>
                <w:color w:val="366091"/>
                <w:sz w:val="22"/>
              </w:rPr>
              <w:t>“Zone</w:t>
            </w:r>
            <w:r>
              <w:rPr>
                <w:color w:val="366091"/>
                <w:spacing w:val="-9"/>
                <w:sz w:val="22"/>
              </w:rPr>
              <w:t> </w:t>
            </w:r>
            <w:r>
              <w:rPr>
                <w:color w:val="366091"/>
                <w:sz w:val="22"/>
              </w:rPr>
              <w:t>map”,</w:t>
            </w:r>
            <w:r>
              <w:rPr>
                <w:color w:val="366091"/>
                <w:spacing w:val="-6"/>
                <w:sz w:val="22"/>
              </w:rPr>
              <w:t> </w:t>
            </w:r>
            <w:r>
              <w:rPr>
                <w:color w:val="366091"/>
                <w:sz w:val="22"/>
              </w:rPr>
              <w:t>comprova</w:t>
            </w:r>
            <w:r>
              <w:rPr>
                <w:color w:val="366091"/>
                <w:spacing w:val="-5"/>
                <w:sz w:val="22"/>
              </w:rPr>
              <w:t> </w:t>
            </w:r>
            <w:r>
              <w:rPr>
                <w:color w:val="366091"/>
                <w:sz w:val="22"/>
              </w:rPr>
              <w:t>que</w:t>
            </w:r>
            <w:r>
              <w:rPr>
                <w:color w:val="366091"/>
                <w:spacing w:val="-6"/>
                <w:sz w:val="22"/>
              </w:rPr>
              <w:t> </w:t>
            </w:r>
            <w:r>
              <w:rPr>
                <w:color w:val="366091"/>
                <w:sz w:val="22"/>
              </w:rPr>
              <w:t>el</w:t>
            </w:r>
            <w:r>
              <w:rPr>
                <w:color w:val="366091"/>
                <w:spacing w:val="-5"/>
                <w:sz w:val="22"/>
              </w:rPr>
              <w:t> </w:t>
            </w:r>
            <w:r>
              <w:rPr>
                <w:color w:val="366091"/>
                <w:sz w:val="22"/>
              </w:rPr>
              <w:t>primer bloc de dades es troba ocupat. Què fitxer i què node- i correspon a aquest</w:t>
            </w:r>
            <w:r>
              <w:rPr>
                <w:color w:val="366091"/>
                <w:spacing w:val="-6"/>
                <w:sz w:val="22"/>
              </w:rPr>
              <w:t> </w:t>
            </w:r>
            <w:r>
              <w:rPr>
                <w:color w:val="366091"/>
                <w:sz w:val="22"/>
              </w:rPr>
              <w:t>bloc?</w:t>
            </w:r>
          </w:p>
        </w:tc>
        <w:tc>
          <w:tcPr>
            <w:tcW w:w="3929" w:type="dxa"/>
            <w:tcBorders>
              <w:top w:val="single" w:sz="4" w:space="0" w:color="000000"/>
              <w:left w:val="single" w:sz="4" w:space="0" w:color="000000"/>
              <w:right w:val="single" w:sz="4" w:space="0" w:color="000000"/>
            </w:tcBorders>
          </w:tcPr>
          <w:p>
            <w:pPr>
              <w:pStyle w:val="TableParagraph"/>
              <w:rPr>
                <w:rFonts w:ascii="Times New Roman"/>
                <w:sz w:val="22"/>
              </w:rPr>
            </w:pPr>
          </w:p>
        </w:tc>
      </w:tr>
    </w:tbl>
    <w:p>
      <w:pPr>
        <w:spacing w:after="0"/>
        <w:rPr>
          <w:rFonts w:ascii="Times New Roman"/>
          <w:sz w:val="22"/>
        </w:rPr>
        <w:sectPr>
          <w:headerReference w:type="default" r:id="rId6"/>
          <w:footerReference w:type="default" r:id="rId7"/>
          <w:pgSz w:w="11910" w:h="16840"/>
          <w:pgMar w:header="751" w:footer="1003" w:top="1420" w:bottom="1200" w:left="960" w:right="500"/>
          <w:pgNumType w:start="2"/>
        </w:sectPr>
      </w:pPr>
    </w:p>
    <w:p>
      <w:pPr>
        <w:pStyle w:val="BodyText"/>
        <w:spacing w:line="237" w:lineRule="auto" w:before="91"/>
        <w:ind w:left="685" w:right="205"/>
      </w:pPr>
      <w:r>
        <w:rPr>
          <w:b/>
        </w:rPr>
        <w:t>Qüestió 3: </w:t>
      </w:r>
      <w:r>
        <w:rPr/>
        <w:t>Selecciona la fitxa “i-nodes” del visor i ompli la taula per al nombre de </w:t>
      </w:r>
      <w:r>
        <w:rPr>
          <w:b/>
        </w:rPr>
        <w:t>node-i 1 </w:t>
      </w:r>
      <w:r>
        <w:rPr/>
        <w:t>i justifica els valors obtinguts</w:t>
      </w:r>
    </w:p>
    <w:p>
      <w:pPr>
        <w:pStyle w:val="BodyText"/>
        <w:rPr>
          <w:sz w:val="20"/>
        </w:rPr>
      </w:pPr>
    </w:p>
    <w:p>
      <w:pPr>
        <w:pStyle w:val="BodyText"/>
        <w:spacing w:before="3"/>
        <w:rPr>
          <w:sz w:val="24"/>
        </w:rPr>
      </w:pPr>
    </w:p>
    <w:tbl>
      <w:tblPr>
        <w:tblW w:w="0" w:type="auto"/>
        <w:jc w:val="left"/>
        <w:tblInd w:w="4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2277"/>
      </w:tblGrid>
      <w:tr>
        <w:trPr>
          <w:trHeight w:val="292" w:hRule="atLeast"/>
        </w:trPr>
        <w:tc>
          <w:tcPr>
            <w:tcW w:w="884" w:type="dxa"/>
            <w:tcBorders>
              <w:top w:val="nil"/>
              <w:left w:val="nil"/>
              <w:bottom w:val="nil"/>
              <w:right w:val="nil"/>
            </w:tcBorders>
          </w:tcPr>
          <w:p>
            <w:pPr>
              <w:pStyle w:val="TableParagraph"/>
              <w:rPr>
                <w:rFonts w:ascii="Times New Roman"/>
                <w:sz w:val="20"/>
              </w:rPr>
            </w:pPr>
          </w:p>
        </w:tc>
        <w:tc>
          <w:tcPr>
            <w:tcW w:w="2277" w:type="dxa"/>
            <w:tcBorders>
              <w:top w:val="nil"/>
              <w:left w:val="nil"/>
            </w:tcBorders>
          </w:tcPr>
          <w:p>
            <w:pPr>
              <w:pStyle w:val="TableParagraph"/>
              <w:spacing w:line="273" w:lineRule="exact"/>
              <w:ind w:left="532"/>
              <w:rPr>
                <w:b/>
                <w:sz w:val="24"/>
              </w:rPr>
            </w:pPr>
            <w:r>
              <w:rPr>
                <w:b/>
                <w:sz w:val="24"/>
              </w:rPr>
              <w:t>Node-i 1</w:t>
            </w:r>
          </w:p>
        </w:tc>
      </w:tr>
      <w:tr>
        <w:trPr>
          <w:trHeight w:val="294" w:hRule="atLeast"/>
        </w:trPr>
        <w:tc>
          <w:tcPr>
            <w:tcW w:w="884" w:type="dxa"/>
            <w:tcBorders>
              <w:top w:val="nil"/>
              <w:left w:val="nil"/>
              <w:bottom w:val="nil"/>
            </w:tcBorders>
          </w:tcPr>
          <w:p>
            <w:pPr>
              <w:pStyle w:val="TableParagraph"/>
              <w:spacing w:line="273" w:lineRule="exact" w:before="1"/>
              <w:ind w:right="60"/>
              <w:jc w:val="right"/>
              <w:rPr>
                <w:sz w:val="24"/>
              </w:rPr>
            </w:pPr>
            <w:r>
              <w:rPr>
                <w:sz w:val="24"/>
              </w:rPr>
              <w:t>Mode</w:t>
            </w:r>
          </w:p>
        </w:tc>
        <w:tc>
          <w:tcPr>
            <w:tcW w:w="2277" w:type="dxa"/>
          </w:tcPr>
          <w:p>
            <w:pPr>
              <w:pStyle w:val="TableParagraph"/>
              <w:rPr>
                <w:rFonts w:ascii="Times New Roman"/>
                <w:sz w:val="22"/>
              </w:rPr>
            </w:pPr>
          </w:p>
        </w:tc>
      </w:tr>
      <w:tr>
        <w:trPr>
          <w:trHeight w:val="292" w:hRule="atLeast"/>
        </w:trPr>
        <w:tc>
          <w:tcPr>
            <w:tcW w:w="884" w:type="dxa"/>
            <w:tcBorders>
              <w:top w:val="nil"/>
              <w:left w:val="nil"/>
              <w:bottom w:val="nil"/>
            </w:tcBorders>
          </w:tcPr>
          <w:p>
            <w:pPr>
              <w:pStyle w:val="TableParagraph"/>
              <w:spacing w:line="272" w:lineRule="exact"/>
              <w:ind w:right="63"/>
              <w:jc w:val="right"/>
              <w:rPr>
                <w:sz w:val="24"/>
              </w:rPr>
            </w:pPr>
            <w:r>
              <w:rPr>
                <w:sz w:val="24"/>
              </w:rPr>
              <w:t>UID</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59"/>
              <w:jc w:val="right"/>
              <w:rPr>
                <w:sz w:val="24"/>
              </w:rPr>
            </w:pPr>
            <w:r>
              <w:rPr>
                <w:sz w:val="24"/>
              </w:rPr>
              <w:t>Mida</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1"/>
              <w:jc w:val="right"/>
              <w:rPr>
                <w:sz w:val="24"/>
              </w:rPr>
            </w:pPr>
            <w:r>
              <w:rPr>
                <w:sz w:val="24"/>
              </w:rPr>
              <w:t>Instant</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5" w:lineRule="exact"/>
              <w:ind w:right="64"/>
              <w:jc w:val="right"/>
              <w:rPr>
                <w:sz w:val="24"/>
              </w:rPr>
            </w:pPr>
            <w:r>
              <w:rPr>
                <w:sz w:val="24"/>
              </w:rPr>
              <w:t>GID</w:t>
            </w:r>
          </w:p>
        </w:tc>
        <w:tc>
          <w:tcPr>
            <w:tcW w:w="2277" w:type="dxa"/>
          </w:tcPr>
          <w:p>
            <w:pPr>
              <w:pStyle w:val="TableParagraph"/>
              <w:rPr>
                <w:rFonts w:ascii="Times New Roman"/>
                <w:sz w:val="22"/>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Enllaços</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0</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1</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2</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3" w:lineRule="exact" w:before="1"/>
              <w:ind w:right="60"/>
              <w:jc w:val="right"/>
              <w:rPr>
                <w:sz w:val="24"/>
              </w:rPr>
            </w:pPr>
            <w:r>
              <w:rPr>
                <w:sz w:val="24"/>
              </w:rPr>
              <w:t>Zona 3</w:t>
            </w:r>
          </w:p>
        </w:tc>
        <w:tc>
          <w:tcPr>
            <w:tcW w:w="2277" w:type="dxa"/>
          </w:tcPr>
          <w:p>
            <w:pPr>
              <w:pStyle w:val="TableParagraph"/>
              <w:rPr>
                <w:rFonts w:ascii="Times New Roman"/>
                <w:sz w:val="22"/>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4</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5</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6</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3" w:lineRule="exact" w:before="1"/>
              <w:ind w:right="59"/>
              <w:jc w:val="right"/>
              <w:rPr>
                <w:sz w:val="24"/>
              </w:rPr>
            </w:pPr>
            <w:r>
              <w:rPr>
                <w:sz w:val="24"/>
              </w:rPr>
              <w:t>Zona SI</w:t>
            </w:r>
          </w:p>
        </w:tc>
        <w:tc>
          <w:tcPr>
            <w:tcW w:w="2277" w:type="dxa"/>
          </w:tcPr>
          <w:p>
            <w:pPr>
              <w:pStyle w:val="TableParagraph"/>
              <w:rPr>
                <w:rFonts w:ascii="Times New Roman"/>
                <w:sz w:val="22"/>
              </w:rPr>
            </w:pPr>
          </w:p>
        </w:tc>
      </w:tr>
      <w:tr>
        <w:trPr>
          <w:trHeight w:val="294" w:hRule="atLeast"/>
        </w:trPr>
        <w:tc>
          <w:tcPr>
            <w:tcW w:w="884" w:type="dxa"/>
            <w:tcBorders>
              <w:top w:val="nil"/>
              <w:left w:val="nil"/>
              <w:bottom w:val="nil"/>
            </w:tcBorders>
          </w:tcPr>
          <w:p>
            <w:pPr>
              <w:pStyle w:val="TableParagraph"/>
              <w:spacing w:line="275" w:lineRule="exact"/>
              <w:ind w:right="58"/>
              <w:jc w:val="right"/>
              <w:rPr>
                <w:sz w:val="24"/>
              </w:rPr>
            </w:pPr>
            <w:r>
              <w:rPr>
                <w:sz w:val="24"/>
              </w:rPr>
              <w:t>Zona DI</w:t>
            </w:r>
          </w:p>
        </w:tc>
        <w:tc>
          <w:tcPr>
            <w:tcW w:w="2277" w:type="dxa"/>
          </w:tcPr>
          <w:p>
            <w:pPr>
              <w:pStyle w:val="TableParagraph"/>
              <w:rPr>
                <w:rFonts w:ascii="Times New Roman"/>
                <w:sz w:val="20"/>
              </w:rPr>
            </w:pPr>
          </w:p>
        </w:tc>
      </w:tr>
    </w:tbl>
    <w:p>
      <w:pPr>
        <w:pStyle w:val="BodyText"/>
        <w:rPr>
          <w:sz w:val="20"/>
        </w:rPr>
      </w:pPr>
    </w:p>
    <w:p>
      <w:pPr>
        <w:pStyle w:val="BodyText"/>
        <w:spacing w:before="10"/>
        <w:rPr>
          <w:sz w:val="23"/>
        </w:rPr>
      </w:pPr>
    </w:p>
    <w:tbl>
      <w:tblPr>
        <w:tblW w:w="0" w:type="auto"/>
        <w:jc w:val="left"/>
        <w:tblInd w:w="66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0" w:type="dxa"/>
          <w:left w:w="0" w:type="dxa"/>
          <w:bottom w:w="0" w:type="dxa"/>
          <w:right w:w="0" w:type="dxa"/>
        </w:tblCellMar>
        <w:tblLook w:val="01E0"/>
      </w:tblPr>
      <w:tblGrid>
        <w:gridCol w:w="3749"/>
        <w:gridCol w:w="5453"/>
      </w:tblGrid>
      <w:tr>
        <w:trPr>
          <w:trHeight w:val="1343" w:hRule="atLeast"/>
        </w:trPr>
        <w:tc>
          <w:tcPr>
            <w:tcW w:w="3749" w:type="dxa"/>
            <w:tcBorders>
              <w:left w:val="single" w:sz="4" w:space="0" w:color="000000"/>
              <w:bottom w:val="single" w:sz="4" w:space="0" w:color="000000"/>
              <w:right w:val="single" w:sz="4" w:space="0" w:color="000000"/>
            </w:tcBorders>
          </w:tcPr>
          <w:p>
            <w:pPr>
              <w:pStyle w:val="TableParagraph"/>
              <w:spacing w:before="11"/>
              <w:rPr>
                <w:sz w:val="21"/>
              </w:rPr>
            </w:pPr>
          </w:p>
          <w:p>
            <w:pPr>
              <w:pStyle w:val="TableParagraph"/>
              <w:ind w:left="107"/>
              <w:rPr>
                <w:sz w:val="22"/>
              </w:rPr>
            </w:pPr>
            <w:r>
              <w:rPr>
                <w:color w:val="366091"/>
                <w:sz w:val="22"/>
              </w:rPr>
              <w:t>Justifica el valor del camp Mida</w:t>
            </w:r>
          </w:p>
        </w:tc>
        <w:tc>
          <w:tcPr>
            <w:tcW w:w="5453" w:type="dxa"/>
            <w:tcBorders>
              <w:left w:val="single" w:sz="4" w:space="0" w:color="000000"/>
              <w:bottom w:val="single" w:sz="4" w:space="0" w:color="000000"/>
              <w:right w:val="single" w:sz="4" w:space="0" w:color="000000"/>
            </w:tcBorders>
          </w:tcPr>
          <w:p>
            <w:pPr>
              <w:pStyle w:val="TableParagraph"/>
              <w:rPr>
                <w:rFonts w:ascii="Times New Roman"/>
                <w:sz w:val="22"/>
              </w:rPr>
            </w:pPr>
          </w:p>
        </w:tc>
      </w:tr>
      <w:tr>
        <w:trPr>
          <w:trHeight w:val="1878" w:hRule="atLeast"/>
        </w:trPr>
        <w:tc>
          <w:tcPr>
            <w:tcW w:w="3749" w:type="dxa"/>
            <w:tcBorders>
              <w:top w:val="single" w:sz="4" w:space="0" w:color="000000"/>
              <w:left w:val="single" w:sz="4" w:space="0" w:color="000000"/>
              <w:right w:val="single" w:sz="4" w:space="0" w:color="000000"/>
            </w:tcBorders>
          </w:tcPr>
          <w:p>
            <w:pPr>
              <w:pStyle w:val="TableParagraph"/>
              <w:spacing w:before="11"/>
              <w:rPr>
                <w:sz w:val="21"/>
              </w:rPr>
            </w:pPr>
          </w:p>
          <w:p>
            <w:pPr>
              <w:pStyle w:val="TableParagraph"/>
              <w:ind w:left="107"/>
              <w:rPr>
                <w:sz w:val="22"/>
              </w:rPr>
            </w:pPr>
            <w:r>
              <w:rPr>
                <w:color w:val="366091"/>
                <w:sz w:val="22"/>
              </w:rPr>
              <w:t>Justifica el valor del camp Enllaços</w:t>
            </w:r>
          </w:p>
        </w:tc>
        <w:tc>
          <w:tcPr>
            <w:tcW w:w="5453" w:type="dxa"/>
            <w:tcBorders>
              <w:top w:val="single" w:sz="4" w:space="0" w:color="000000"/>
              <w:left w:val="single" w:sz="4" w:space="0" w:color="000000"/>
              <w:right w:val="single" w:sz="4" w:space="0" w:color="000000"/>
            </w:tcBorders>
          </w:tcPr>
          <w:p>
            <w:pPr>
              <w:pStyle w:val="TableParagraph"/>
              <w:rPr>
                <w:rFonts w:ascii="Times New Roman"/>
                <w:sz w:val="22"/>
              </w:rPr>
            </w:pPr>
          </w:p>
        </w:tc>
      </w:tr>
    </w:tbl>
    <w:p>
      <w:pPr>
        <w:pStyle w:val="BodyText"/>
        <w:spacing w:before="5"/>
        <w:rPr>
          <w:sz w:val="11"/>
        </w:rPr>
      </w:pPr>
    </w:p>
    <w:p>
      <w:pPr>
        <w:pStyle w:val="Heading1"/>
        <w:numPr>
          <w:ilvl w:val="0"/>
          <w:numId w:val="2"/>
        </w:numPr>
        <w:tabs>
          <w:tab w:pos="481" w:val="left" w:leader="none"/>
        </w:tabs>
        <w:spacing w:line="240" w:lineRule="auto" w:before="101" w:after="0"/>
        <w:ind w:left="480" w:right="0" w:hanging="361"/>
        <w:jc w:val="left"/>
      </w:pPr>
      <w:bookmarkStart w:name="4. Analitzant una estructura de director" w:id="9"/>
      <w:bookmarkEnd w:id="9"/>
      <w:r>
        <w:rPr>
          <w:b w:val="0"/>
        </w:rPr>
      </w:r>
      <w:bookmarkStart w:name="_bookmark3" w:id="10"/>
      <w:bookmarkEnd w:id="10"/>
      <w:r>
        <w:rPr>
          <w:b w:val="0"/>
        </w:rPr>
      </w:r>
      <w:bookmarkStart w:name="_bookmark3" w:id="11"/>
      <w:bookmarkEnd w:id="11"/>
      <w:r>
        <w:rPr/>
        <w:t>A</w:t>
      </w:r>
      <w:r>
        <w:rPr/>
        <w:t>nalitzant una estructura de</w:t>
      </w:r>
      <w:r>
        <w:rPr>
          <w:spacing w:val="-5"/>
        </w:rPr>
        <w:t> </w:t>
      </w:r>
      <w:r>
        <w:rPr/>
        <w:t>directoris</w:t>
      </w:r>
    </w:p>
    <w:p>
      <w:pPr>
        <w:spacing w:before="78"/>
        <w:ind w:left="119" w:right="0" w:firstLine="0"/>
        <w:jc w:val="left"/>
        <w:rPr>
          <w:sz w:val="22"/>
        </w:rPr>
      </w:pPr>
      <w:r>
        <w:rPr>
          <w:sz w:val="22"/>
        </w:rPr>
        <w:t>S'ha creat en el sistema d'arxius Minix l'estructura de directoris que es mostra a la figura 1. En la qual </w:t>
      </w:r>
      <w:r>
        <w:rPr>
          <w:i/>
          <w:sz w:val="22"/>
        </w:rPr>
        <w:t>bin/ls </w:t>
      </w:r>
      <w:r>
        <w:rPr>
          <w:sz w:val="22"/>
        </w:rPr>
        <w:t>és un enllaç físic a l'arxiu </w:t>
      </w:r>
      <w:r>
        <w:rPr>
          <w:i/>
          <w:sz w:val="22"/>
        </w:rPr>
        <w:t>users/alfonso/mils</w:t>
      </w:r>
      <w:r>
        <w:rPr>
          <w:sz w:val="22"/>
        </w:rPr>
        <w:t>, mentre que </w:t>
      </w:r>
      <w:r>
        <w:rPr>
          <w:i/>
          <w:sz w:val="22"/>
        </w:rPr>
        <w:t>usr/prac2 </w:t>
      </w:r>
      <w:r>
        <w:rPr>
          <w:sz w:val="22"/>
        </w:rPr>
        <w:t>és un enllaç simbòlic a </w:t>
      </w:r>
      <w:r>
        <w:rPr>
          <w:i/>
          <w:sz w:val="22"/>
        </w:rPr>
        <w:t>usr/prac1</w:t>
      </w:r>
      <w:r>
        <w:rPr>
          <w:sz w:val="22"/>
        </w:rPr>
        <w:t>.</w:t>
      </w:r>
    </w:p>
    <w:p>
      <w:pPr>
        <w:spacing w:after="0"/>
        <w:jc w:val="left"/>
        <w:rPr>
          <w:sz w:val="22"/>
        </w:rPr>
        <w:sectPr>
          <w:pgSz w:w="11910" w:h="16840"/>
          <w:pgMar w:header="751" w:footer="1003" w:top="1420" w:bottom="1200" w:left="960" w:right="500"/>
        </w:sectPr>
      </w:pPr>
    </w:p>
    <w:p>
      <w:pPr>
        <w:pStyle w:val="BodyText"/>
        <w:spacing w:before="7"/>
        <w:rPr>
          <w:sz w:val="8"/>
        </w:rPr>
      </w:pPr>
    </w:p>
    <w:p>
      <w:pPr>
        <w:pStyle w:val="BodyText"/>
        <w:ind w:left="1692"/>
        <w:rPr>
          <w:sz w:val="20"/>
        </w:rPr>
      </w:pPr>
      <w:r>
        <w:rPr>
          <w:sz w:val="20"/>
        </w:rPr>
        <w:drawing>
          <wp:inline distT="0" distB="0" distL="0" distR="0">
            <wp:extent cx="4791880" cy="27432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791880" cy="2743200"/>
                    </a:xfrm>
                    <a:prstGeom prst="rect">
                      <a:avLst/>
                    </a:prstGeom>
                  </pic:spPr>
                </pic:pic>
              </a:graphicData>
            </a:graphic>
          </wp:inline>
        </w:drawing>
      </w:r>
      <w:r>
        <w:rPr>
          <w:sz w:val="20"/>
        </w:rPr>
      </w:r>
    </w:p>
    <w:p>
      <w:pPr>
        <w:pStyle w:val="BodyText"/>
        <w:spacing w:before="4"/>
        <w:rPr>
          <w:sz w:val="23"/>
        </w:rPr>
      </w:pPr>
    </w:p>
    <w:p>
      <w:pPr>
        <w:pStyle w:val="BodyText"/>
        <w:spacing w:before="56"/>
        <w:ind w:left="2234" w:right="1829"/>
        <w:jc w:val="center"/>
      </w:pPr>
      <w:r>
        <w:rPr/>
        <w:t>figura 1: Arbre de fitxers i directoris creat</w:t>
      </w:r>
    </w:p>
    <w:p>
      <w:pPr>
        <w:pStyle w:val="BodyText"/>
        <w:spacing w:before="1"/>
      </w:pPr>
    </w:p>
    <w:p>
      <w:pPr>
        <w:spacing w:before="0"/>
        <w:ind w:left="686" w:right="0" w:firstLine="0"/>
        <w:jc w:val="left"/>
        <w:rPr>
          <w:sz w:val="22"/>
        </w:rPr>
      </w:pPr>
      <w:r>
        <w:rPr>
          <w:b/>
          <w:sz w:val="22"/>
        </w:rPr>
        <w:t>Aneu a la finestra del visor carregui l'arxiu "minixfs01", </w:t>
      </w:r>
      <w:r>
        <w:rPr>
          <w:sz w:val="22"/>
        </w:rPr>
        <w:t>que es correspon amb el nou estat del sistema d'arxius i respongui a les següents qüestions.</w:t>
      </w:r>
    </w:p>
    <w:p>
      <w:pPr>
        <w:pStyle w:val="BodyText"/>
        <w:spacing w:before="10"/>
        <w:rPr>
          <w:sz w:val="21"/>
        </w:rPr>
      </w:pPr>
    </w:p>
    <w:p>
      <w:pPr>
        <w:spacing w:before="0"/>
        <w:ind w:left="686" w:right="0" w:firstLine="0"/>
        <w:jc w:val="left"/>
        <w:rPr>
          <w:sz w:val="22"/>
        </w:rPr>
      </w:pPr>
      <w:r>
        <w:rPr>
          <w:b/>
          <w:sz w:val="22"/>
        </w:rPr>
        <w:t>Qüestió 4: </w:t>
      </w:r>
      <w:r>
        <w:rPr>
          <w:sz w:val="22"/>
        </w:rPr>
        <w:t>Amb la nova estructura creada:</w:t>
      </w:r>
    </w:p>
    <w:p>
      <w:pPr>
        <w:pStyle w:val="BodyText"/>
        <w:spacing w:before="2"/>
      </w:pPr>
    </w:p>
    <w:tbl>
      <w:tblPr>
        <w:tblW w:w="0" w:type="auto"/>
        <w:jc w:val="left"/>
        <w:tblInd w:w="69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0" w:type="dxa"/>
          <w:left w:w="0" w:type="dxa"/>
          <w:bottom w:w="0" w:type="dxa"/>
          <w:right w:w="0" w:type="dxa"/>
        </w:tblCellMar>
        <w:tblLook w:val="01E0"/>
      </w:tblPr>
      <w:tblGrid>
        <w:gridCol w:w="4639"/>
        <w:gridCol w:w="4531"/>
      </w:tblGrid>
      <w:tr>
        <w:trPr>
          <w:trHeight w:val="2149" w:hRule="atLeast"/>
        </w:trPr>
        <w:tc>
          <w:tcPr>
            <w:tcW w:w="4639" w:type="dxa"/>
            <w:tcBorders>
              <w:left w:val="single" w:sz="4" w:space="0" w:color="000000"/>
              <w:bottom w:val="single" w:sz="4" w:space="0" w:color="000000"/>
              <w:right w:val="single" w:sz="4" w:space="0" w:color="000000"/>
            </w:tcBorders>
          </w:tcPr>
          <w:p>
            <w:pPr>
              <w:pStyle w:val="TableParagraph"/>
              <w:spacing w:before="1"/>
              <w:rPr>
                <w:sz w:val="22"/>
              </w:rPr>
            </w:pPr>
          </w:p>
          <w:p>
            <w:pPr>
              <w:pStyle w:val="TableParagraph"/>
              <w:ind w:left="107" w:right="205"/>
              <w:jc w:val="both"/>
              <w:rPr>
                <w:sz w:val="22"/>
              </w:rPr>
            </w:pPr>
            <w:r>
              <w:rPr>
                <w:color w:val="366091"/>
                <w:sz w:val="22"/>
              </w:rPr>
              <w:t>Han canviat les dades del superbloc després de crear l'estructura d'arxius? Tant si han canviat com sinó com justifiqui per què.</w:t>
            </w:r>
          </w:p>
        </w:tc>
        <w:tc>
          <w:tcPr>
            <w:tcW w:w="4531" w:type="dxa"/>
            <w:tcBorders>
              <w:left w:val="single" w:sz="4" w:space="0" w:color="000000"/>
              <w:bottom w:val="single" w:sz="4" w:space="0" w:color="000000"/>
              <w:right w:val="single" w:sz="4" w:space="0" w:color="000000"/>
            </w:tcBorders>
          </w:tcPr>
          <w:p>
            <w:pPr>
              <w:pStyle w:val="TableParagraph"/>
              <w:rPr>
                <w:rFonts w:ascii="Times New Roman"/>
                <w:sz w:val="22"/>
              </w:rPr>
            </w:pPr>
          </w:p>
        </w:tc>
      </w:tr>
      <w:tr>
        <w:trPr>
          <w:trHeight w:val="2147" w:hRule="atLeast"/>
        </w:trPr>
        <w:tc>
          <w:tcPr>
            <w:tcW w:w="4639" w:type="dxa"/>
            <w:tcBorders>
              <w:top w:val="single" w:sz="4" w:space="0" w:color="000000"/>
              <w:left w:val="single" w:sz="4" w:space="0" w:color="000000"/>
              <w:bottom w:val="single" w:sz="4" w:space="0" w:color="000000"/>
              <w:right w:val="single" w:sz="4" w:space="0" w:color="000000"/>
            </w:tcBorders>
          </w:tcPr>
          <w:p>
            <w:pPr>
              <w:pStyle w:val="TableParagraph"/>
              <w:spacing w:before="11"/>
              <w:rPr>
                <w:sz w:val="21"/>
              </w:rPr>
            </w:pPr>
          </w:p>
          <w:p>
            <w:pPr>
              <w:pStyle w:val="TableParagraph"/>
              <w:ind w:left="107"/>
              <w:rPr>
                <w:sz w:val="22"/>
              </w:rPr>
            </w:pPr>
            <w:r>
              <w:rPr>
                <w:color w:val="366091"/>
                <w:sz w:val="22"/>
              </w:rPr>
              <w:t>Quants i quins nodes-i es troben ocupats?</w:t>
            </w:r>
          </w:p>
        </w:tc>
        <w:tc>
          <w:tcPr>
            <w:tcW w:w="453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2149" w:hRule="atLeast"/>
        </w:trPr>
        <w:tc>
          <w:tcPr>
            <w:tcW w:w="4639" w:type="dxa"/>
            <w:tcBorders>
              <w:top w:val="single" w:sz="4" w:space="0" w:color="000000"/>
              <w:left w:val="single" w:sz="4" w:space="0" w:color="000000"/>
              <w:right w:val="single" w:sz="4" w:space="0" w:color="000000"/>
            </w:tcBorders>
          </w:tcPr>
          <w:p>
            <w:pPr>
              <w:pStyle w:val="TableParagraph"/>
              <w:spacing w:before="11"/>
              <w:rPr>
                <w:sz w:val="21"/>
              </w:rPr>
            </w:pPr>
          </w:p>
          <w:p>
            <w:pPr>
              <w:pStyle w:val="TableParagraph"/>
              <w:ind w:left="107"/>
              <w:rPr>
                <w:sz w:val="22"/>
              </w:rPr>
            </w:pPr>
            <w:r>
              <w:rPr>
                <w:color w:val="366091"/>
                <w:sz w:val="22"/>
              </w:rPr>
              <w:t>Quants i quins són els blocs de dades que es troben ocupats?</w:t>
            </w:r>
          </w:p>
        </w:tc>
        <w:tc>
          <w:tcPr>
            <w:tcW w:w="4531" w:type="dxa"/>
            <w:tcBorders>
              <w:top w:val="single" w:sz="4" w:space="0" w:color="000000"/>
              <w:left w:val="single" w:sz="4" w:space="0" w:color="000000"/>
              <w:right w:val="single" w:sz="4" w:space="0" w:color="000000"/>
            </w:tcBorders>
          </w:tcPr>
          <w:p>
            <w:pPr>
              <w:pStyle w:val="TableParagraph"/>
              <w:rPr>
                <w:rFonts w:ascii="Times New Roman"/>
                <w:sz w:val="22"/>
              </w:rPr>
            </w:pPr>
          </w:p>
        </w:tc>
      </w:tr>
    </w:tbl>
    <w:p>
      <w:pPr>
        <w:spacing w:after="0"/>
        <w:rPr>
          <w:rFonts w:ascii="Times New Roman"/>
          <w:sz w:val="22"/>
        </w:rPr>
        <w:sectPr>
          <w:pgSz w:w="11910" w:h="16840"/>
          <w:pgMar w:header="751" w:footer="1003" w:top="1420" w:bottom="1200" w:left="960" w:right="500"/>
        </w:sectPr>
      </w:pPr>
    </w:p>
    <w:p>
      <w:pPr>
        <w:spacing w:before="89"/>
        <w:ind w:left="686" w:right="0" w:firstLine="0"/>
        <w:jc w:val="left"/>
        <w:rPr>
          <w:sz w:val="22"/>
        </w:rPr>
      </w:pPr>
      <w:r>
        <w:rPr>
          <w:b/>
          <w:sz w:val="22"/>
        </w:rPr>
        <w:t>Qüestió 5: </w:t>
      </w:r>
      <w:r>
        <w:rPr>
          <w:sz w:val="22"/>
        </w:rPr>
        <w:t>Emplena la taula per al node-i 1</w:t>
      </w:r>
    </w:p>
    <w:p>
      <w:pPr>
        <w:pStyle w:val="BodyText"/>
        <w:spacing w:before="11"/>
        <w:rPr>
          <w:sz w:val="21"/>
        </w:rPr>
      </w:pPr>
    </w:p>
    <w:tbl>
      <w:tblPr>
        <w:tblW w:w="0" w:type="auto"/>
        <w:jc w:val="left"/>
        <w:tblInd w:w="4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2277"/>
      </w:tblGrid>
      <w:tr>
        <w:trPr>
          <w:trHeight w:val="294" w:hRule="atLeast"/>
        </w:trPr>
        <w:tc>
          <w:tcPr>
            <w:tcW w:w="884" w:type="dxa"/>
            <w:tcBorders>
              <w:top w:val="nil"/>
              <w:left w:val="nil"/>
              <w:bottom w:val="nil"/>
              <w:right w:val="nil"/>
            </w:tcBorders>
          </w:tcPr>
          <w:p>
            <w:pPr>
              <w:pStyle w:val="TableParagraph"/>
              <w:rPr>
                <w:rFonts w:ascii="Times New Roman"/>
                <w:sz w:val="22"/>
              </w:rPr>
            </w:pPr>
          </w:p>
        </w:tc>
        <w:tc>
          <w:tcPr>
            <w:tcW w:w="2277" w:type="dxa"/>
            <w:tcBorders>
              <w:top w:val="nil"/>
              <w:left w:val="nil"/>
            </w:tcBorders>
          </w:tcPr>
          <w:p>
            <w:pPr>
              <w:pStyle w:val="TableParagraph"/>
              <w:spacing w:line="275" w:lineRule="exact"/>
              <w:ind w:left="532"/>
              <w:rPr>
                <w:b/>
                <w:sz w:val="24"/>
              </w:rPr>
            </w:pPr>
            <w:r>
              <w:rPr>
                <w:b/>
                <w:sz w:val="24"/>
              </w:rPr>
              <w:t>Node-i 1</w:t>
            </w: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Mode</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3"/>
              <w:jc w:val="right"/>
              <w:rPr>
                <w:sz w:val="24"/>
              </w:rPr>
            </w:pPr>
            <w:r>
              <w:rPr>
                <w:sz w:val="24"/>
              </w:rPr>
              <w:t>UID</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59"/>
              <w:jc w:val="right"/>
              <w:rPr>
                <w:sz w:val="24"/>
              </w:rPr>
            </w:pPr>
            <w:r>
              <w:rPr>
                <w:sz w:val="24"/>
              </w:rPr>
              <w:t>Mida</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5" w:lineRule="exact"/>
              <w:ind w:right="61"/>
              <w:jc w:val="right"/>
              <w:rPr>
                <w:sz w:val="24"/>
              </w:rPr>
            </w:pPr>
            <w:r>
              <w:rPr>
                <w:sz w:val="24"/>
              </w:rPr>
              <w:t>Instant</w:t>
            </w:r>
          </w:p>
        </w:tc>
        <w:tc>
          <w:tcPr>
            <w:tcW w:w="2277" w:type="dxa"/>
          </w:tcPr>
          <w:p>
            <w:pPr>
              <w:pStyle w:val="TableParagraph"/>
              <w:rPr>
                <w:rFonts w:ascii="Times New Roman"/>
                <w:sz w:val="22"/>
              </w:rPr>
            </w:pPr>
          </w:p>
        </w:tc>
      </w:tr>
      <w:tr>
        <w:trPr>
          <w:trHeight w:val="292" w:hRule="atLeast"/>
        </w:trPr>
        <w:tc>
          <w:tcPr>
            <w:tcW w:w="884" w:type="dxa"/>
            <w:tcBorders>
              <w:top w:val="nil"/>
              <w:left w:val="nil"/>
              <w:bottom w:val="nil"/>
            </w:tcBorders>
          </w:tcPr>
          <w:p>
            <w:pPr>
              <w:pStyle w:val="TableParagraph"/>
              <w:spacing w:line="272" w:lineRule="exact"/>
              <w:ind w:right="64"/>
              <w:jc w:val="right"/>
              <w:rPr>
                <w:sz w:val="24"/>
              </w:rPr>
            </w:pPr>
            <w:r>
              <w:rPr>
                <w:sz w:val="24"/>
              </w:rPr>
              <w:t>GID</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Enllaços</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0</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1</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3" w:lineRule="exact" w:before="1"/>
              <w:ind w:right="60"/>
              <w:jc w:val="right"/>
              <w:rPr>
                <w:sz w:val="24"/>
              </w:rPr>
            </w:pPr>
            <w:r>
              <w:rPr>
                <w:sz w:val="24"/>
              </w:rPr>
              <w:t>Zona 2</w:t>
            </w:r>
          </w:p>
        </w:tc>
        <w:tc>
          <w:tcPr>
            <w:tcW w:w="2277" w:type="dxa"/>
          </w:tcPr>
          <w:p>
            <w:pPr>
              <w:pStyle w:val="TableParagraph"/>
              <w:rPr>
                <w:rFonts w:ascii="Times New Roman"/>
                <w:sz w:val="22"/>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3</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4</w:t>
            </w:r>
          </w:p>
        </w:tc>
        <w:tc>
          <w:tcPr>
            <w:tcW w:w="2277" w:type="dxa"/>
          </w:tcPr>
          <w:p>
            <w:pPr>
              <w:pStyle w:val="TableParagraph"/>
              <w:rPr>
                <w:rFonts w:ascii="Times New Roman"/>
                <w:sz w:val="20"/>
              </w:rPr>
            </w:pPr>
          </w:p>
        </w:tc>
      </w:tr>
      <w:tr>
        <w:trPr>
          <w:trHeight w:val="292" w:hRule="atLeast"/>
        </w:trPr>
        <w:tc>
          <w:tcPr>
            <w:tcW w:w="884" w:type="dxa"/>
            <w:tcBorders>
              <w:top w:val="nil"/>
              <w:left w:val="nil"/>
              <w:bottom w:val="nil"/>
            </w:tcBorders>
          </w:tcPr>
          <w:p>
            <w:pPr>
              <w:pStyle w:val="TableParagraph"/>
              <w:spacing w:line="272" w:lineRule="exact"/>
              <w:ind w:right="60"/>
              <w:jc w:val="right"/>
              <w:rPr>
                <w:sz w:val="24"/>
              </w:rPr>
            </w:pPr>
            <w:r>
              <w:rPr>
                <w:sz w:val="24"/>
              </w:rPr>
              <w:t>Zona 5</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3" w:lineRule="exact" w:before="1"/>
              <w:ind w:right="60"/>
              <w:jc w:val="right"/>
              <w:rPr>
                <w:sz w:val="24"/>
              </w:rPr>
            </w:pPr>
            <w:r>
              <w:rPr>
                <w:sz w:val="24"/>
              </w:rPr>
              <w:t>Zona 6</w:t>
            </w:r>
          </w:p>
        </w:tc>
        <w:tc>
          <w:tcPr>
            <w:tcW w:w="2277" w:type="dxa"/>
          </w:tcPr>
          <w:p>
            <w:pPr>
              <w:pStyle w:val="TableParagraph"/>
              <w:rPr>
                <w:rFonts w:ascii="Times New Roman"/>
                <w:sz w:val="22"/>
              </w:rPr>
            </w:pPr>
          </w:p>
        </w:tc>
      </w:tr>
      <w:tr>
        <w:trPr>
          <w:trHeight w:val="292" w:hRule="atLeast"/>
        </w:trPr>
        <w:tc>
          <w:tcPr>
            <w:tcW w:w="884" w:type="dxa"/>
            <w:tcBorders>
              <w:top w:val="nil"/>
              <w:left w:val="nil"/>
              <w:bottom w:val="nil"/>
            </w:tcBorders>
          </w:tcPr>
          <w:p>
            <w:pPr>
              <w:pStyle w:val="TableParagraph"/>
              <w:spacing w:line="272" w:lineRule="exact"/>
              <w:ind w:right="59"/>
              <w:jc w:val="right"/>
              <w:rPr>
                <w:sz w:val="24"/>
              </w:rPr>
            </w:pPr>
            <w:r>
              <w:rPr>
                <w:sz w:val="24"/>
              </w:rPr>
              <w:t>Zona SI</w:t>
            </w:r>
          </w:p>
        </w:tc>
        <w:tc>
          <w:tcPr>
            <w:tcW w:w="2277" w:type="dxa"/>
          </w:tcPr>
          <w:p>
            <w:pPr>
              <w:pStyle w:val="TableParagraph"/>
              <w:rPr>
                <w:rFonts w:ascii="Times New Roman"/>
                <w:sz w:val="20"/>
              </w:rPr>
            </w:pPr>
          </w:p>
        </w:tc>
      </w:tr>
      <w:tr>
        <w:trPr>
          <w:trHeight w:val="294" w:hRule="atLeast"/>
        </w:trPr>
        <w:tc>
          <w:tcPr>
            <w:tcW w:w="884" w:type="dxa"/>
            <w:tcBorders>
              <w:top w:val="nil"/>
              <w:left w:val="nil"/>
              <w:bottom w:val="nil"/>
            </w:tcBorders>
          </w:tcPr>
          <w:p>
            <w:pPr>
              <w:pStyle w:val="TableParagraph"/>
              <w:spacing w:line="275" w:lineRule="exact"/>
              <w:ind w:right="58"/>
              <w:jc w:val="right"/>
              <w:rPr>
                <w:sz w:val="24"/>
              </w:rPr>
            </w:pPr>
            <w:r>
              <w:rPr>
                <w:sz w:val="24"/>
              </w:rPr>
              <w:t>Zona DI</w:t>
            </w:r>
          </w:p>
        </w:tc>
        <w:tc>
          <w:tcPr>
            <w:tcW w:w="2277" w:type="dxa"/>
          </w:tcPr>
          <w:p>
            <w:pPr>
              <w:pStyle w:val="TableParagraph"/>
              <w:rPr>
                <w:rFonts w:ascii="Times New Roman"/>
                <w:sz w:val="20"/>
              </w:rPr>
            </w:pPr>
          </w:p>
        </w:tc>
      </w:tr>
    </w:tbl>
    <w:p>
      <w:pPr>
        <w:pStyle w:val="BodyText"/>
        <w:spacing w:before="9"/>
        <w:rPr>
          <w:sz w:val="21"/>
        </w:rPr>
      </w:pPr>
    </w:p>
    <w:p>
      <w:pPr>
        <w:pStyle w:val="BodyText"/>
        <w:ind w:left="686"/>
      </w:pPr>
      <w:r>
        <w:rPr>
          <w:b/>
        </w:rPr>
        <w:t>Qüestió 6: </w:t>
      </w:r>
      <w:r>
        <w:rPr/>
        <w:t>Justifica els canvis que apareixen en els valors del seus camps, comparant-los amb els obtinguts anteriorment.</w:t>
      </w:r>
    </w:p>
    <w:p>
      <w:pPr>
        <w:pStyle w:val="BodyText"/>
        <w:ind w:left="676"/>
        <w:rPr>
          <w:sz w:val="20"/>
        </w:rPr>
      </w:pPr>
      <w:r>
        <w:rPr>
          <w:sz w:val="20"/>
        </w:rPr>
        <w:pict>
          <v:group style="width:459.05pt;height:68.05pt;mso-position-horizontal-relative:char;mso-position-vertical-relative:line" coordorigin="0,0" coordsize="9181,1361">
            <v:line style="position:absolute" from="0,10" to="9170,10" stroked="true" strokeweight=".96pt" strokecolor="#4f81bd">
              <v:stroke dashstyle="solid"/>
            </v:line>
            <v:rect style="position:absolute;left:9170;top:0;width:10;height:20" filled="true" fillcolor="#4f81bd" stroked="false">
              <v:fill type="solid"/>
            </v:rect>
            <v:line style="position:absolute" from="5,19" to="5,1342" stroked="true" strokeweight=".48pt" strokecolor="#000000">
              <v:stroke dashstyle="solid"/>
            </v:line>
            <v:line style="position:absolute" from="0,1351" to="9170,1351" stroked="true" strokeweight=".959pt" strokecolor="#4f81bd">
              <v:stroke dashstyle="solid"/>
            </v:line>
            <v:line style="position:absolute" from="9175,19" to="9175,1342" stroked="true" strokeweight=".481pt" strokecolor="#000000">
              <v:stroke dashstyle="solid"/>
            </v:line>
            <v:rect style="position:absolute;left:9170;top:1341;width:10;height:20" filled="true" fillcolor="#4f81bd" stroked="false">
              <v:fill type="solid"/>
            </v:rect>
          </v:group>
        </w:pict>
      </w:r>
      <w:r>
        <w:rPr>
          <w:sz w:val="20"/>
        </w:rPr>
      </w:r>
    </w:p>
    <w:p>
      <w:pPr>
        <w:pStyle w:val="BodyText"/>
        <w:spacing w:before="10"/>
        <w:rPr>
          <w:sz w:val="9"/>
        </w:rPr>
      </w:pPr>
    </w:p>
    <w:p>
      <w:pPr>
        <w:pStyle w:val="Heading1"/>
        <w:numPr>
          <w:ilvl w:val="0"/>
          <w:numId w:val="2"/>
        </w:numPr>
        <w:tabs>
          <w:tab w:pos="841" w:val="left" w:leader="none"/>
        </w:tabs>
        <w:spacing w:line="240" w:lineRule="auto" w:before="101" w:after="0"/>
        <w:ind w:left="840" w:right="0" w:hanging="361"/>
        <w:jc w:val="left"/>
      </w:pPr>
      <w:bookmarkStart w:name="5. Identificant els tipus d'arxius" w:id="12"/>
      <w:bookmarkEnd w:id="12"/>
      <w:r>
        <w:rPr>
          <w:b w:val="0"/>
        </w:rPr>
      </w:r>
      <w:bookmarkStart w:name="_bookmark4" w:id="13"/>
      <w:bookmarkEnd w:id="13"/>
      <w:r>
        <w:rPr>
          <w:b w:val="0"/>
        </w:rPr>
      </w:r>
      <w:bookmarkStart w:name="_bookmark4" w:id="14"/>
      <w:bookmarkEnd w:id="14"/>
      <w:r>
        <w:rPr/>
        <w:t>Id</w:t>
      </w:r>
      <w:r>
        <w:rPr/>
        <w:t>entificant els tipus d'arxius</w:t>
      </w:r>
    </w:p>
    <w:p>
      <w:pPr>
        <w:pStyle w:val="BodyText"/>
        <w:rPr>
          <w:rFonts w:ascii="Cambria"/>
          <w:b/>
          <w:sz w:val="30"/>
        </w:rPr>
      </w:pPr>
    </w:p>
    <w:p>
      <w:pPr>
        <w:pStyle w:val="BodyText"/>
        <w:ind w:left="403" w:right="275" w:hanging="1"/>
        <w:jc w:val="both"/>
      </w:pPr>
      <w:r>
        <w:rPr/>
        <w:t>Les</w:t>
      </w:r>
      <w:r>
        <w:rPr>
          <w:spacing w:val="-6"/>
        </w:rPr>
        <w:t> </w:t>
      </w:r>
      <w:r>
        <w:rPr/>
        <w:t>crides</w:t>
      </w:r>
      <w:r>
        <w:rPr>
          <w:spacing w:val="-7"/>
        </w:rPr>
        <w:t> </w:t>
      </w:r>
      <w:r>
        <w:rPr/>
        <w:t>al</w:t>
      </w:r>
      <w:r>
        <w:rPr>
          <w:spacing w:val="-7"/>
        </w:rPr>
        <w:t> </w:t>
      </w:r>
      <w:r>
        <w:rPr/>
        <w:t>sistema</w:t>
      </w:r>
      <w:r>
        <w:rPr>
          <w:spacing w:val="-7"/>
        </w:rPr>
        <w:t> </w:t>
      </w:r>
      <w:r>
        <w:rPr>
          <w:rFonts w:ascii="Courier New" w:hAnsi="Courier New"/>
          <w:i/>
        </w:rPr>
        <w:t>stat</w:t>
      </w:r>
      <w:r>
        <w:rPr>
          <w:rFonts w:ascii="Courier New" w:hAnsi="Courier New"/>
          <w:i/>
          <w:spacing w:val="-92"/>
        </w:rPr>
        <w:t> </w:t>
      </w:r>
      <w:r>
        <w:rPr/>
        <w:t>i</w:t>
      </w:r>
      <w:r>
        <w:rPr>
          <w:spacing w:val="-6"/>
        </w:rPr>
        <w:t> </w:t>
      </w:r>
      <w:r>
        <w:rPr>
          <w:rFonts w:ascii="Courier New" w:hAnsi="Courier New"/>
          <w:i/>
        </w:rPr>
        <w:t>fstat</w:t>
      </w:r>
      <w:r>
        <w:rPr>
          <w:rFonts w:ascii="Courier New" w:hAnsi="Courier New"/>
          <w:i/>
          <w:spacing w:val="-89"/>
        </w:rPr>
        <w:t> </w:t>
      </w:r>
      <w:r>
        <w:rPr/>
        <w:t>proporcionen</w:t>
      </w:r>
      <w:r>
        <w:rPr>
          <w:spacing w:val="-7"/>
        </w:rPr>
        <w:t> </w:t>
      </w:r>
      <w:r>
        <w:rPr/>
        <w:t>informació</w:t>
      </w:r>
      <w:r>
        <w:rPr>
          <w:spacing w:val="-5"/>
        </w:rPr>
        <w:t> </w:t>
      </w:r>
      <w:r>
        <w:rPr/>
        <w:t>d'un</w:t>
      </w:r>
      <w:r>
        <w:rPr>
          <w:spacing w:val="-7"/>
        </w:rPr>
        <w:t> </w:t>
      </w:r>
      <w:r>
        <w:rPr/>
        <w:t>arxiu</w:t>
      </w:r>
      <w:r>
        <w:rPr>
          <w:spacing w:val="-7"/>
        </w:rPr>
        <w:t> </w:t>
      </w:r>
      <w:r>
        <w:rPr/>
        <w:t>consultant</w:t>
      </w:r>
      <w:r>
        <w:rPr>
          <w:spacing w:val="-6"/>
        </w:rPr>
        <w:t> </w:t>
      </w:r>
      <w:r>
        <w:rPr/>
        <w:t>en</w:t>
      </w:r>
      <w:r>
        <w:rPr>
          <w:spacing w:val="-6"/>
        </w:rPr>
        <w:t> </w:t>
      </w:r>
      <w:r>
        <w:rPr/>
        <w:t>el</w:t>
      </w:r>
      <w:r>
        <w:rPr>
          <w:spacing w:val="-7"/>
        </w:rPr>
        <w:t> </w:t>
      </w:r>
      <w:r>
        <w:rPr/>
        <w:t>seu</w:t>
      </w:r>
      <w:r>
        <w:rPr>
          <w:spacing w:val="-7"/>
        </w:rPr>
        <w:t> </w:t>
      </w:r>
      <w:r>
        <w:rPr/>
        <w:t>node-i.</w:t>
      </w:r>
      <w:r>
        <w:rPr>
          <w:spacing w:val="-7"/>
        </w:rPr>
        <w:t> </w:t>
      </w:r>
      <w:r>
        <w:rPr/>
        <w:t>Consulta- les al manual amb l'ordre </w:t>
      </w:r>
      <w:r>
        <w:rPr>
          <w:rFonts w:ascii="Courier New" w:hAnsi="Courier New"/>
          <w:i/>
        </w:rPr>
        <w:t>man </w:t>
      </w:r>
      <w:r>
        <w:rPr>
          <w:rFonts w:ascii="Courier New" w:hAnsi="Courier New"/>
        </w:rPr>
        <w:t>fstat</w:t>
      </w:r>
      <w:r>
        <w:rPr/>
        <w:t>. En particular confirma els valors (en octal) que identifiquen els següents tipus d'arxius en el camp </w:t>
      </w:r>
      <w:r>
        <w:rPr>
          <w:rFonts w:ascii="Courier New" w:hAnsi="Courier New"/>
        </w:rPr>
        <w:t>st_mode</w:t>
      </w:r>
      <w:r>
        <w:rPr>
          <w:rFonts w:ascii="Courier New" w:hAnsi="Courier New"/>
          <w:spacing w:val="-91"/>
        </w:rPr>
        <w:t> </w:t>
      </w:r>
      <w:r>
        <w:rPr/>
        <w:t>de l'estructura </w:t>
      </w:r>
      <w:r>
        <w:rPr>
          <w:rFonts w:ascii="Courier New" w:hAnsi="Courier New"/>
        </w:rPr>
        <w:t>stat</w:t>
      </w:r>
      <w:r>
        <w:rPr/>
        <w:t>:</w:t>
      </w:r>
    </w:p>
    <w:p>
      <w:pPr>
        <w:pStyle w:val="BodyText"/>
        <w:spacing w:before="2"/>
      </w:pPr>
    </w:p>
    <w:tbl>
      <w:tblPr>
        <w:tblW w:w="0" w:type="auto"/>
        <w:jc w:val="left"/>
        <w:tblInd w:w="2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7"/>
        <w:gridCol w:w="1622"/>
      </w:tblGrid>
      <w:tr>
        <w:trPr>
          <w:trHeight w:val="292" w:hRule="atLeast"/>
        </w:trPr>
        <w:tc>
          <w:tcPr>
            <w:tcW w:w="2467" w:type="dxa"/>
            <w:shd w:val="clear" w:color="auto" w:fill="E1E1E1"/>
          </w:tcPr>
          <w:p>
            <w:pPr>
              <w:pStyle w:val="TableParagraph"/>
              <w:spacing w:line="272" w:lineRule="exact"/>
              <w:ind w:left="597"/>
              <w:rPr>
                <w:b/>
                <w:sz w:val="24"/>
              </w:rPr>
            </w:pPr>
            <w:r>
              <w:rPr>
                <w:b/>
                <w:sz w:val="24"/>
              </w:rPr>
              <w:t>Tipus d'arxiu</w:t>
            </w:r>
          </w:p>
        </w:tc>
        <w:tc>
          <w:tcPr>
            <w:tcW w:w="1622" w:type="dxa"/>
            <w:shd w:val="clear" w:color="auto" w:fill="E1E1E1"/>
          </w:tcPr>
          <w:p>
            <w:pPr>
              <w:pStyle w:val="TableParagraph"/>
              <w:spacing w:line="272" w:lineRule="exact"/>
              <w:ind w:left="547"/>
              <w:rPr>
                <w:b/>
                <w:sz w:val="24"/>
              </w:rPr>
            </w:pPr>
            <w:r>
              <w:rPr>
                <w:b/>
                <w:sz w:val="24"/>
              </w:rPr>
              <w:t>Valor</w:t>
            </w:r>
          </w:p>
        </w:tc>
      </w:tr>
      <w:tr>
        <w:trPr>
          <w:trHeight w:val="294" w:hRule="atLeast"/>
        </w:trPr>
        <w:tc>
          <w:tcPr>
            <w:tcW w:w="2467" w:type="dxa"/>
          </w:tcPr>
          <w:p>
            <w:pPr>
              <w:pStyle w:val="TableParagraph"/>
              <w:spacing w:line="275" w:lineRule="exact"/>
              <w:ind w:left="107"/>
              <w:rPr>
                <w:sz w:val="24"/>
              </w:rPr>
            </w:pPr>
            <w:r>
              <w:rPr>
                <w:sz w:val="24"/>
              </w:rPr>
              <w:t>Regular</w:t>
            </w:r>
          </w:p>
        </w:tc>
        <w:tc>
          <w:tcPr>
            <w:tcW w:w="1622" w:type="dxa"/>
          </w:tcPr>
          <w:p>
            <w:pPr>
              <w:pStyle w:val="TableParagraph"/>
              <w:spacing w:line="275" w:lineRule="exact"/>
              <w:ind w:right="90"/>
              <w:jc w:val="right"/>
              <w:rPr>
                <w:sz w:val="24"/>
              </w:rPr>
            </w:pPr>
            <w:r>
              <w:rPr>
                <w:sz w:val="24"/>
              </w:rPr>
              <w:t>0</w:t>
            </w:r>
            <w:r>
              <w:rPr>
                <w:b/>
                <w:sz w:val="24"/>
              </w:rPr>
              <w:t>10</w:t>
            </w:r>
            <w:r>
              <w:rPr>
                <w:sz w:val="24"/>
              </w:rPr>
              <w:t>0000</w:t>
            </w:r>
          </w:p>
        </w:tc>
      </w:tr>
      <w:tr>
        <w:trPr>
          <w:trHeight w:val="292" w:hRule="atLeast"/>
        </w:trPr>
        <w:tc>
          <w:tcPr>
            <w:tcW w:w="2467" w:type="dxa"/>
          </w:tcPr>
          <w:p>
            <w:pPr>
              <w:pStyle w:val="TableParagraph"/>
              <w:spacing w:line="272" w:lineRule="exact"/>
              <w:ind w:left="107"/>
              <w:rPr>
                <w:sz w:val="24"/>
              </w:rPr>
            </w:pPr>
            <w:r>
              <w:rPr>
                <w:sz w:val="24"/>
              </w:rPr>
              <w:t>Directori</w:t>
            </w:r>
          </w:p>
        </w:tc>
        <w:tc>
          <w:tcPr>
            <w:tcW w:w="1622" w:type="dxa"/>
          </w:tcPr>
          <w:p>
            <w:pPr>
              <w:pStyle w:val="TableParagraph"/>
              <w:spacing w:line="272" w:lineRule="exact"/>
              <w:ind w:right="90"/>
              <w:jc w:val="right"/>
              <w:rPr>
                <w:sz w:val="24"/>
              </w:rPr>
            </w:pPr>
            <w:r>
              <w:rPr>
                <w:sz w:val="24"/>
              </w:rPr>
              <w:t>0</w:t>
            </w:r>
            <w:r>
              <w:rPr>
                <w:b/>
                <w:sz w:val="24"/>
              </w:rPr>
              <w:t>04</w:t>
            </w:r>
            <w:r>
              <w:rPr>
                <w:sz w:val="24"/>
              </w:rPr>
              <w:t>0000</w:t>
            </w:r>
          </w:p>
        </w:tc>
      </w:tr>
      <w:tr>
        <w:trPr>
          <w:trHeight w:val="292" w:hRule="atLeast"/>
        </w:trPr>
        <w:tc>
          <w:tcPr>
            <w:tcW w:w="2467" w:type="dxa"/>
          </w:tcPr>
          <w:p>
            <w:pPr>
              <w:pStyle w:val="TableParagraph"/>
              <w:spacing w:line="272" w:lineRule="exact"/>
              <w:ind w:left="107"/>
              <w:rPr>
                <w:sz w:val="24"/>
              </w:rPr>
            </w:pPr>
            <w:r>
              <w:rPr>
                <w:sz w:val="24"/>
              </w:rPr>
              <w:t>Enllaç Simbòlic</w:t>
            </w:r>
          </w:p>
        </w:tc>
        <w:tc>
          <w:tcPr>
            <w:tcW w:w="1622" w:type="dxa"/>
          </w:tcPr>
          <w:p>
            <w:pPr>
              <w:pStyle w:val="TableParagraph"/>
              <w:spacing w:line="272" w:lineRule="exact"/>
              <w:ind w:right="90"/>
              <w:jc w:val="right"/>
              <w:rPr>
                <w:sz w:val="24"/>
              </w:rPr>
            </w:pPr>
            <w:r>
              <w:rPr>
                <w:sz w:val="24"/>
              </w:rPr>
              <w:t>0</w:t>
            </w:r>
            <w:r>
              <w:rPr>
                <w:b/>
                <w:sz w:val="24"/>
              </w:rPr>
              <w:t>12</w:t>
            </w:r>
            <w:r>
              <w:rPr>
                <w:sz w:val="24"/>
              </w:rPr>
              <w:t>0000</w:t>
            </w:r>
          </w:p>
        </w:tc>
      </w:tr>
      <w:tr>
        <w:trPr>
          <w:trHeight w:val="292" w:hRule="atLeast"/>
        </w:trPr>
        <w:tc>
          <w:tcPr>
            <w:tcW w:w="2467" w:type="dxa"/>
          </w:tcPr>
          <w:p>
            <w:pPr>
              <w:pStyle w:val="TableParagraph"/>
              <w:spacing w:line="272" w:lineRule="exact"/>
              <w:ind w:left="107"/>
              <w:rPr>
                <w:sz w:val="24"/>
              </w:rPr>
            </w:pPr>
            <w:r>
              <w:rPr>
                <w:sz w:val="24"/>
              </w:rPr>
              <w:t>Fifo</w:t>
            </w:r>
          </w:p>
        </w:tc>
        <w:tc>
          <w:tcPr>
            <w:tcW w:w="1622" w:type="dxa"/>
          </w:tcPr>
          <w:p>
            <w:pPr>
              <w:pStyle w:val="TableParagraph"/>
              <w:spacing w:line="272" w:lineRule="exact"/>
              <w:ind w:right="90"/>
              <w:jc w:val="right"/>
              <w:rPr>
                <w:sz w:val="24"/>
              </w:rPr>
            </w:pPr>
            <w:r>
              <w:rPr>
                <w:sz w:val="24"/>
              </w:rPr>
              <w:t>0</w:t>
            </w:r>
            <w:r>
              <w:rPr>
                <w:b/>
                <w:sz w:val="24"/>
              </w:rPr>
              <w:t>01</w:t>
            </w:r>
            <w:r>
              <w:rPr>
                <w:sz w:val="24"/>
              </w:rPr>
              <w:t>0000</w:t>
            </w:r>
          </w:p>
        </w:tc>
      </w:tr>
    </w:tbl>
    <w:p>
      <w:pPr>
        <w:pStyle w:val="BodyText"/>
        <w:spacing w:before="1"/>
        <w:rPr>
          <w:sz w:val="23"/>
        </w:rPr>
      </w:pPr>
    </w:p>
    <w:p>
      <w:pPr>
        <w:pStyle w:val="BodyText"/>
        <w:ind w:left="686" w:right="275" w:hanging="284"/>
        <w:jc w:val="both"/>
      </w:pPr>
      <w:r>
        <w:rPr>
          <w:b/>
        </w:rPr>
        <w:t>Qüestió</w:t>
      </w:r>
      <w:r>
        <w:rPr>
          <w:b/>
          <w:spacing w:val="-12"/>
        </w:rPr>
        <w:t> </w:t>
      </w:r>
      <w:r>
        <w:rPr>
          <w:b/>
        </w:rPr>
        <w:t>7:</w:t>
      </w:r>
      <w:r>
        <w:rPr>
          <w:b/>
          <w:spacing w:val="-9"/>
        </w:rPr>
        <w:t> </w:t>
      </w:r>
      <w:r>
        <w:rPr/>
        <w:t>Fixa’t</w:t>
      </w:r>
      <w:r>
        <w:rPr>
          <w:spacing w:val="-10"/>
        </w:rPr>
        <w:t> </w:t>
      </w:r>
      <w:r>
        <w:rPr/>
        <w:t>en</w:t>
      </w:r>
      <w:r>
        <w:rPr>
          <w:spacing w:val="-11"/>
        </w:rPr>
        <w:t> </w:t>
      </w:r>
      <w:r>
        <w:rPr/>
        <w:t>el</w:t>
      </w:r>
      <w:r>
        <w:rPr>
          <w:spacing w:val="-8"/>
        </w:rPr>
        <w:t> </w:t>
      </w:r>
      <w:r>
        <w:rPr/>
        <w:t>camp</w:t>
      </w:r>
      <w:r>
        <w:rPr>
          <w:spacing w:val="-12"/>
        </w:rPr>
        <w:t> </w:t>
      </w:r>
      <w:r>
        <w:rPr>
          <w:rFonts w:ascii="Courier New" w:hAnsi="Courier New"/>
        </w:rPr>
        <w:t>mode</w:t>
      </w:r>
      <w:r>
        <w:rPr>
          <w:rFonts w:ascii="Courier New" w:hAnsi="Courier New"/>
          <w:spacing w:val="-92"/>
        </w:rPr>
        <w:t> </w:t>
      </w:r>
      <w:r>
        <w:rPr/>
        <w:t>que</w:t>
      </w:r>
      <w:r>
        <w:rPr>
          <w:spacing w:val="-10"/>
        </w:rPr>
        <w:t> </w:t>
      </w:r>
      <w:r>
        <w:rPr/>
        <w:t>has</w:t>
      </w:r>
      <w:r>
        <w:rPr>
          <w:spacing w:val="-10"/>
        </w:rPr>
        <w:t> </w:t>
      </w:r>
      <w:r>
        <w:rPr/>
        <w:t>emplenat</w:t>
      </w:r>
      <w:r>
        <w:rPr>
          <w:spacing w:val="-10"/>
        </w:rPr>
        <w:t> </w:t>
      </w:r>
      <w:r>
        <w:rPr/>
        <w:t>en</w:t>
      </w:r>
      <w:r>
        <w:rPr>
          <w:spacing w:val="-9"/>
        </w:rPr>
        <w:t> </w:t>
      </w:r>
      <w:r>
        <w:rPr/>
        <w:t>la</w:t>
      </w:r>
      <w:r>
        <w:rPr>
          <w:spacing w:val="-8"/>
        </w:rPr>
        <w:t> </w:t>
      </w:r>
      <w:r>
        <w:rPr/>
        <w:t>qüestió</w:t>
      </w:r>
      <w:r>
        <w:rPr>
          <w:spacing w:val="-10"/>
        </w:rPr>
        <w:t> </w:t>
      </w:r>
      <w:r>
        <w:rPr/>
        <w:t>8,</w:t>
      </w:r>
      <w:r>
        <w:rPr>
          <w:spacing w:val="-10"/>
        </w:rPr>
        <w:t> </w:t>
      </w:r>
      <w:r>
        <w:rPr/>
        <w:t>a</w:t>
      </w:r>
      <w:r>
        <w:rPr>
          <w:spacing w:val="-11"/>
        </w:rPr>
        <w:t> </w:t>
      </w:r>
      <w:r>
        <w:rPr/>
        <w:t>quin</w:t>
      </w:r>
      <w:r>
        <w:rPr>
          <w:spacing w:val="-9"/>
        </w:rPr>
        <w:t> </w:t>
      </w:r>
      <w:r>
        <w:rPr/>
        <w:t>tipus</w:t>
      </w:r>
      <w:r>
        <w:rPr>
          <w:spacing w:val="-13"/>
        </w:rPr>
        <w:t> </w:t>
      </w:r>
      <w:r>
        <w:rPr/>
        <w:t>d'arxiu</w:t>
      </w:r>
      <w:r>
        <w:rPr>
          <w:spacing w:val="-9"/>
        </w:rPr>
        <w:t> </w:t>
      </w:r>
      <w:r>
        <w:rPr/>
        <w:t>correspon?</w:t>
      </w:r>
      <w:r>
        <w:rPr>
          <w:spacing w:val="-11"/>
        </w:rPr>
        <w:t> </w:t>
      </w:r>
      <w:r>
        <w:rPr/>
        <w:t>Comprova que el valor de "</w:t>
      </w:r>
      <w:r>
        <w:rPr>
          <w:rFonts w:ascii="Courier New" w:hAnsi="Courier New"/>
        </w:rPr>
        <w:t>Mode</w:t>
      </w:r>
      <w:r>
        <w:rPr/>
        <w:t>" és coherent amb el tipus d'arxiu i els bits de permís associats a la paraula de protecció. Indica el significat de la posició dels dígits del camp</w:t>
      </w:r>
      <w:r>
        <w:rPr>
          <w:spacing w:val="-5"/>
        </w:rPr>
        <w:t> </w:t>
      </w:r>
      <w:r>
        <w:rPr/>
        <w:t>"</w:t>
      </w:r>
      <w:r>
        <w:rPr>
          <w:rFonts w:ascii="Courier New" w:hAnsi="Courier New"/>
        </w:rPr>
        <w:t>Mode</w:t>
      </w:r>
      <w:r>
        <w:rPr/>
        <w:t>".</w:t>
      </w:r>
    </w:p>
    <w:p>
      <w:pPr>
        <w:pStyle w:val="BodyText"/>
        <w:rPr>
          <w:sz w:val="18"/>
        </w:rPr>
      </w:pPr>
      <w:r>
        <w:rPr/>
        <w:pict>
          <v:group style="position:absolute;margin-left:82.32pt;margin-top:13.221348pt;width:459.05pt;height:39.6pt;mso-position-horizontal-relative:page;mso-position-vertical-relative:paragraph;z-index:-251655168;mso-wrap-distance-left:0;mso-wrap-distance-right:0" coordorigin="1646,264" coordsize="9181,792">
            <v:line style="position:absolute" from="1656,269" to="10817,269" stroked="true" strokeweight=".48pt" strokecolor="#000000">
              <v:stroke dashstyle="solid"/>
            </v:line>
            <v:line style="position:absolute" from="1651,264" to="1651,1056" stroked="true" strokeweight=".48pt" strokecolor="#000000">
              <v:stroke dashstyle="solid"/>
            </v:line>
            <v:line style="position:absolute" from="1656,1052" to="10817,1052" stroked="true" strokeweight=".48pt" strokecolor="#000000">
              <v:stroke dashstyle="solid"/>
            </v:line>
            <v:line style="position:absolute" from="10822,264" to="10822,1056" stroked="true" strokeweight=".481pt" strokecolor="#000000">
              <v:stroke dashstyle="solid"/>
            </v:line>
            <w10:wrap type="topAndBottom"/>
          </v:group>
        </w:pict>
      </w:r>
    </w:p>
    <w:p>
      <w:pPr>
        <w:spacing w:after="0"/>
        <w:rPr>
          <w:sz w:val="18"/>
        </w:rPr>
        <w:sectPr>
          <w:pgSz w:w="11910" w:h="16840"/>
          <w:pgMar w:header="751" w:footer="1003" w:top="1420" w:bottom="1200" w:left="960" w:right="500"/>
        </w:sectPr>
      </w:pPr>
    </w:p>
    <w:p>
      <w:pPr>
        <w:pStyle w:val="BodyText"/>
        <w:spacing w:line="237" w:lineRule="auto" w:before="91"/>
        <w:ind w:left="403" w:right="205"/>
      </w:pPr>
      <w:r>
        <w:rPr/>
        <w:t>Des del Shell s'han executat les següents ordres sobre el sistema d'arxius, amb la carpeta arrel del mateix com a directori actiu:</w:t>
      </w:r>
    </w:p>
    <w:p>
      <w:pPr>
        <w:pStyle w:val="BodyText"/>
        <w:spacing w:before="9"/>
      </w:pPr>
    </w:p>
    <w:p>
      <w:pPr>
        <w:pStyle w:val="BodyText"/>
        <w:ind w:left="686"/>
        <w:rPr>
          <w:rFonts w:ascii="Courier New"/>
        </w:rPr>
      </w:pPr>
      <w:r>
        <w:rPr>
          <w:rFonts w:ascii="Courier New"/>
        </w:rPr>
        <w:t>mkdir users/ana</w:t>
      </w:r>
    </w:p>
    <w:p>
      <w:pPr>
        <w:pStyle w:val="BodyText"/>
        <w:ind w:left="686" w:right="5915"/>
        <w:rPr>
          <w:rFonts w:ascii="Courier New"/>
        </w:rPr>
      </w:pPr>
      <w:r>
        <w:rPr>
          <w:rFonts w:ascii="Courier New"/>
        </w:rPr>
        <w:t>cp users/alfonso/f1 users/ana mv users/felipe/usuarios bin rm bin/ls</w:t>
      </w:r>
    </w:p>
    <w:p>
      <w:pPr>
        <w:pStyle w:val="BodyText"/>
        <w:spacing w:line="248" w:lineRule="exact" w:before="1"/>
        <w:ind w:left="686"/>
        <w:rPr>
          <w:rFonts w:ascii="Courier New"/>
        </w:rPr>
      </w:pPr>
      <w:r>
        <w:rPr>
          <w:rFonts w:ascii="Courier New"/>
        </w:rPr>
        <w:t>rm usr/prac1</w:t>
      </w:r>
    </w:p>
    <w:p>
      <w:pPr>
        <w:pStyle w:val="BodyText"/>
        <w:ind w:left="686" w:right="6047"/>
        <w:rPr>
          <w:rFonts w:ascii="Courier New"/>
        </w:rPr>
      </w:pPr>
      <w:r>
        <w:rPr>
          <w:rFonts w:ascii="Courier New"/>
        </w:rPr>
        <w:t>ln bin/cat users/felipe/mish ln -s users/ana/f1 usr/f1</w:t>
      </w:r>
    </w:p>
    <w:p>
      <w:pPr>
        <w:pStyle w:val="BodyText"/>
        <w:spacing w:before="1"/>
        <w:rPr>
          <w:rFonts w:ascii="Courier New"/>
          <w:sz w:val="23"/>
        </w:rPr>
      </w:pPr>
    </w:p>
    <w:p>
      <w:pPr>
        <w:pStyle w:val="BodyText"/>
        <w:ind w:left="119"/>
        <w:jc w:val="both"/>
      </w:pPr>
      <w:r>
        <w:rPr/>
        <w:t>La següent figura mostra l’estat del sistema d’arxius, tal i com es a l’arxiu minixfs02:</w:t>
      </w:r>
    </w:p>
    <w:p>
      <w:pPr>
        <w:pStyle w:val="BodyText"/>
        <w:spacing w:before="2"/>
        <w:rPr>
          <w:sz w:val="25"/>
        </w:rPr>
      </w:pPr>
      <w:r>
        <w:rPr/>
        <w:drawing>
          <wp:anchor distT="0" distB="0" distL="0" distR="0" allowOverlap="1" layoutInCell="1" locked="0" behindDoc="0" simplePos="0" relativeHeight="4">
            <wp:simplePos x="0" y="0"/>
            <wp:positionH relativeFrom="page">
              <wp:posOffset>685800</wp:posOffset>
            </wp:positionH>
            <wp:positionV relativeFrom="paragraph">
              <wp:posOffset>219897</wp:posOffset>
            </wp:positionV>
            <wp:extent cx="5682488" cy="264032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682488" cy="2640329"/>
                    </a:xfrm>
                    <a:prstGeom prst="rect">
                      <a:avLst/>
                    </a:prstGeom>
                  </pic:spPr>
                </pic:pic>
              </a:graphicData>
            </a:graphic>
          </wp:anchor>
        </w:drawing>
      </w:r>
    </w:p>
    <w:p>
      <w:pPr>
        <w:pStyle w:val="BodyText"/>
        <w:spacing w:before="10"/>
      </w:pPr>
    </w:p>
    <w:p>
      <w:pPr>
        <w:spacing w:line="240" w:lineRule="auto" w:before="0"/>
        <w:ind w:left="119" w:right="275" w:hanging="1"/>
        <w:jc w:val="both"/>
        <w:rPr>
          <w:sz w:val="22"/>
        </w:rPr>
      </w:pPr>
      <w:r>
        <w:rPr>
          <w:b/>
          <w:sz w:val="22"/>
        </w:rPr>
        <w:t>Qüestió 8: Ves a la finestra de </w:t>
      </w:r>
      <w:r>
        <w:rPr>
          <w:rFonts w:ascii="Courier New" w:hAnsi="Courier New"/>
          <w:b/>
          <w:sz w:val="22"/>
        </w:rPr>
        <w:t>Minix Viewer </w:t>
      </w:r>
      <w:r>
        <w:rPr>
          <w:b/>
          <w:sz w:val="22"/>
        </w:rPr>
        <w:t>i carrega el fitxer "minixfs02"</w:t>
      </w:r>
      <w:r>
        <w:rPr>
          <w:sz w:val="22"/>
        </w:rPr>
        <w:t>. Utilitzant l'opció de l'aplicació "de continguts d'un fitxer o directori" visualitza el contingut dels fitxers </w:t>
      </w:r>
      <w:r>
        <w:rPr>
          <w:rFonts w:ascii="Courier New" w:hAnsi="Courier New"/>
          <w:i/>
          <w:sz w:val="22"/>
        </w:rPr>
        <w:t>users/felipe/mish </w:t>
      </w:r>
      <w:r>
        <w:rPr>
          <w:sz w:val="22"/>
        </w:rPr>
        <w:t>i </w:t>
      </w:r>
      <w:r>
        <w:rPr>
          <w:rFonts w:ascii="Courier New" w:hAnsi="Courier New"/>
          <w:i/>
          <w:sz w:val="22"/>
        </w:rPr>
        <w:t>usr/</w:t>
      </w:r>
      <w:r>
        <w:rPr>
          <w:rFonts w:ascii="Courier New" w:hAnsi="Courier New"/>
          <w:sz w:val="22"/>
        </w:rPr>
        <w:t>f1</w:t>
      </w:r>
      <w:r>
        <w:rPr>
          <w:sz w:val="22"/>
        </w:rPr>
        <w:t>, i compara-los amb els de </w:t>
      </w:r>
      <w:r>
        <w:rPr>
          <w:rFonts w:ascii="Courier New" w:hAnsi="Courier New"/>
          <w:i/>
          <w:sz w:val="22"/>
        </w:rPr>
        <w:t>bin/cat </w:t>
      </w:r>
      <w:r>
        <w:rPr>
          <w:sz w:val="22"/>
        </w:rPr>
        <w:t>i </w:t>
      </w:r>
      <w:r>
        <w:rPr>
          <w:rFonts w:ascii="Courier New" w:hAnsi="Courier New"/>
          <w:i/>
          <w:sz w:val="22"/>
        </w:rPr>
        <w:t>users/ana/</w:t>
      </w:r>
      <w:r>
        <w:rPr>
          <w:rFonts w:ascii="Courier New" w:hAnsi="Courier New"/>
          <w:sz w:val="22"/>
        </w:rPr>
        <w:t>f1</w:t>
      </w:r>
      <w:r>
        <w:rPr>
          <w:sz w:val="22"/>
        </w:rPr>
        <w:t>, anotant el contingut ASCII de la primera línia en la taula següent.</w:t>
      </w:r>
    </w:p>
    <w:p>
      <w:pPr>
        <w:pStyle w:val="BodyText"/>
        <w:spacing w:before="11"/>
        <w:rPr>
          <w:sz w:val="21"/>
        </w:rPr>
      </w:pPr>
    </w:p>
    <w:p>
      <w:pPr>
        <w:pStyle w:val="BodyText"/>
        <w:ind w:left="119"/>
        <w:jc w:val="both"/>
      </w:pPr>
      <w:r>
        <w:rPr>
          <w:b/>
        </w:rPr>
        <w:t>Nota. </w:t>
      </w:r>
      <w:r>
        <w:rPr/>
        <w:t>Els noms de fitxers són relatius al directori arrel ($HOME/minix).</w:t>
      </w:r>
    </w:p>
    <w:p>
      <w:pPr>
        <w:pStyle w:val="BodyText"/>
        <w:spacing w:before="3"/>
      </w:pPr>
    </w:p>
    <w:tbl>
      <w:tblPr>
        <w:tblW w:w="0" w:type="auto"/>
        <w:jc w:val="left"/>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6057"/>
      </w:tblGrid>
      <w:tr>
        <w:trPr>
          <w:trHeight w:val="839" w:hRule="atLeast"/>
        </w:trPr>
        <w:tc>
          <w:tcPr>
            <w:tcW w:w="2551" w:type="dxa"/>
          </w:tcPr>
          <w:p>
            <w:pPr>
              <w:pStyle w:val="TableParagraph"/>
              <w:spacing w:before="7"/>
              <w:rPr>
                <w:sz w:val="24"/>
              </w:rPr>
            </w:pPr>
          </w:p>
          <w:p>
            <w:pPr>
              <w:pStyle w:val="TableParagraph"/>
              <w:ind w:left="184" w:right="173"/>
              <w:jc w:val="center"/>
              <w:rPr>
                <w:rFonts w:ascii="Courier New"/>
                <w:b/>
                <w:sz w:val="21"/>
              </w:rPr>
            </w:pPr>
            <w:r>
              <w:rPr>
                <w:rFonts w:ascii="Courier New"/>
                <w:b/>
                <w:sz w:val="21"/>
              </w:rPr>
              <w:t>users/felipe/mish</w:t>
            </w:r>
          </w:p>
        </w:tc>
        <w:tc>
          <w:tcPr>
            <w:tcW w:w="6057" w:type="dxa"/>
          </w:tcPr>
          <w:p>
            <w:pPr>
              <w:pStyle w:val="TableParagraph"/>
              <w:rPr>
                <w:rFonts w:ascii="Times New Roman"/>
                <w:sz w:val="22"/>
              </w:rPr>
            </w:pPr>
          </w:p>
        </w:tc>
      </w:tr>
      <w:tr>
        <w:trPr>
          <w:trHeight w:val="820" w:hRule="atLeast"/>
        </w:trPr>
        <w:tc>
          <w:tcPr>
            <w:tcW w:w="2551" w:type="dxa"/>
          </w:tcPr>
          <w:p>
            <w:pPr>
              <w:pStyle w:val="TableParagraph"/>
              <w:spacing w:before="9"/>
              <w:rPr>
                <w:sz w:val="23"/>
              </w:rPr>
            </w:pPr>
          </w:p>
          <w:p>
            <w:pPr>
              <w:pStyle w:val="TableParagraph"/>
              <w:spacing w:before="1"/>
              <w:ind w:left="184" w:right="173"/>
              <w:jc w:val="center"/>
              <w:rPr>
                <w:rFonts w:ascii="Courier New"/>
                <w:b/>
                <w:sz w:val="21"/>
              </w:rPr>
            </w:pPr>
            <w:r>
              <w:rPr>
                <w:rFonts w:ascii="Courier New"/>
                <w:b/>
                <w:sz w:val="21"/>
              </w:rPr>
              <w:t>usr/f1</w:t>
            </w:r>
          </w:p>
        </w:tc>
        <w:tc>
          <w:tcPr>
            <w:tcW w:w="6057" w:type="dxa"/>
          </w:tcPr>
          <w:p>
            <w:pPr>
              <w:pStyle w:val="TableParagraph"/>
              <w:rPr>
                <w:rFonts w:ascii="Times New Roman"/>
                <w:sz w:val="22"/>
              </w:rPr>
            </w:pPr>
          </w:p>
        </w:tc>
      </w:tr>
      <w:tr>
        <w:trPr>
          <w:trHeight w:val="820" w:hRule="atLeast"/>
        </w:trPr>
        <w:tc>
          <w:tcPr>
            <w:tcW w:w="2551" w:type="dxa"/>
          </w:tcPr>
          <w:p>
            <w:pPr>
              <w:pStyle w:val="TableParagraph"/>
              <w:spacing w:before="7"/>
              <w:rPr>
                <w:sz w:val="23"/>
              </w:rPr>
            </w:pPr>
          </w:p>
          <w:p>
            <w:pPr>
              <w:pStyle w:val="TableParagraph"/>
              <w:ind w:left="182" w:right="173"/>
              <w:jc w:val="center"/>
              <w:rPr>
                <w:rFonts w:ascii="Courier New"/>
                <w:b/>
                <w:sz w:val="21"/>
              </w:rPr>
            </w:pPr>
            <w:r>
              <w:rPr>
                <w:rFonts w:ascii="Courier New"/>
                <w:b/>
                <w:sz w:val="21"/>
              </w:rPr>
              <w:t>bin/cat</w:t>
            </w:r>
          </w:p>
        </w:tc>
        <w:tc>
          <w:tcPr>
            <w:tcW w:w="6057" w:type="dxa"/>
          </w:tcPr>
          <w:p>
            <w:pPr>
              <w:pStyle w:val="TableParagraph"/>
              <w:rPr>
                <w:rFonts w:ascii="Times New Roman"/>
                <w:sz w:val="22"/>
              </w:rPr>
            </w:pPr>
          </w:p>
        </w:tc>
      </w:tr>
      <w:tr>
        <w:trPr>
          <w:trHeight w:val="839" w:hRule="atLeast"/>
        </w:trPr>
        <w:tc>
          <w:tcPr>
            <w:tcW w:w="2551" w:type="dxa"/>
          </w:tcPr>
          <w:p>
            <w:pPr>
              <w:pStyle w:val="TableParagraph"/>
              <w:spacing w:before="4"/>
              <w:rPr>
                <w:sz w:val="24"/>
              </w:rPr>
            </w:pPr>
          </w:p>
          <w:p>
            <w:pPr>
              <w:pStyle w:val="TableParagraph"/>
              <w:spacing w:before="1"/>
              <w:ind w:left="180" w:right="173"/>
              <w:jc w:val="center"/>
              <w:rPr>
                <w:rFonts w:ascii="Courier New"/>
                <w:b/>
                <w:sz w:val="21"/>
              </w:rPr>
            </w:pPr>
            <w:r>
              <w:rPr>
                <w:rFonts w:ascii="Courier New"/>
                <w:b/>
                <w:sz w:val="21"/>
              </w:rPr>
              <w:t>users/ana/f1</w:t>
            </w:r>
          </w:p>
        </w:tc>
        <w:tc>
          <w:tcPr>
            <w:tcW w:w="6057" w:type="dxa"/>
          </w:tcPr>
          <w:p>
            <w:pPr>
              <w:pStyle w:val="TableParagraph"/>
              <w:rPr>
                <w:rFonts w:ascii="Times New Roman"/>
                <w:sz w:val="22"/>
              </w:rPr>
            </w:pPr>
          </w:p>
        </w:tc>
      </w:tr>
    </w:tbl>
    <w:p>
      <w:pPr>
        <w:spacing w:after="0"/>
        <w:rPr>
          <w:rFonts w:ascii="Times New Roman"/>
          <w:sz w:val="22"/>
        </w:rPr>
        <w:sectPr>
          <w:pgSz w:w="11910" w:h="16840"/>
          <w:pgMar w:header="751" w:footer="1003" w:top="1420" w:bottom="1200" w:left="960" w:right="500"/>
        </w:sectPr>
      </w:pPr>
    </w:p>
    <w:p>
      <w:pPr>
        <w:pStyle w:val="BodyText"/>
        <w:spacing w:before="89"/>
        <w:ind w:left="119"/>
      </w:pPr>
      <w:r>
        <w:rPr>
          <w:b/>
        </w:rPr>
        <w:t>Qüestió 9: </w:t>
      </w:r>
      <w:r>
        <w:rPr/>
        <w:t>Consultant les opcions adequades de l'aplicació ompli la següent taula:</w:t>
      </w:r>
    </w:p>
    <w:p>
      <w:pPr>
        <w:pStyle w:val="BodyText"/>
        <w:spacing w:before="11"/>
        <w:rPr>
          <w:sz w:val="21"/>
        </w:rPr>
      </w:pPr>
    </w:p>
    <w:tbl>
      <w:tblPr>
        <w:tblW w:w="0" w:type="auto"/>
        <w:jc w:val="left"/>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2"/>
        <w:gridCol w:w="1548"/>
        <w:gridCol w:w="1786"/>
        <w:gridCol w:w="1275"/>
      </w:tblGrid>
      <w:tr>
        <w:trPr>
          <w:trHeight w:val="294" w:hRule="atLeast"/>
        </w:trPr>
        <w:tc>
          <w:tcPr>
            <w:tcW w:w="4322" w:type="dxa"/>
            <w:tcBorders>
              <w:top w:val="nil"/>
              <w:left w:val="nil"/>
            </w:tcBorders>
          </w:tcPr>
          <w:p>
            <w:pPr>
              <w:pStyle w:val="TableParagraph"/>
              <w:rPr>
                <w:rFonts w:ascii="Times New Roman"/>
                <w:sz w:val="22"/>
              </w:rPr>
            </w:pPr>
          </w:p>
        </w:tc>
        <w:tc>
          <w:tcPr>
            <w:tcW w:w="1548" w:type="dxa"/>
          </w:tcPr>
          <w:p>
            <w:pPr>
              <w:pStyle w:val="TableParagraph"/>
              <w:spacing w:before="7"/>
              <w:ind w:left="204"/>
              <w:rPr>
                <w:rFonts w:ascii="Courier New"/>
                <w:sz w:val="21"/>
              </w:rPr>
            </w:pPr>
            <w:r>
              <w:rPr>
                <w:rFonts w:ascii="Courier New"/>
                <w:sz w:val="21"/>
              </w:rPr>
              <w:t>usr/prac3</w:t>
            </w:r>
          </w:p>
        </w:tc>
        <w:tc>
          <w:tcPr>
            <w:tcW w:w="1786" w:type="dxa"/>
          </w:tcPr>
          <w:p>
            <w:pPr>
              <w:pStyle w:val="TableParagraph"/>
              <w:spacing w:before="7"/>
              <w:ind w:left="134"/>
              <w:rPr>
                <w:rFonts w:ascii="Courier New"/>
                <w:sz w:val="21"/>
              </w:rPr>
            </w:pPr>
            <w:r>
              <w:rPr>
                <w:rFonts w:ascii="Courier New"/>
                <w:sz w:val="21"/>
              </w:rPr>
              <w:t>bin/usuarios</w:t>
            </w:r>
          </w:p>
        </w:tc>
        <w:tc>
          <w:tcPr>
            <w:tcW w:w="1275" w:type="dxa"/>
          </w:tcPr>
          <w:p>
            <w:pPr>
              <w:pStyle w:val="TableParagraph"/>
              <w:spacing w:before="7"/>
              <w:ind w:left="383"/>
              <w:rPr>
                <w:rFonts w:ascii="Courier New"/>
                <w:sz w:val="21"/>
              </w:rPr>
            </w:pPr>
            <w:r>
              <w:rPr>
                <w:rFonts w:ascii="Courier New"/>
                <w:sz w:val="21"/>
              </w:rPr>
              <w:t>unix</w:t>
            </w:r>
          </w:p>
        </w:tc>
      </w:tr>
      <w:tr>
        <w:trPr>
          <w:trHeight w:val="1170" w:hRule="atLeast"/>
        </w:trPr>
        <w:tc>
          <w:tcPr>
            <w:tcW w:w="4322" w:type="dxa"/>
          </w:tcPr>
          <w:p>
            <w:pPr>
              <w:pStyle w:val="TableParagraph"/>
              <w:ind w:left="69" w:right="278"/>
              <w:rPr>
                <w:sz w:val="24"/>
              </w:rPr>
            </w:pPr>
            <w:r>
              <w:rPr>
                <w:sz w:val="24"/>
              </w:rPr>
              <w:t>Classe d'adreçament a nombres de bloc utilitzats en el node- i: directe, indirecte, doble indirecte</w:t>
            </w:r>
          </w:p>
        </w:tc>
        <w:tc>
          <w:tcPr>
            <w:tcW w:w="1548" w:type="dxa"/>
          </w:tcPr>
          <w:p>
            <w:pPr>
              <w:pStyle w:val="TableParagraph"/>
              <w:rPr>
                <w:rFonts w:ascii="Times New Roman"/>
                <w:sz w:val="22"/>
              </w:rPr>
            </w:pPr>
          </w:p>
        </w:tc>
        <w:tc>
          <w:tcPr>
            <w:tcW w:w="1786" w:type="dxa"/>
          </w:tcPr>
          <w:p>
            <w:pPr>
              <w:pStyle w:val="TableParagraph"/>
              <w:rPr>
                <w:rFonts w:ascii="Times New Roman"/>
                <w:sz w:val="22"/>
              </w:rPr>
            </w:pPr>
          </w:p>
        </w:tc>
        <w:tc>
          <w:tcPr>
            <w:tcW w:w="1275" w:type="dxa"/>
          </w:tcPr>
          <w:p>
            <w:pPr>
              <w:pStyle w:val="TableParagraph"/>
              <w:rPr>
                <w:rFonts w:ascii="Times New Roman"/>
                <w:sz w:val="22"/>
              </w:rPr>
            </w:pPr>
          </w:p>
        </w:tc>
      </w:tr>
      <w:tr>
        <w:trPr>
          <w:trHeight w:val="880" w:hRule="atLeast"/>
        </w:trPr>
        <w:tc>
          <w:tcPr>
            <w:tcW w:w="4322" w:type="dxa"/>
          </w:tcPr>
          <w:p>
            <w:pPr>
              <w:pStyle w:val="TableParagraph"/>
              <w:ind w:left="69" w:right="103"/>
              <w:rPr>
                <w:sz w:val="24"/>
              </w:rPr>
            </w:pPr>
            <w:r>
              <w:rPr>
                <w:sz w:val="24"/>
              </w:rPr>
              <w:t>Nombre de blocs ocupats amb referències a bloc</w:t>
            </w:r>
          </w:p>
        </w:tc>
        <w:tc>
          <w:tcPr>
            <w:tcW w:w="1548" w:type="dxa"/>
          </w:tcPr>
          <w:p>
            <w:pPr>
              <w:pStyle w:val="TableParagraph"/>
              <w:rPr>
                <w:rFonts w:ascii="Times New Roman"/>
                <w:sz w:val="22"/>
              </w:rPr>
            </w:pPr>
          </w:p>
        </w:tc>
        <w:tc>
          <w:tcPr>
            <w:tcW w:w="1786" w:type="dxa"/>
          </w:tcPr>
          <w:p>
            <w:pPr>
              <w:pStyle w:val="TableParagraph"/>
              <w:rPr>
                <w:rFonts w:ascii="Times New Roman"/>
                <w:sz w:val="22"/>
              </w:rPr>
            </w:pPr>
          </w:p>
        </w:tc>
        <w:tc>
          <w:tcPr>
            <w:tcW w:w="1275" w:type="dxa"/>
          </w:tcPr>
          <w:p>
            <w:pPr>
              <w:pStyle w:val="TableParagraph"/>
              <w:rPr>
                <w:rFonts w:ascii="Times New Roman"/>
                <w:sz w:val="22"/>
              </w:rPr>
            </w:pPr>
          </w:p>
        </w:tc>
      </w:tr>
      <w:tr>
        <w:trPr>
          <w:trHeight w:val="539" w:hRule="atLeast"/>
        </w:trPr>
        <w:tc>
          <w:tcPr>
            <w:tcW w:w="4322" w:type="dxa"/>
          </w:tcPr>
          <w:p>
            <w:pPr>
              <w:pStyle w:val="TableParagraph"/>
              <w:spacing w:line="292" w:lineRule="exact"/>
              <w:ind w:left="69"/>
              <w:rPr>
                <w:sz w:val="24"/>
              </w:rPr>
            </w:pPr>
            <w:r>
              <w:rPr>
                <w:sz w:val="24"/>
              </w:rPr>
              <w:t>Mida en bytes del fitxer</w:t>
            </w:r>
          </w:p>
        </w:tc>
        <w:tc>
          <w:tcPr>
            <w:tcW w:w="1548" w:type="dxa"/>
          </w:tcPr>
          <w:p>
            <w:pPr>
              <w:pStyle w:val="TableParagraph"/>
              <w:rPr>
                <w:rFonts w:ascii="Times New Roman"/>
                <w:sz w:val="22"/>
              </w:rPr>
            </w:pPr>
          </w:p>
        </w:tc>
        <w:tc>
          <w:tcPr>
            <w:tcW w:w="1786" w:type="dxa"/>
          </w:tcPr>
          <w:p>
            <w:pPr>
              <w:pStyle w:val="TableParagraph"/>
              <w:rPr>
                <w:rFonts w:ascii="Times New Roman"/>
                <w:sz w:val="22"/>
              </w:rPr>
            </w:pPr>
          </w:p>
        </w:tc>
        <w:tc>
          <w:tcPr>
            <w:tcW w:w="1275" w:type="dxa"/>
          </w:tcPr>
          <w:p>
            <w:pPr>
              <w:pStyle w:val="TableParagraph"/>
              <w:rPr>
                <w:rFonts w:ascii="Times New Roman"/>
                <w:sz w:val="22"/>
              </w:rPr>
            </w:pPr>
          </w:p>
        </w:tc>
      </w:tr>
      <w:tr>
        <w:trPr>
          <w:trHeight w:val="878" w:hRule="atLeast"/>
        </w:trPr>
        <w:tc>
          <w:tcPr>
            <w:tcW w:w="4322" w:type="dxa"/>
          </w:tcPr>
          <w:p>
            <w:pPr>
              <w:pStyle w:val="TableParagraph"/>
              <w:ind w:left="69" w:right="1028"/>
              <w:rPr>
                <w:sz w:val="24"/>
              </w:rPr>
            </w:pPr>
            <w:r>
              <w:rPr>
                <w:sz w:val="24"/>
              </w:rPr>
              <w:t>Nombre de blocs ocupats amb la informació pròpia del fitxer</w:t>
            </w:r>
          </w:p>
        </w:tc>
        <w:tc>
          <w:tcPr>
            <w:tcW w:w="1548" w:type="dxa"/>
          </w:tcPr>
          <w:p>
            <w:pPr>
              <w:pStyle w:val="TableParagraph"/>
              <w:rPr>
                <w:rFonts w:ascii="Times New Roman"/>
                <w:sz w:val="22"/>
              </w:rPr>
            </w:pPr>
          </w:p>
        </w:tc>
        <w:tc>
          <w:tcPr>
            <w:tcW w:w="1786" w:type="dxa"/>
          </w:tcPr>
          <w:p>
            <w:pPr>
              <w:pStyle w:val="TableParagraph"/>
              <w:rPr>
                <w:rFonts w:ascii="Times New Roman"/>
                <w:sz w:val="22"/>
              </w:rPr>
            </w:pPr>
          </w:p>
        </w:tc>
        <w:tc>
          <w:tcPr>
            <w:tcW w:w="1275" w:type="dxa"/>
          </w:tcPr>
          <w:p>
            <w:pPr>
              <w:pStyle w:val="TableParagraph"/>
              <w:rPr>
                <w:rFonts w:ascii="Times New Roman"/>
                <w:sz w:val="22"/>
              </w:rPr>
            </w:pPr>
          </w:p>
        </w:tc>
      </w:tr>
      <w:tr>
        <w:trPr>
          <w:trHeight w:val="587" w:hRule="atLeast"/>
        </w:trPr>
        <w:tc>
          <w:tcPr>
            <w:tcW w:w="4322" w:type="dxa"/>
          </w:tcPr>
          <w:p>
            <w:pPr>
              <w:pStyle w:val="TableParagraph"/>
              <w:spacing w:line="292" w:lineRule="exact"/>
              <w:ind w:left="69"/>
              <w:rPr>
                <w:sz w:val="24"/>
              </w:rPr>
            </w:pPr>
            <w:r>
              <w:rPr>
                <w:sz w:val="24"/>
              </w:rPr>
              <w:t>Blocs totals ocupats</w:t>
            </w:r>
          </w:p>
        </w:tc>
        <w:tc>
          <w:tcPr>
            <w:tcW w:w="1548" w:type="dxa"/>
          </w:tcPr>
          <w:p>
            <w:pPr>
              <w:pStyle w:val="TableParagraph"/>
              <w:rPr>
                <w:rFonts w:ascii="Times New Roman"/>
                <w:sz w:val="22"/>
              </w:rPr>
            </w:pPr>
          </w:p>
        </w:tc>
        <w:tc>
          <w:tcPr>
            <w:tcW w:w="1786" w:type="dxa"/>
          </w:tcPr>
          <w:p>
            <w:pPr>
              <w:pStyle w:val="TableParagraph"/>
              <w:rPr>
                <w:rFonts w:ascii="Times New Roman"/>
                <w:sz w:val="22"/>
              </w:rPr>
            </w:pPr>
          </w:p>
        </w:tc>
        <w:tc>
          <w:tcPr>
            <w:tcW w:w="1275" w:type="dxa"/>
          </w:tcPr>
          <w:p>
            <w:pPr>
              <w:pStyle w:val="TableParagraph"/>
              <w:rPr>
                <w:rFonts w:ascii="Times New Roman"/>
                <w:sz w:val="22"/>
              </w:rPr>
            </w:pPr>
          </w:p>
        </w:tc>
      </w:tr>
    </w:tbl>
    <w:p>
      <w:pPr>
        <w:spacing w:after="0"/>
        <w:rPr>
          <w:rFonts w:ascii="Times New Roman"/>
          <w:sz w:val="22"/>
        </w:rPr>
        <w:sectPr>
          <w:pgSz w:w="11910" w:h="16840"/>
          <w:pgMar w:header="751" w:footer="1003" w:top="1420" w:bottom="1200" w:left="960" w:right="500"/>
        </w:sectPr>
      </w:pPr>
    </w:p>
    <w:p>
      <w:pPr>
        <w:pStyle w:val="Heading1"/>
        <w:numPr>
          <w:ilvl w:val="0"/>
          <w:numId w:val="2"/>
        </w:numPr>
        <w:tabs>
          <w:tab w:pos="841" w:val="left" w:leader="none"/>
        </w:tabs>
        <w:spacing w:line="240" w:lineRule="auto" w:before="90" w:after="0"/>
        <w:ind w:left="840" w:right="0" w:hanging="361"/>
        <w:jc w:val="left"/>
      </w:pPr>
      <w:bookmarkStart w:name="6. annexos" w:id="15"/>
      <w:bookmarkEnd w:id="15"/>
      <w:r>
        <w:rPr>
          <w:b w:val="0"/>
        </w:rPr>
      </w:r>
      <w:bookmarkStart w:name="_bookmark5" w:id="16"/>
      <w:bookmarkEnd w:id="16"/>
      <w:r>
        <w:rPr>
          <w:b w:val="0"/>
        </w:rPr>
      </w:r>
      <w:bookmarkStart w:name="_bookmark5" w:id="17"/>
      <w:bookmarkEnd w:id="17"/>
      <w:r>
        <w:rPr/>
        <w:t>a</w:t>
      </w:r>
      <w:r>
        <w:rPr/>
        <w:t>nnexos</w:t>
      </w:r>
    </w:p>
    <w:p>
      <w:pPr>
        <w:pStyle w:val="ListParagraph"/>
        <w:numPr>
          <w:ilvl w:val="1"/>
          <w:numId w:val="3"/>
        </w:numPr>
        <w:tabs>
          <w:tab w:pos="1559" w:val="left" w:leader="none"/>
          <w:tab w:pos="1560" w:val="left" w:leader="none"/>
        </w:tabs>
        <w:spacing w:line="281" w:lineRule="exact" w:before="200" w:after="0"/>
        <w:ind w:left="1560" w:right="0" w:hanging="720"/>
        <w:jc w:val="left"/>
        <w:rPr>
          <w:rFonts w:ascii="Cambria" w:hAnsi="Cambria"/>
          <w:b/>
          <w:sz w:val="24"/>
        </w:rPr>
      </w:pPr>
      <w:bookmarkStart w:name="6.1 Introducció al sistema d'arxius MINI" w:id="18"/>
      <w:bookmarkEnd w:id="18"/>
      <w:r>
        <w:rPr/>
      </w:r>
      <w:bookmarkStart w:name="_bookmark6" w:id="19"/>
      <w:bookmarkEnd w:id="19"/>
      <w:r>
        <w:rPr/>
      </w:r>
      <w:bookmarkStart w:name="_bookmark6" w:id="20"/>
      <w:bookmarkEnd w:id="20"/>
      <w:r>
        <w:rPr>
          <w:rFonts w:ascii="Cambria" w:hAnsi="Cambria"/>
          <w:b/>
          <w:sz w:val="24"/>
        </w:rPr>
        <w:t>I</w:t>
      </w:r>
      <w:r>
        <w:rPr>
          <w:rFonts w:ascii="Cambria" w:hAnsi="Cambria"/>
          <w:b/>
          <w:sz w:val="24"/>
        </w:rPr>
        <w:t>ntroducció al sistema d'arxius</w:t>
      </w:r>
      <w:r>
        <w:rPr>
          <w:rFonts w:ascii="Cambria" w:hAnsi="Cambria"/>
          <w:b/>
          <w:spacing w:val="-3"/>
          <w:sz w:val="24"/>
        </w:rPr>
        <w:t> </w:t>
      </w:r>
      <w:r>
        <w:rPr>
          <w:rFonts w:ascii="Cambria" w:hAnsi="Cambria"/>
          <w:b/>
          <w:sz w:val="24"/>
        </w:rPr>
        <w:t>MINIX</w:t>
      </w:r>
    </w:p>
    <w:p>
      <w:pPr>
        <w:pStyle w:val="BodyText"/>
        <w:spacing w:line="268" w:lineRule="exact"/>
        <w:ind w:left="686"/>
      </w:pPr>
      <w:r>
        <w:rPr/>
        <w:t>El sistema d'arxius MINIX es caracteritza per :</w:t>
      </w:r>
    </w:p>
    <w:p>
      <w:pPr>
        <w:pStyle w:val="ListParagraph"/>
        <w:numPr>
          <w:ilvl w:val="0"/>
          <w:numId w:val="4"/>
        </w:numPr>
        <w:tabs>
          <w:tab w:pos="841" w:val="left" w:leader="none"/>
        </w:tabs>
        <w:spacing w:line="240" w:lineRule="auto" w:before="0" w:after="0"/>
        <w:ind w:left="840" w:right="0" w:hanging="155"/>
        <w:jc w:val="left"/>
        <w:rPr>
          <w:sz w:val="22"/>
        </w:rPr>
      </w:pPr>
      <w:r>
        <w:rPr>
          <w:sz w:val="22"/>
        </w:rPr>
        <w:t>Utilitzar</w:t>
      </w:r>
      <w:r>
        <w:rPr>
          <w:spacing w:val="-5"/>
          <w:sz w:val="22"/>
        </w:rPr>
        <w:t> </w:t>
      </w:r>
      <w:r>
        <w:rPr>
          <w:sz w:val="22"/>
        </w:rPr>
        <w:t>el</w:t>
      </w:r>
      <w:r>
        <w:rPr>
          <w:spacing w:val="-6"/>
          <w:sz w:val="22"/>
        </w:rPr>
        <w:t> </w:t>
      </w:r>
      <w:r>
        <w:rPr>
          <w:sz w:val="22"/>
        </w:rPr>
        <w:t>mètode</w:t>
      </w:r>
      <w:r>
        <w:rPr>
          <w:spacing w:val="-3"/>
          <w:sz w:val="22"/>
        </w:rPr>
        <w:t> </w:t>
      </w:r>
      <w:r>
        <w:rPr>
          <w:sz w:val="22"/>
        </w:rPr>
        <w:t>d'assignació</w:t>
      </w:r>
      <w:r>
        <w:rPr>
          <w:spacing w:val="-2"/>
          <w:sz w:val="22"/>
        </w:rPr>
        <w:t> </w:t>
      </w:r>
      <w:r>
        <w:rPr>
          <w:sz w:val="22"/>
        </w:rPr>
        <w:t>indexada</w:t>
      </w:r>
      <w:r>
        <w:rPr>
          <w:spacing w:val="-4"/>
          <w:sz w:val="22"/>
        </w:rPr>
        <w:t> </w:t>
      </w:r>
      <w:r>
        <w:rPr>
          <w:sz w:val="22"/>
        </w:rPr>
        <w:t>en</w:t>
      </w:r>
      <w:r>
        <w:rPr>
          <w:spacing w:val="-4"/>
          <w:sz w:val="22"/>
        </w:rPr>
        <w:t> </w:t>
      </w:r>
      <w:r>
        <w:rPr>
          <w:sz w:val="22"/>
        </w:rPr>
        <w:t>una</w:t>
      </w:r>
      <w:r>
        <w:rPr>
          <w:spacing w:val="-6"/>
          <w:sz w:val="22"/>
        </w:rPr>
        <w:t> </w:t>
      </w:r>
      <w:r>
        <w:rPr>
          <w:sz w:val="22"/>
        </w:rPr>
        <w:t>variant</w:t>
      </w:r>
      <w:r>
        <w:rPr>
          <w:spacing w:val="-3"/>
          <w:sz w:val="22"/>
        </w:rPr>
        <w:t> </w:t>
      </w:r>
      <w:r>
        <w:rPr>
          <w:sz w:val="22"/>
        </w:rPr>
        <w:t>d'esquema</w:t>
      </w:r>
      <w:r>
        <w:rPr>
          <w:spacing w:val="-6"/>
          <w:sz w:val="22"/>
        </w:rPr>
        <w:t> </w:t>
      </w:r>
      <w:r>
        <w:rPr>
          <w:sz w:val="22"/>
        </w:rPr>
        <w:t>combinat</w:t>
      </w:r>
      <w:r>
        <w:rPr>
          <w:spacing w:val="-3"/>
          <w:sz w:val="22"/>
        </w:rPr>
        <w:t> </w:t>
      </w:r>
      <w:r>
        <w:rPr>
          <w:spacing w:val="-2"/>
          <w:sz w:val="22"/>
        </w:rPr>
        <w:t>per</w:t>
      </w:r>
      <w:r>
        <w:rPr>
          <w:spacing w:val="-3"/>
          <w:sz w:val="22"/>
        </w:rPr>
        <w:t> </w:t>
      </w:r>
      <w:r>
        <w:rPr>
          <w:sz w:val="22"/>
        </w:rPr>
        <w:t>assignar</w:t>
      </w:r>
      <w:r>
        <w:rPr>
          <w:spacing w:val="-4"/>
          <w:sz w:val="22"/>
        </w:rPr>
        <w:t> </w:t>
      </w:r>
      <w:r>
        <w:rPr>
          <w:sz w:val="22"/>
        </w:rPr>
        <w:t>espai</w:t>
      </w:r>
      <w:r>
        <w:rPr>
          <w:spacing w:val="-4"/>
          <w:sz w:val="22"/>
        </w:rPr>
        <w:t> </w:t>
      </w:r>
      <w:r>
        <w:rPr>
          <w:sz w:val="22"/>
        </w:rPr>
        <w:t>a</w:t>
      </w:r>
      <w:r>
        <w:rPr>
          <w:spacing w:val="-6"/>
          <w:sz w:val="22"/>
        </w:rPr>
        <w:t> </w:t>
      </w:r>
      <w:r>
        <w:rPr>
          <w:sz w:val="22"/>
        </w:rPr>
        <w:t>arxius.</w:t>
      </w:r>
    </w:p>
    <w:p>
      <w:pPr>
        <w:pStyle w:val="ListParagraph"/>
        <w:numPr>
          <w:ilvl w:val="0"/>
          <w:numId w:val="4"/>
        </w:numPr>
        <w:tabs>
          <w:tab w:pos="841" w:val="left" w:leader="none"/>
        </w:tabs>
        <w:spacing w:line="240" w:lineRule="auto" w:before="0" w:after="0"/>
        <w:ind w:left="686" w:right="277" w:firstLine="0"/>
        <w:jc w:val="left"/>
        <w:rPr>
          <w:sz w:val="22"/>
        </w:rPr>
      </w:pPr>
      <w:r>
        <w:rPr>
          <w:sz w:val="22"/>
        </w:rPr>
        <w:t>Gestionar</w:t>
      </w:r>
      <w:r>
        <w:rPr>
          <w:spacing w:val="-6"/>
          <w:sz w:val="22"/>
        </w:rPr>
        <w:t> </w:t>
      </w:r>
      <w:r>
        <w:rPr>
          <w:sz w:val="22"/>
        </w:rPr>
        <w:t>l'espai</w:t>
      </w:r>
      <w:r>
        <w:rPr>
          <w:spacing w:val="-6"/>
          <w:sz w:val="22"/>
        </w:rPr>
        <w:t> </w:t>
      </w:r>
      <w:r>
        <w:rPr>
          <w:sz w:val="22"/>
        </w:rPr>
        <w:t>lliure</w:t>
      </w:r>
      <w:r>
        <w:rPr>
          <w:spacing w:val="-6"/>
          <w:sz w:val="22"/>
        </w:rPr>
        <w:t> </w:t>
      </w:r>
      <w:r>
        <w:rPr>
          <w:sz w:val="22"/>
        </w:rPr>
        <w:t>en</w:t>
      </w:r>
      <w:r>
        <w:rPr>
          <w:spacing w:val="-6"/>
          <w:sz w:val="22"/>
        </w:rPr>
        <w:t> </w:t>
      </w:r>
      <w:r>
        <w:rPr>
          <w:sz w:val="22"/>
        </w:rPr>
        <w:t>disc</w:t>
      </w:r>
      <w:r>
        <w:rPr>
          <w:spacing w:val="-4"/>
          <w:sz w:val="22"/>
        </w:rPr>
        <w:t> </w:t>
      </w:r>
      <w:r>
        <w:rPr>
          <w:sz w:val="22"/>
        </w:rPr>
        <w:t>mitjançant</w:t>
      </w:r>
      <w:r>
        <w:rPr>
          <w:spacing w:val="-8"/>
          <w:sz w:val="22"/>
        </w:rPr>
        <w:t> </w:t>
      </w:r>
      <w:r>
        <w:rPr>
          <w:sz w:val="22"/>
        </w:rPr>
        <w:t>mapa</w:t>
      </w:r>
      <w:r>
        <w:rPr>
          <w:spacing w:val="-5"/>
          <w:sz w:val="22"/>
        </w:rPr>
        <w:t> </w:t>
      </w:r>
      <w:r>
        <w:rPr>
          <w:sz w:val="22"/>
        </w:rPr>
        <w:t>de</w:t>
      </w:r>
      <w:r>
        <w:rPr>
          <w:spacing w:val="-5"/>
          <w:sz w:val="22"/>
        </w:rPr>
        <w:t> </w:t>
      </w:r>
      <w:r>
        <w:rPr>
          <w:sz w:val="22"/>
        </w:rPr>
        <w:t>bits,</w:t>
      </w:r>
      <w:r>
        <w:rPr>
          <w:spacing w:val="-6"/>
          <w:sz w:val="22"/>
        </w:rPr>
        <w:t> </w:t>
      </w:r>
      <w:r>
        <w:rPr>
          <w:sz w:val="22"/>
        </w:rPr>
        <w:t>amb</w:t>
      </w:r>
      <w:r>
        <w:rPr>
          <w:spacing w:val="-5"/>
          <w:sz w:val="22"/>
        </w:rPr>
        <w:t> </w:t>
      </w:r>
      <w:r>
        <w:rPr>
          <w:sz w:val="22"/>
        </w:rPr>
        <w:t>el</w:t>
      </w:r>
      <w:r>
        <w:rPr>
          <w:spacing w:val="-8"/>
          <w:sz w:val="22"/>
        </w:rPr>
        <w:t> </w:t>
      </w:r>
      <w:r>
        <w:rPr>
          <w:sz w:val="22"/>
        </w:rPr>
        <w:t>conveni</w:t>
      </w:r>
      <w:r>
        <w:rPr>
          <w:spacing w:val="-5"/>
          <w:sz w:val="22"/>
        </w:rPr>
        <w:t> </w:t>
      </w:r>
      <w:r>
        <w:rPr>
          <w:sz w:val="22"/>
        </w:rPr>
        <w:t>d'un</w:t>
      </w:r>
      <w:r>
        <w:rPr>
          <w:spacing w:val="-6"/>
          <w:sz w:val="22"/>
        </w:rPr>
        <w:t> </w:t>
      </w:r>
      <w:r>
        <w:rPr>
          <w:sz w:val="22"/>
        </w:rPr>
        <w:t>0</w:t>
      </w:r>
      <w:r>
        <w:rPr>
          <w:spacing w:val="-6"/>
          <w:sz w:val="22"/>
        </w:rPr>
        <w:t> </w:t>
      </w:r>
      <w:r>
        <w:rPr>
          <w:sz w:val="22"/>
        </w:rPr>
        <w:t>en</w:t>
      </w:r>
      <w:r>
        <w:rPr>
          <w:spacing w:val="-6"/>
          <w:sz w:val="22"/>
        </w:rPr>
        <w:t> </w:t>
      </w:r>
      <w:r>
        <w:rPr>
          <w:sz w:val="22"/>
        </w:rPr>
        <w:t>el</w:t>
      </w:r>
      <w:r>
        <w:rPr>
          <w:spacing w:val="-6"/>
          <w:sz w:val="22"/>
        </w:rPr>
        <w:t> </w:t>
      </w:r>
      <w:r>
        <w:rPr>
          <w:sz w:val="22"/>
        </w:rPr>
        <w:t>bit</w:t>
      </w:r>
      <w:r>
        <w:rPr>
          <w:spacing w:val="-4"/>
          <w:sz w:val="22"/>
        </w:rPr>
        <w:t> </w:t>
      </w:r>
      <w:r>
        <w:rPr>
          <w:sz w:val="22"/>
        </w:rPr>
        <w:t>i</w:t>
      </w:r>
      <w:r>
        <w:rPr>
          <w:spacing w:val="-6"/>
          <w:sz w:val="22"/>
        </w:rPr>
        <w:t> </w:t>
      </w:r>
      <w:r>
        <w:rPr>
          <w:sz w:val="22"/>
        </w:rPr>
        <w:t>indica</w:t>
      </w:r>
      <w:r>
        <w:rPr>
          <w:spacing w:val="-5"/>
          <w:sz w:val="22"/>
        </w:rPr>
        <w:t> </w:t>
      </w:r>
      <w:r>
        <w:rPr>
          <w:sz w:val="22"/>
        </w:rPr>
        <w:t>que</w:t>
      </w:r>
      <w:r>
        <w:rPr>
          <w:spacing w:val="-5"/>
          <w:sz w:val="22"/>
        </w:rPr>
        <w:t> </w:t>
      </w:r>
      <w:r>
        <w:rPr>
          <w:sz w:val="22"/>
        </w:rPr>
        <w:t>el</w:t>
      </w:r>
      <w:r>
        <w:rPr>
          <w:spacing w:val="-5"/>
          <w:sz w:val="22"/>
        </w:rPr>
        <w:t> </w:t>
      </w:r>
      <w:r>
        <w:rPr>
          <w:spacing w:val="-3"/>
          <w:sz w:val="22"/>
        </w:rPr>
        <w:t>bloc </w:t>
      </w:r>
      <w:r>
        <w:rPr>
          <w:sz w:val="22"/>
        </w:rPr>
        <w:t>de dades i està ocupat i un 1 indica que el bloc de dades i està</w:t>
      </w:r>
      <w:r>
        <w:rPr>
          <w:spacing w:val="-11"/>
          <w:sz w:val="22"/>
        </w:rPr>
        <w:t> </w:t>
      </w:r>
      <w:r>
        <w:rPr>
          <w:sz w:val="22"/>
        </w:rPr>
        <w:t>lliure.</w:t>
      </w:r>
    </w:p>
    <w:p>
      <w:pPr>
        <w:pStyle w:val="ListParagraph"/>
        <w:numPr>
          <w:ilvl w:val="0"/>
          <w:numId w:val="4"/>
        </w:numPr>
        <w:tabs>
          <w:tab w:pos="840" w:val="left" w:leader="none"/>
        </w:tabs>
        <w:spacing w:line="237" w:lineRule="auto" w:before="3" w:after="0"/>
        <w:ind w:left="686" w:right="279" w:firstLine="0"/>
        <w:jc w:val="left"/>
        <w:rPr>
          <w:sz w:val="22"/>
        </w:rPr>
      </w:pPr>
      <w:r>
        <w:rPr>
          <w:sz w:val="22"/>
        </w:rPr>
        <w:t>Guardar els atributs d'arxius, amb excepció del nom, en estructures especials anomenades nodes-i, </w:t>
      </w:r>
      <w:r>
        <w:rPr>
          <w:spacing w:val="-3"/>
          <w:sz w:val="22"/>
        </w:rPr>
        <w:t>que </w:t>
      </w:r>
      <w:r>
        <w:rPr>
          <w:sz w:val="22"/>
        </w:rPr>
        <w:t>consten de 32 bytes i localitzades físicament al disc fora de l'espai destinat a</w:t>
      </w:r>
      <w:r>
        <w:rPr>
          <w:spacing w:val="-14"/>
          <w:sz w:val="22"/>
        </w:rPr>
        <w:t> </w:t>
      </w:r>
      <w:r>
        <w:rPr>
          <w:sz w:val="22"/>
        </w:rPr>
        <w:t>l'arxiu.</w:t>
      </w:r>
    </w:p>
    <w:p>
      <w:pPr>
        <w:pStyle w:val="BodyText"/>
        <w:rPr>
          <w:sz w:val="19"/>
        </w:rPr>
      </w:pPr>
      <w:r>
        <w:rPr/>
        <w:drawing>
          <wp:anchor distT="0" distB="0" distL="0" distR="0" allowOverlap="1" layoutInCell="1" locked="0" behindDoc="0" simplePos="0" relativeHeight="5">
            <wp:simplePos x="0" y="0"/>
            <wp:positionH relativeFrom="page">
              <wp:posOffset>1045845</wp:posOffset>
            </wp:positionH>
            <wp:positionV relativeFrom="paragraph">
              <wp:posOffset>172593</wp:posOffset>
            </wp:positionV>
            <wp:extent cx="6126631" cy="366674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6126631" cy="3666744"/>
                    </a:xfrm>
                    <a:prstGeom prst="rect">
                      <a:avLst/>
                    </a:prstGeom>
                  </pic:spPr>
                </pic:pic>
              </a:graphicData>
            </a:graphic>
          </wp:anchor>
        </w:drawing>
      </w:r>
    </w:p>
    <w:p>
      <w:pPr>
        <w:pStyle w:val="BodyText"/>
      </w:pPr>
    </w:p>
    <w:p>
      <w:pPr>
        <w:pStyle w:val="BodyText"/>
        <w:spacing w:before="1"/>
        <w:rPr>
          <w:sz w:val="20"/>
        </w:rPr>
      </w:pPr>
    </w:p>
    <w:p>
      <w:pPr>
        <w:pStyle w:val="ListParagraph"/>
        <w:numPr>
          <w:ilvl w:val="0"/>
          <w:numId w:val="4"/>
        </w:numPr>
        <w:tabs>
          <w:tab w:pos="840" w:val="left" w:leader="none"/>
        </w:tabs>
        <w:spacing w:line="240" w:lineRule="auto" w:before="0" w:after="0"/>
        <w:ind w:left="839" w:right="0" w:hanging="154"/>
        <w:jc w:val="left"/>
        <w:rPr>
          <w:sz w:val="22"/>
        </w:rPr>
      </w:pPr>
      <w:r>
        <w:rPr>
          <w:sz w:val="22"/>
        </w:rPr>
        <w:t>Les entrades de directoris són de 16 bytes i contenen el nombre de node-i i nom</w:t>
      </w:r>
      <w:r>
        <w:rPr>
          <w:spacing w:val="-20"/>
          <w:sz w:val="22"/>
        </w:rPr>
        <w:t> </w:t>
      </w:r>
      <w:r>
        <w:rPr>
          <w:sz w:val="22"/>
        </w:rPr>
        <w:t>d'arxiu.</w:t>
      </w:r>
    </w:p>
    <w:p>
      <w:pPr>
        <w:pStyle w:val="BodyText"/>
        <w:spacing w:before="12"/>
        <w:rPr>
          <w:sz w:val="9"/>
        </w:rPr>
      </w:pPr>
      <w:r>
        <w:rPr/>
        <w:drawing>
          <wp:anchor distT="0" distB="0" distL="0" distR="0" allowOverlap="1" layoutInCell="1" locked="0" behindDoc="0" simplePos="0" relativeHeight="6">
            <wp:simplePos x="0" y="0"/>
            <wp:positionH relativeFrom="page">
              <wp:posOffset>1657884</wp:posOffset>
            </wp:positionH>
            <wp:positionV relativeFrom="paragraph">
              <wp:posOffset>102153</wp:posOffset>
            </wp:positionV>
            <wp:extent cx="4440824" cy="1078991"/>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4440824" cy="1078991"/>
                    </a:xfrm>
                    <a:prstGeom prst="rect">
                      <a:avLst/>
                    </a:prstGeom>
                  </pic:spPr>
                </pic:pic>
              </a:graphicData>
            </a:graphic>
          </wp:anchor>
        </w:drawing>
      </w:r>
    </w:p>
    <w:p>
      <w:pPr>
        <w:pStyle w:val="BodyText"/>
        <w:spacing w:before="168"/>
        <w:ind w:left="119" w:right="276"/>
        <w:jc w:val="both"/>
      </w:pPr>
      <w:r>
        <w:rPr/>
        <w:t>L'estructura d'un sistema d'arxius en MINIX implica interpretar el contingut d'una partició de disc. El gestor de dispositiu ofereix una interfície al sistema operatiu, en què aquesta partició és vista com un vector de blocs de mida fixa.</w:t>
      </w:r>
    </w:p>
    <w:p>
      <w:pPr>
        <w:spacing w:after="0"/>
        <w:jc w:val="both"/>
        <w:sectPr>
          <w:pgSz w:w="11910" w:h="16840"/>
          <w:pgMar w:header="751" w:footer="1003" w:top="1420" w:bottom="1200" w:left="960" w:right="500"/>
        </w:sectPr>
      </w:pPr>
    </w:p>
    <w:p>
      <w:pPr>
        <w:pStyle w:val="BodyText"/>
        <w:spacing w:before="4"/>
        <w:rPr>
          <w:sz w:val="7"/>
        </w:rPr>
      </w:pPr>
    </w:p>
    <w:p>
      <w:pPr>
        <w:pStyle w:val="BodyText"/>
        <w:ind w:left="633"/>
        <w:rPr>
          <w:sz w:val="20"/>
        </w:rPr>
      </w:pPr>
      <w:r>
        <w:rPr>
          <w:sz w:val="20"/>
        </w:rPr>
        <w:drawing>
          <wp:inline distT="0" distB="0" distL="0" distR="0">
            <wp:extent cx="5750075" cy="1296924"/>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5750075" cy="1296924"/>
                    </a:xfrm>
                    <a:prstGeom prst="rect">
                      <a:avLst/>
                    </a:prstGeom>
                  </pic:spPr>
                </pic:pic>
              </a:graphicData>
            </a:graphic>
          </wp:inline>
        </w:drawing>
      </w:r>
      <w:r>
        <w:rPr>
          <w:sz w:val="20"/>
        </w:rPr>
      </w:r>
    </w:p>
    <w:p>
      <w:pPr>
        <w:pStyle w:val="BodyText"/>
        <w:spacing w:line="266" w:lineRule="exact"/>
        <w:ind w:left="119"/>
        <w:jc w:val="both"/>
      </w:pPr>
      <w:r>
        <w:rPr/>
        <w:t>Al superbloc es troba la descripció de l'estructura de la partició com grandària i ubicació d'elements.</w:t>
      </w:r>
    </w:p>
    <w:p>
      <w:pPr>
        <w:pStyle w:val="BodyText"/>
        <w:spacing w:before="10"/>
        <w:rPr>
          <w:sz w:val="18"/>
        </w:rPr>
      </w:pPr>
      <w:r>
        <w:rPr/>
        <w:drawing>
          <wp:anchor distT="0" distB="0" distL="0" distR="0" allowOverlap="1" layoutInCell="1" locked="0" behindDoc="0" simplePos="0" relativeHeight="7">
            <wp:simplePos x="0" y="0"/>
            <wp:positionH relativeFrom="page">
              <wp:posOffset>781368</wp:posOffset>
            </wp:positionH>
            <wp:positionV relativeFrom="paragraph">
              <wp:posOffset>170679</wp:posOffset>
            </wp:positionV>
            <wp:extent cx="6198950" cy="2596991"/>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6198950" cy="2596991"/>
                    </a:xfrm>
                    <a:prstGeom prst="rect">
                      <a:avLst/>
                    </a:prstGeom>
                  </pic:spPr>
                </pic:pic>
              </a:graphicData>
            </a:graphic>
          </wp:anchor>
        </w:drawing>
      </w:r>
    </w:p>
    <w:p>
      <w:pPr>
        <w:pStyle w:val="ListParagraph"/>
        <w:numPr>
          <w:ilvl w:val="1"/>
          <w:numId w:val="3"/>
        </w:numPr>
        <w:tabs>
          <w:tab w:pos="1559" w:val="left" w:leader="none"/>
          <w:tab w:pos="1560" w:val="left" w:leader="none"/>
        </w:tabs>
        <w:spacing w:line="240" w:lineRule="auto" w:before="164" w:after="0"/>
        <w:ind w:left="1560" w:right="0" w:hanging="720"/>
        <w:jc w:val="left"/>
        <w:rPr>
          <w:rFonts w:ascii="Cambria"/>
          <w:b/>
          <w:sz w:val="24"/>
        </w:rPr>
      </w:pPr>
      <w:bookmarkStart w:name="6.2 Maneig de l'eina VMFS" w:id="21"/>
      <w:bookmarkEnd w:id="21"/>
      <w:r>
        <w:rPr/>
      </w:r>
      <w:bookmarkStart w:name="_bookmark7" w:id="22"/>
      <w:bookmarkEnd w:id="22"/>
      <w:r>
        <w:rPr/>
      </w:r>
      <w:bookmarkStart w:name="_bookmark7" w:id="23"/>
      <w:bookmarkEnd w:id="23"/>
      <w:r>
        <w:rPr>
          <w:rFonts w:ascii="Cambria"/>
          <w:b/>
          <w:sz w:val="24"/>
        </w:rPr>
        <w:t>M</w:t>
      </w:r>
      <w:r>
        <w:rPr>
          <w:rFonts w:ascii="Cambria"/>
          <w:b/>
          <w:sz w:val="24"/>
        </w:rPr>
        <w:t>aneig de l'eina</w:t>
      </w:r>
      <w:r>
        <w:rPr>
          <w:rFonts w:ascii="Cambria"/>
          <w:b/>
          <w:spacing w:val="-2"/>
          <w:sz w:val="24"/>
        </w:rPr>
        <w:t> </w:t>
      </w:r>
      <w:r>
        <w:rPr>
          <w:rFonts w:ascii="Cambria"/>
          <w:b/>
          <w:sz w:val="24"/>
        </w:rPr>
        <w:t>VMFS</w:t>
      </w:r>
    </w:p>
    <w:p>
      <w:pPr>
        <w:pStyle w:val="BodyText"/>
        <w:spacing w:before="9"/>
        <w:rPr>
          <w:rFonts w:ascii="Cambria"/>
          <w:b/>
          <w:sz w:val="23"/>
        </w:rPr>
      </w:pPr>
    </w:p>
    <w:p>
      <w:pPr>
        <w:pStyle w:val="BodyText"/>
        <w:spacing w:line="235" w:lineRule="auto"/>
        <w:ind w:left="120" w:right="275"/>
        <w:jc w:val="both"/>
      </w:pPr>
      <w:r>
        <w:rPr>
          <w:b/>
        </w:rPr>
        <w:t>Nota.</w:t>
      </w:r>
      <w:r>
        <w:rPr>
          <w:b/>
          <w:spacing w:val="-11"/>
        </w:rPr>
        <w:t> </w:t>
      </w:r>
      <w:r>
        <w:rPr/>
        <w:t>Aquesta</w:t>
      </w:r>
      <w:r>
        <w:rPr>
          <w:spacing w:val="-14"/>
        </w:rPr>
        <w:t> </w:t>
      </w:r>
      <w:r>
        <w:rPr/>
        <w:t>descripció</w:t>
      </w:r>
      <w:r>
        <w:rPr>
          <w:spacing w:val="-10"/>
        </w:rPr>
        <w:t> </w:t>
      </w:r>
      <w:r>
        <w:rPr/>
        <w:t>es</w:t>
      </w:r>
      <w:r>
        <w:rPr>
          <w:spacing w:val="-11"/>
        </w:rPr>
        <w:t> </w:t>
      </w:r>
      <w:r>
        <w:rPr/>
        <w:t>correspon</w:t>
      </w:r>
      <w:r>
        <w:rPr>
          <w:spacing w:val="-12"/>
        </w:rPr>
        <w:t> </w:t>
      </w:r>
      <w:r>
        <w:rPr/>
        <w:t>amb</w:t>
      </w:r>
      <w:r>
        <w:rPr>
          <w:spacing w:val="-13"/>
        </w:rPr>
        <w:t> </w:t>
      </w:r>
      <w:r>
        <w:rPr/>
        <w:t>la</w:t>
      </w:r>
      <w:r>
        <w:rPr>
          <w:spacing w:val="-14"/>
        </w:rPr>
        <w:t> </w:t>
      </w:r>
      <w:r>
        <w:rPr/>
        <w:t>versió</w:t>
      </w:r>
      <w:r>
        <w:rPr>
          <w:spacing w:val="-10"/>
        </w:rPr>
        <w:t> </w:t>
      </w:r>
      <w:r>
        <w:rPr/>
        <w:t>anterior</w:t>
      </w:r>
      <w:r>
        <w:rPr>
          <w:spacing w:val="-11"/>
        </w:rPr>
        <w:t> </w:t>
      </w:r>
      <w:r>
        <w:rPr/>
        <w:t>de</w:t>
      </w:r>
      <w:r>
        <w:rPr>
          <w:spacing w:val="-11"/>
        </w:rPr>
        <w:t> </w:t>
      </w:r>
      <w:r>
        <w:rPr/>
        <w:t>l'aplicació</w:t>
      </w:r>
      <w:r>
        <w:rPr>
          <w:spacing w:val="-11"/>
        </w:rPr>
        <w:t> </w:t>
      </w:r>
      <w:r>
        <w:rPr/>
        <w:t>realitzada</w:t>
      </w:r>
      <w:r>
        <w:rPr>
          <w:spacing w:val="-12"/>
        </w:rPr>
        <w:t> </w:t>
      </w:r>
      <w:r>
        <w:rPr/>
        <w:t>en</w:t>
      </w:r>
      <w:r>
        <w:rPr>
          <w:spacing w:val="-12"/>
        </w:rPr>
        <w:t> </w:t>
      </w:r>
      <w:r>
        <w:rPr>
          <w:rFonts w:ascii="Courier New" w:hAnsi="Courier New"/>
        </w:rPr>
        <w:t>Tcl/Tk</w:t>
      </w:r>
      <w:r>
        <w:rPr/>
        <w:t>.</w:t>
      </w:r>
      <w:r>
        <w:rPr>
          <w:spacing w:val="-12"/>
        </w:rPr>
        <w:t> </w:t>
      </w:r>
      <w:r>
        <w:rPr/>
        <w:t>La</w:t>
      </w:r>
      <w:r>
        <w:rPr>
          <w:spacing w:val="-12"/>
        </w:rPr>
        <w:t> </w:t>
      </w:r>
      <w:r>
        <w:rPr/>
        <w:t>versió</w:t>
      </w:r>
      <w:r>
        <w:rPr>
          <w:spacing w:val="-11"/>
        </w:rPr>
        <w:t> </w:t>
      </w:r>
      <w:r>
        <w:rPr/>
        <w:t>actual basada en Java té bàsicament la mateixa</w:t>
      </w:r>
      <w:r>
        <w:rPr>
          <w:spacing w:val="-8"/>
        </w:rPr>
        <w:t> </w:t>
      </w:r>
      <w:r>
        <w:rPr/>
        <w:t>funcionalitat.</w:t>
      </w:r>
    </w:p>
    <w:p>
      <w:pPr>
        <w:pStyle w:val="BodyText"/>
        <w:spacing w:before="9"/>
      </w:pPr>
    </w:p>
    <w:p>
      <w:pPr>
        <w:pStyle w:val="BodyText"/>
        <w:spacing w:line="237" w:lineRule="auto"/>
        <w:ind w:left="119" w:right="275"/>
        <w:jc w:val="both"/>
      </w:pPr>
      <w:r>
        <w:rPr/>
        <w:t>L'eina </w:t>
      </w:r>
      <w:r>
        <w:rPr>
          <w:rFonts w:ascii="Courier New" w:hAnsi="Courier New"/>
        </w:rPr>
        <w:t>VMFS</w:t>
      </w:r>
      <w:r>
        <w:rPr>
          <w:rFonts w:ascii="Courier New" w:hAnsi="Courier New"/>
          <w:spacing w:val="-100"/>
        </w:rPr>
        <w:t> </w:t>
      </w:r>
      <w:r>
        <w:rPr/>
        <w:t>(Visor de sistemes d'arxius minix) ha estat implementada per professors de sistemes operatius amb fins</w:t>
      </w:r>
      <w:r>
        <w:rPr>
          <w:spacing w:val="-14"/>
        </w:rPr>
        <w:t> </w:t>
      </w:r>
      <w:r>
        <w:rPr/>
        <w:t>totalment</w:t>
      </w:r>
      <w:r>
        <w:rPr>
          <w:spacing w:val="-12"/>
        </w:rPr>
        <w:t> </w:t>
      </w:r>
      <w:r>
        <w:rPr/>
        <w:t>pedagògics.</w:t>
      </w:r>
      <w:r>
        <w:rPr>
          <w:spacing w:val="-16"/>
        </w:rPr>
        <w:t> </w:t>
      </w:r>
      <w:r>
        <w:rPr>
          <w:rFonts w:ascii="Courier New" w:hAnsi="Courier New"/>
        </w:rPr>
        <w:t>VMFS</w:t>
      </w:r>
      <w:r>
        <w:rPr>
          <w:rFonts w:ascii="Courier New" w:hAnsi="Courier New"/>
          <w:spacing w:val="-97"/>
        </w:rPr>
        <w:t> </w:t>
      </w:r>
      <w:r>
        <w:rPr/>
        <w:t>llegeix</w:t>
      </w:r>
      <w:r>
        <w:rPr>
          <w:spacing w:val="-12"/>
        </w:rPr>
        <w:t> </w:t>
      </w:r>
      <w:r>
        <w:rPr/>
        <w:t>els</w:t>
      </w:r>
      <w:r>
        <w:rPr>
          <w:spacing w:val="-13"/>
        </w:rPr>
        <w:t> </w:t>
      </w:r>
      <w:r>
        <w:rPr/>
        <w:t>blocs</w:t>
      </w:r>
      <w:r>
        <w:rPr>
          <w:spacing w:val="-14"/>
        </w:rPr>
        <w:t> </w:t>
      </w:r>
      <w:r>
        <w:rPr/>
        <w:t>d'un</w:t>
      </w:r>
      <w:r>
        <w:rPr>
          <w:spacing w:val="-14"/>
        </w:rPr>
        <w:t> </w:t>
      </w:r>
      <w:r>
        <w:rPr/>
        <w:t>dispositiu</w:t>
      </w:r>
      <w:r>
        <w:rPr>
          <w:spacing w:val="-14"/>
        </w:rPr>
        <w:t> </w:t>
      </w:r>
      <w:r>
        <w:rPr/>
        <w:t>que</w:t>
      </w:r>
      <w:r>
        <w:rPr>
          <w:spacing w:val="-12"/>
        </w:rPr>
        <w:t> </w:t>
      </w:r>
      <w:r>
        <w:rPr/>
        <w:t>conté</w:t>
      </w:r>
      <w:r>
        <w:rPr>
          <w:spacing w:val="-13"/>
        </w:rPr>
        <w:t> </w:t>
      </w:r>
      <w:r>
        <w:rPr/>
        <w:t>un</w:t>
      </w:r>
      <w:r>
        <w:rPr>
          <w:spacing w:val="-14"/>
        </w:rPr>
        <w:t> </w:t>
      </w:r>
      <w:r>
        <w:rPr/>
        <w:t>sistema</w:t>
      </w:r>
      <w:r>
        <w:rPr>
          <w:spacing w:val="-13"/>
        </w:rPr>
        <w:t> </w:t>
      </w:r>
      <w:r>
        <w:rPr/>
        <w:t>de</w:t>
      </w:r>
      <w:r>
        <w:rPr>
          <w:spacing w:val="-13"/>
        </w:rPr>
        <w:t> </w:t>
      </w:r>
      <w:r>
        <w:rPr/>
        <w:t>fitxers</w:t>
      </w:r>
      <w:r>
        <w:rPr>
          <w:spacing w:val="-13"/>
        </w:rPr>
        <w:t> </w:t>
      </w:r>
      <w:r>
        <w:rPr/>
        <w:t>amb</w:t>
      </w:r>
      <w:r>
        <w:rPr>
          <w:spacing w:val="-14"/>
        </w:rPr>
        <w:t> </w:t>
      </w:r>
      <w:r>
        <w:rPr/>
        <w:t>format</w:t>
      </w:r>
      <w:r>
        <w:rPr>
          <w:spacing w:val="-13"/>
        </w:rPr>
        <w:t> </w:t>
      </w:r>
      <w:r>
        <w:rPr/>
        <w:t>Minix (v1),</w:t>
      </w:r>
      <w:r>
        <w:rPr>
          <w:spacing w:val="-7"/>
        </w:rPr>
        <w:t> </w:t>
      </w:r>
      <w:r>
        <w:rPr/>
        <w:t>i</w:t>
      </w:r>
      <w:r>
        <w:rPr>
          <w:spacing w:val="-9"/>
        </w:rPr>
        <w:t> </w:t>
      </w:r>
      <w:r>
        <w:rPr/>
        <w:t>mostra</w:t>
      </w:r>
      <w:r>
        <w:rPr>
          <w:spacing w:val="-7"/>
        </w:rPr>
        <w:t> </w:t>
      </w:r>
      <w:r>
        <w:rPr/>
        <w:t>gràficament</w:t>
      </w:r>
      <w:r>
        <w:rPr>
          <w:spacing w:val="-6"/>
        </w:rPr>
        <w:t> </w:t>
      </w:r>
      <w:r>
        <w:rPr/>
        <w:t>la</w:t>
      </w:r>
      <w:r>
        <w:rPr>
          <w:spacing w:val="-7"/>
        </w:rPr>
        <w:t> </w:t>
      </w:r>
      <w:r>
        <w:rPr/>
        <w:t>informació.</w:t>
      </w:r>
      <w:r>
        <w:rPr>
          <w:spacing w:val="-10"/>
        </w:rPr>
        <w:t> </w:t>
      </w:r>
      <w:r>
        <w:rPr/>
        <w:t>Permet</w:t>
      </w:r>
      <w:r>
        <w:rPr>
          <w:spacing w:val="-6"/>
        </w:rPr>
        <w:t> </w:t>
      </w:r>
      <w:r>
        <w:rPr/>
        <w:t>visualitzar</w:t>
      </w:r>
      <w:r>
        <w:rPr>
          <w:spacing w:val="-7"/>
        </w:rPr>
        <w:t> </w:t>
      </w:r>
      <w:r>
        <w:rPr/>
        <w:t>el</w:t>
      </w:r>
      <w:r>
        <w:rPr>
          <w:spacing w:val="-7"/>
        </w:rPr>
        <w:t> </w:t>
      </w:r>
      <w:r>
        <w:rPr/>
        <w:t>contingut</w:t>
      </w:r>
      <w:r>
        <w:rPr>
          <w:spacing w:val="-6"/>
        </w:rPr>
        <w:t> </w:t>
      </w:r>
      <w:r>
        <w:rPr/>
        <w:t>del</w:t>
      </w:r>
      <w:r>
        <w:rPr>
          <w:spacing w:val="-6"/>
        </w:rPr>
        <w:t> </w:t>
      </w:r>
      <w:r>
        <w:rPr/>
        <w:t>superbloc,</w:t>
      </w:r>
      <w:r>
        <w:rPr>
          <w:spacing w:val="-7"/>
        </w:rPr>
        <w:t> </w:t>
      </w:r>
      <w:r>
        <w:rPr/>
        <w:t>blocs</w:t>
      </w:r>
      <w:r>
        <w:rPr>
          <w:spacing w:val="-7"/>
        </w:rPr>
        <w:t> </w:t>
      </w:r>
      <w:r>
        <w:rPr/>
        <w:t>que</w:t>
      </w:r>
      <w:r>
        <w:rPr>
          <w:spacing w:val="-6"/>
        </w:rPr>
        <w:t> </w:t>
      </w:r>
      <w:r>
        <w:rPr/>
        <w:t>contenen</w:t>
      </w:r>
      <w:r>
        <w:rPr>
          <w:spacing w:val="-7"/>
        </w:rPr>
        <w:t> </w:t>
      </w:r>
      <w:r>
        <w:rPr/>
        <w:t>mapes de bits, nodes-i, directoris i dades</w:t>
      </w:r>
      <w:r>
        <w:rPr>
          <w:spacing w:val="-3"/>
        </w:rPr>
        <w:t> </w:t>
      </w:r>
      <w:r>
        <w:rPr/>
        <w:t>d'arxius.</w:t>
      </w:r>
    </w:p>
    <w:p>
      <w:pPr>
        <w:pStyle w:val="BodyText"/>
        <w:spacing w:before="1"/>
      </w:pPr>
    </w:p>
    <w:p>
      <w:pPr>
        <w:pStyle w:val="BodyText"/>
        <w:ind w:left="119" w:right="275"/>
        <w:jc w:val="both"/>
      </w:pPr>
      <w:r>
        <w:rPr/>
        <w:t>La</w:t>
      </w:r>
      <w:r>
        <w:rPr>
          <w:spacing w:val="-7"/>
        </w:rPr>
        <w:t> </w:t>
      </w:r>
      <w:r>
        <w:rPr/>
        <w:t>primera</w:t>
      </w:r>
      <w:r>
        <w:rPr>
          <w:spacing w:val="-7"/>
        </w:rPr>
        <w:t> </w:t>
      </w:r>
      <w:r>
        <w:rPr/>
        <w:t>informació</w:t>
      </w:r>
      <w:r>
        <w:rPr>
          <w:spacing w:val="-8"/>
        </w:rPr>
        <w:t> </w:t>
      </w:r>
      <w:r>
        <w:rPr/>
        <w:t>que</w:t>
      </w:r>
      <w:r>
        <w:rPr>
          <w:spacing w:val="-8"/>
        </w:rPr>
        <w:t> </w:t>
      </w:r>
      <w:r>
        <w:rPr/>
        <w:t>apareix</w:t>
      </w:r>
      <w:r>
        <w:rPr>
          <w:spacing w:val="-6"/>
        </w:rPr>
        <w:t> </w:t>
      </w:r>
      <w:r>
        <w:rPr/>
        <w:t>està</w:t>
      </w:r>
      <w:r>
        <w:rPr>
          <w:spacing w:val="-6"/>
        </w:rPr>
        <w:t> </w:t>
      </w:r>
      <w:r>
        <w:rPr/>
        <w:t>relacionada</w:t>
      </w:r>
      <w:r>
        <w:rPr>
          <w:spacing w:val="-9"/>
        </w:rPr>
        <w:t> </w:t>
      </w:r>
      <w:r>
        <w:rPr/>
        <w:t>amb</w:t>
      </w:r>
      <w:r>
        <w:rPr>
          <w:spacing w:val="-7"/>
        </w:rPr>
        <w:t> </w:t>
      </w:r>
      <w:r>
        <w:rPr/>
        <w:t>el</w:t>
      </w:r>
      <w:r>
        <w:rPr>
          <w:spacing w:val="-9"/>
        </w:rPr>
        <w:t> </w:t>
      </w:r>
      <w:r>
        <w:rPr/>
        <w:t>superbloc.</w:t>
      </w:r>
      <w:r>
        <w:rPr>
          <w:spacing w:val="-9"/>
        </w:rPr>
        <w:t> </w:t>
      </w:r>
      <w:r>
        <w:rPr/>
        <w:t>L'eina</w:t>
      </w:r>
      <w:r>
        <w:rPr>
          <w:spacing w:val="-7"/>
        </w:rPr>
        <w:t> </w:t>
      </w:r>
      <w:r>
        <w:rPr/>
        <w:t>VMFS</w:t>
      </w:r>
      <w:r>
        <w:rPr>
          <w:spacing w:val="-7"/>
        </w:rPr>
        <w:t> </w:t>
      </w:r>
      <w:r>
        <w:rPr/>
        <w:t>proporciona</w:t>
      </w:r>
      <w:r>
        <w:rPr>
          <w:spacing w:val="-7"/>
        </w:rPr>
        <w:t> </w:t>
      </w:r>
      <w:r>
        <w:rPr/>
        <w:t>una</w:t>
      </w:r>
      <w:r>
        <w:rPr>
          <w:spacing w:val="-7"/>
        </w:rPr>
        <w:t> </w:t>
      </w:r>
      <w:r>
        <w:rPr/>
        <w:t>pantalla</w:t>
      </w:r>
      <w:r>
        <w:rPr>
          <w:spacing w:val="-6"/>
        </w:rPr>
        <w:t> </w:t>
      </w:r>
      <w:r>
        <w:rPr/>
        <w:t>amb el següent aspecte: Si</w:t>
      </w:r>
      <w:r>
        <w:rPr>
          <w:spacing w:val="-4"/>
        </w:rPr>
        <w:t> </w:t>
      </w:r>
      <w:r>
        <w:rPr/>
        <w:t>es</w:t>
      </w:r>
    </w:p>
    <w:p>
      <w:pPr>
        <w:spacing w:after="0"/>
        <w:jc w:val="both"/>
        <w:sectPr>
          <w:pgSz w:w="11910" w:h="16840"/>
          <w:pgMar w:header="751" w:footer="1003" w:top="1420" w:bottom="1200" w:left="960" w:right="500"/>
        </w:sectPr>
      </w:pPr>
    </w:p>
    <w:p>
      <w:pPr>
        <w:pStyle w:val="BodyText"/>
        <w:spacing w:before="4"/>
        <w:rPr>
          <w:sz w:val="7"/>
        </w:rPr>
      </w:pPr>
    </w:p>
    <w:p>
      <w:pPr>
        <w:pStyle w:val="BodyText"/>
        <w:ind w:left="2110"/>
        <w:rPr>
          <w:sz w:val="20"/>
        </w:rPr>
      </w:pPr>
      <w:r>
        <w:rPr>
          <w:sz w:val="20"/>
        </w:rPr>
        <w:pict>
          <v:group style="width:303.3pt;height:242.5pt;mso-position-horizontal-relative:char;mso-position-vertical-relative:line" coordorigin="0,0" coordsize="6066,4850">
            <v:shape style="position:absolute;left:0;top:0;width:6066;height:4850" type="#_x0000_t75" stroked="false">
              <v:imagedata r:id="rId14" o:title=""/>
            </v:shape>
            <v:shape style="position:absolute;left:729;top:499;width:1191;height:624" coordorigin="729,499" coordsize="1191,624" path="m729,811l760,713,844,627,904,591,973,559,1051,534,1137,515,1228,503,1325,499,1422,503,1513,515,1599,534,1677,559,1746,591,1806,627,1854,668,1913,761,1920,811,1913,862,1854,955,1806,996,1746,1032,1677,1063,1599,1088,1513,1107,1422,1119,1325,1123,1228,1119,1137,1107,1051,1088,973,1063,904,1032,844,996,796,955,737,862,729,811xe" filled="false" stroked="true" strokeweight="2.25pt" strokecolor="#0070c0">
              <v:path arrowok="t"/>
              <v:stroke dashstyle="solid"/>
            </v:shape>
          </v:group>
        </w:pict>
      </w:r>
      <w:r>
        <w:rPr>
          <w:sz w:val="20"/>
        </w:rPr>
      </w:r>
    </w:p>
    <w:p>
      <w:pPr>
        <w:pStyle w:val="BodyText"/>
        <w:spacing w:before="9"/>
        <w:rPr>
          <w:sz w:val="14"/>
        </w:rPr>
      </w:pPr>
    </w:p>
    <w:p>
      <w:pPr>
        <w:pStyle w:val="BodyText"/>
        <w:spacing w:before="56"/>
        <w:ind w:left="119" w:right="219"/>
      </w:pPr>
      <w:r>
        <w:rPr/>
        <w:t>selecciona a la part superior es poden consultar les diferents estructures d'un sistema d'arxius MINIX. El mapa de nodes-i tindrà el següent aspecte:</w:t>
      </w:r>
    </w:p>
    <w:p>
      <w:pPr>
        <w:pStyle w:val="BodyText"/>
        <w:rPr>
          <w:sz w:val="19"/>
        </w:rPr>
      </w:pPr>
      <w:r>
        <w:rPr/>
        <w:pict>
          <v:group style="position:absolute;margin-left:148.5pt;margin-top:13.571891pt;width:313.350pt;height:252.35pt;mso-position-horizontal-relative:page;mso-position-vertical-relative:paragraph;z-index:-251649024;mso-wrap-distance-left:0;mso-wrap-distance-right:0" coordorigin="2970,271" coordsize="6267,5047">
            <v:shape style="position:absolute;left:2970;top:271;width:6267;height:5047" type="#_x0000_t75" stroked="false">
              <v:imagedata r:id="rId15" o:title=""/>
            </v:shape>
            <v:shape style="position:absolute;left:4460;top:911;width:1168;height:468" coordorigin="4460,911" coordsize="1168,468" path="m4460,1145l4497,1064,4597,995,4668,966,4749,943,4840,926,4939,915,5044,911,5149,915,5248,926,5339,943,5420,966,5491,995,5548,1027,5619,1103,5628,1145,5619,1188,5548,1264,5491,1296,5420,1324,5339,1347,5248,1365,5149,1376,5044,1379,4939,1376,4840,1365,4749,1347,4668,1324,4597,1296,4540,1264,4469,1188,4460,1145xe" filled="false" stroked="true" strokeweight="2.25pt" strokecolor="#0070c0">
              <v:path arrowok="t"/>
              <v:stroke dashstyle="solid"/>
            </v:shape>
            <w10:wrap type="topAndBottom"/>
          </v:group>
        </w:pict>
      </w:r>
    </w:p>
    <w:p>
      <w:pPr>
        <w:pStyle w:val="BodyText"/>
        <w:spacing w:before="6"/>
        <w:rPr>
          <w:sz w:val="19"/>
        </w:rPr>
      </w:pPr>
    </w:p>
    <w:p>
      <w:pPr>
        <w:pStyle w:val="BodyText"/>
        <w:ind w:left="119"/>
      </w:pPr>
      <w:r>
        <w:rPr/>
        <w:t>on els nodes-i ocupats es troben acolorits en vermell i els lliures en verd. Una cosa similar es visualitza si es selecciona el mapa de zones al menú.</w:t>
      </w:r>
    </w:p>
    <w:p>
      <w:pPr>
        <w:pStyle w:val="BodyText"/>
        <w:ind w:left="119"/>
      </w:pPr>
      <w:r>
        <w:rPr/>
        <w:t>Per visualitzar l'estructura d'un node-i no té més que prémer l'opció adequada del menú.</w:t>
      </w:r>
    </w:p>
    <w:p>
      <w:pPr>
        <w:spacing w:after="0"/>
        <w:sectPr>
          <w:pgSz w:w="11910" w:h="16840"/>
          <w:pgMar w:header="751" w:footer="1003" w:top="1420" w:bottom="1200" w:left="960" w:right="500"/>
        </w:sectPr>
      </w:pPr>
    </w:p>
    <w:p>
      <w:pPr>
        <w:pStyle w:val="BodyText"/>
        <w:spacing w:before="9"/>
        <w:rPr>
          <w:rFonts w:ascii="Times New Roman"/>
          <w:sz w:val="7"/>
        </w:rPr>
      </w:pPr>
    </w:p>
    <w:p>
      <w:pPr>
        <w:pStyle w:val="BodyText"/>
        <w:ind w:left="1997"/>
        <w:rPr>
          <w:rFonts w:ascii="Times New Roman"/>
          <w:sz w:val="20"/>
        </w:rPr>
      </w:pPr>
      <w:r>
        <w:rPr>
          <w:rFonts w:ascii="Times New Roman"/>
          <w:sz w:val="20"/>
        </w:rPr>
        <w:pict>
          <v:group style="width:314.6pt;height:261.7pt;mso-position-horizontal-relative:char;mso-position-vertical-relative:line" coordorigin="0,0" coordsize="6292,5234">
            <v:shape style="position:absolute;left:0;top:0;width:6292;height:5234" type="#_x0000_t75" stroked="false">
              <v:imagedata r:id="rId16" o:title=""/>
            </v:shape>
            <v:shape style="position:absolute;left:2982;top:699;width:980;height:438" coordorigin="2982,699" coordsize="980,438" path="m2982,918l3021,833,3126,763,3199,737,3282,716,3374,704,3472,699,3571,704,3663,716,3746,737,3819,763,3879,796,3953,874,3962,918,3953,962,3879,1041,3819,1073,3746,1100,3663,1120,3571,1133,3472,1137,3374,1133,3282,1120,3199,1100,3126,1073,3066,1041,2992,962,2982,918xe" filled="false" stroked="true" strokeweight="2.25pt" strokecolor="#0070c0">
              <v:path arrowok="t"/>
              <v:stroke dashstyle="solid"/>
            </v:shape>
          </v:group>
        </w:pict>
      </w:r>
      <w:r>
        <w:rPr>
          <w:rFonts w:ascii="Times New Roman"/>
          <w:sz w:val="20"/>
        </w:rPr>
      </w:r>
    </w:p>
    <w:p>
      <w:pPr>
        <w:spacing w:after="0"/>
        <w:rPr>
          <w:rFonts w:ascii="Times New Roman"/>
          <w:sz w:val="20"/>
        </w:rPr>
        <w:sectPr>
          <w:pgSz w:w="11910" w:h="16840"/>
          <w:pgMar w:header="751" w:footer="1003" w:top="1420" w:bottom="1200" w:left="960" w:right="500"/>
        </w:sectPr>
      </w:pPr>
    </w:p>
    <w:p>
      <w:pPr>
        <w:pStyle w:val="ListParagraph"/>
        <w:numPr>
          <w:ilvl w:val="1"/>
          <w:numId w:val="3"/>
        </w:numPr>
        <w:tabs>
          <w:tab w:pos="840" w:val="left" w:leader="none"/>
        </w:tabs>
        <w:spacing w:line="240" w:lineRule="auto" w:before="90" w:after="0"/>
        <w:ind w:left="840" w:right="0" w:hanging="360"/>
        <w:jc w:val="left"/>
        <w:rPr>
          <w:rFonts w:ascii="Cambria"/>
          <w:b/>
          <w:sz w:val="24"/>
        </w:rPr>
      </w:pPr>
      <w:bookmarkStart w:name="6.3 Experimentant sobre un sistema d'arx" w:id="24"/>
      <w:bookmarkEnd w:id="24"/>
      <w:r>
        <w:rPr/>
      </w:r>
      <w:bookmarkStart w:name="_bookmark8" w:id="25"/>
      <w:bookmarkEnd w:id="25"/>
      <w:r>
        <w:rPr/>
      </w:r>
      <w:bookmarkStart w:name="_bookmark8" w:id="26"/>
      <w:bookmarkEnd w:id="26"/>
      <w:r>
        <w:rPr>
          <w:rFonts w:ascii="Cambria"/>
          <w:b/>
          <w:sz w:val="24"/>
        </w:rPr>
        <w:t>E</w:t>
      </w:r>
      <w:r>
        <w:rPr>
          <w:rFonts w:ascii="Cambria"/>
          <w:b/>
          <w:sz w:val="24"/>
        </w:rPr>
        <w:t>xperimentant sobre un sistema d'arxius Minix: es requereixen privilegis de</w:t>
      </w:r>
      <w:r>
        <w:rPr>
          <w:rFonts w:ascii="Cambria"/>
          <w:b/>
          <w:spacing w:val="-21"/>
          <w:sz w:val="24"/>
        </w:rPr>
        <w:t> </w:t>
      </w:r>
      <w:r>
        <w:rPr>
          <w:rFonts w:ascii="Cambria"/>
          <w:b/>
          <w:sz w:val="24"/>
        </w:rPr>
        <w:t>sudo</w:t>
      </w:r>
    </w:p>
    <w:p>
      <w:pPr>
        <w:pStyle w:val="BodyText"/>
        <w:spacing w:before="9"/>
        <w:rPr>
          <w:rFonts w:ascii="Cambria"/>
          <w:b/>
        </w:rPr>
      </w:pPr>
    </w:p>
    <w:p>
      <w:pPr>
        <w:pStyle w:val="ListParagraph"/>
        <w:numPr>
          <w:ilvl w:val="0"/>
          <w:numId w:val="5"/>
        </w:numPr>
        <w:tabs>
          <w:tab w:pos="344" w:val="left" w:leader="none"/>
        </w:tabs>
        <w:spacing w:line="240" w:lineRule="auto" w:before="1" w:after="0"/>
        <w:ind w:left="343" w:right="0" w:hanging="224"/>
        <w:jc w:val="left"/>
        <w:rPr>
          <w:sz w:val="22"/>
        </w:rPr>
      </w:pPr>
      <w:r>
        <w:rPr>
          <w:sz w:val="22"/>
        </w:rPr>
        <w:t>Verifica que tens un JRE amb</w:t>
      </w:r>
      <w:r>
        <w:rPr>
          <w:spacing w:val="-9"/>
          <w:sz w:val="22"/>
        </w:rPr>
        <w:t> </w:t>
      </w:r>
      <w:r>
        <w:rPr>
          <w:sz w:val="22"/>
        </w:rPr>
        <w:t>l'ordre</w:t>
      </w:r>
    </w:p>
    <w:p>
      <w:pPr>
        <w:pStyle w:val="BodyText"/>
        <w:spacing w:before="5"/>
      </w:pPr>
    </w:p>
    <w:p>
      <w:pPr>
        <w:pStyle w:val="BodyText"/>
        <w:ind w:left="119"/>
        <w:rPr>
          <w:rFonts w:ascii="Courier New"/>
        </w:rPr>
      </w:pPr>
      <w:r>
        <w:rPr>
          <w:rFonts w:ascii="Courier New"/>
        </w:rPr>
        <w:t>java -version</w:t>
      </w:r>
    </w:p>
    <w:p>
      <w:pPr>
        <w:pStyle w:val="BodyText"/>
        <w:spacing w:before="1"/>
        <w:rPr>
          <w:rFonts w:ascii="Courier New"/>
          <w:sz w:val="23"/>
        </w:rPr>
      </w:pPr>
    </w:p>
    <w:p>
      <w:pPr>
        <w:pStyle w:val="BodyText"/>
        <w:ind w:left="119" w:right="702"/>
      </w:pPr>
      <w:r>
        <w:rPr/>
        <w:t>Si no està llavors instal.la Java des del gestor de paquets de Linux, després verifica la instal·lació amb l'ordre anterior.</w:t>
      </w:r>
    </w:p>
    <w:p>
      <w:pPr>
        <w:pStyle w:val="BodyText"/>
        <w:spacing w:before="1"/>
      </w:pPr>
    </w:p>
    <w:p>
      <w:pPr>
        <w:pStyle w:val="ListParagraph"/>
        <w:numPr>
          <w:ilvl w:val="0"/>
          <w:numId w:val="5"/>
        </w:numPr>
        <w:tabs>
          <w:tab w:pos="341" w:val="left" w:leader="none"/>
        </w:tabs>
        <w:spacing w:line="240" w:lineRule="auto" w:before="0" w:after="0"/>
        <w:ind w:left="340" w:right="0" w:hanging="222"/>
        <w:jc w:val="left"/>
        <w:rPr>
          <w:sz w:val="22"/>
        </w:rPr>
      </w:pPr>
      <w:r>
        <w:rPr>
          <w:sz w:val="22"/>
        </w:rPr>
        <w:t>Prepara un sistema d'arxius Minix amb les següents</w:t>
      </w:r>
      <w:r>
        <w:rPr>
          <w:spacing w:val="-10"/>
          <w:sz w:val="22"/>
        </w:rPr>
        <w:t> </w:t>
      </w:r>
      <w:r>
        <w:rPr>
          <w:sz w:val="22"/>
        </w:rPr>
        <w:t>ordres:</w:t>
      </w:r>
    </w:p>
    <w:p>
      <w:pPr>
        <w:pStyle w:val="BodyText"/>
        <w:spacing w:before="5"/>
      </w:pPr>
    </w:p>
    <w:p>
      <w:pPr>
        <w:spacing w:line="226" w:lineRule="exact" w:before="0"/>
        <w:ind w:left="120" w:right="0" w:firstLine="0"/>
        <w:jc w:val="left"/>
        <w:rPr>
          <w:rFonts w:ascii="Courier New"/>
          <w:sz w:val="20"/>
        </w:rPr>
      </w:pPr>
      <w:r>
        <w:rPr>
          <w:rFonts w:ascii="Courier New"/>
          <w:sz w:val="20"/>
        </w:rPr>
        <w:t>cd</w:t>
      </w:r>
    </w:p>
    <w:p>
      <w:pPr>
        <w:spacing w:before="0"/>
        <w:ind w:left="120" w:right="4789" w:firstLine="0"/>
        <w:jc w:val="left"/>
        <w:rPr>
          <w:rFonts w:ascii="Courier New"/>
          <w:sz w:val="20"/>
        </w:rPr>
      </w:pPr>
      <w:r>
        <w:rPr>
          <w:rFonts w:ascii="Courier New"/>
          <w:sz w:val="20"/>
        </w:rPr>
        <w:t>dd if=/dev/zero of=minixfs bs=1024 count=12288 mkfs -t minix -n 14 minixfs</w:t>
      </w:r>
    </w:p>
    <w:p>
      <w:pPr>
        <w:spacing w:line="226" w:lineRule="exact" w:before="0"/>
        <w:ind w:left="120" w:right="0" w:firstLine="0"/>
        <w:jc w:val="left"/>
        <w:rPr>
          <w:rFonts w:ascii="Courier New"/>
          <w:sz w:val="20"/>
        </w:rPr>
      </w:pPr>
      <w:r>
        <w:rPr>
          <w:rFonts w:ascii="Courier New"/>
          <w:sz w:val="20"/>
        </w:rPr>
        <w:t>mkdir minix</w:t>
      </w:r>
    </w:p>
    <w:p>
      <w:pPr>
        <w:spacing w:line="226" w:lineRule="exact" w:before="0"/>
        <w:ind w:left="120" w:right="0" w:firstLine="0"/>
        <w:jc w:val="left"/>
        <w:rPr>
          <w:rFonts w:ascii="Courier New"/>
          <w:sz w:val="20"/>
        </w:rPr>
      </w:pPr>
      <w:r>
        <w:rPr>
          <w:rFonts w:ascii="Courier New"/>
          <w:sz w:val="20"/>
        </w:rPr>
        <w:t>sudo mount -o loop=/dev/loop0,sync,uid=$(id -u),gid=$(id -g) minixfs minix</w:t>
      </w:r>
    </w:p>
    <w:p>
      <w:pPr>
        <w:pStyle w:val="BodyText"/>
        <w:spacing w:before="5"/>
        <w:rPr>
          <w:rFonts w:ascii="Courier New"/>
          <w:sz w:val="23"/>
        </w:rPr>
      </w:pPr>
    </w:p>
    <w:p>
      <w:pPr>
        <w:pStyle w:val="ListParagraph"/>
        <w:numPr>
          <w:ilvl w:val="0"/>
          <w:numId w:val="5"/>
        </w:numPr>
        <w:tabs>
          <w:tab w:pos="332" w:val="left" w:leader="none"/>
        </w:tabs>
        <w:spacing w:line="240" w:lineRule="auto" w:before="1" w:after="0"/>
        <w:ind w:left="120" w:right="275" w:firstLine="0"/>
        <w:jc w:val="left"/>
        <w:rPr>
          <w:sz w:val="22"/>
        </w:rPr>
      </w:pPr>
      <w:r>
        <w:rPr>
          <w:sz w:val="22"/>
        </w:rPr>
        <w:t>Descarrega</w:t>
      </w:r>
      <w:r>
        <w:rPr>
          <w:spacing w:val="-14"/>
          <w:sz w:val="22"/>
        </w:rPr>
        <w:t> </w:t>
      </w:r>
      <w:r>
        <w:rPr>
          <w:sz w:val="22"/>
        </w:rPr>
        <w:t>en</w:t>
      </w:r>
      <w:r>
        <w:rPr>
          <w:spacing w:val="-12"/>
          <w:sz w:val="22"/>
        </w:rPr>
        <w:t> </w:t>
      </w:r>
      <w:r>
        <w:rPr>
          <w:sz w:val="22"/>
        </w:rPr>
        <w:t>$</w:t>
      </w:r>
      <w:r>
        <w:rPr>
          <w:spacing w:val="-12"/>
          <w:sz w:val="22"/>
        </w:rPr>
        <w:t> </w:t>
      </w:r>
      <w:r>
        <w:rPr>
          <w:sz w:val="22"/>
        </w:rPr>
        <w:t>HOME</w:t>
      </w:r>
      <w:r>
        <w:rPr>
          <w:spacing w:val="-11"/>
          <w:sz w:val="22"/>
        </w:rPr>
        <w:t> </w:t>
      </w:r>
      <w:r>
        <w:rPr>
          <w:sz w:val="22"/>
        </w:rPr>
        <w:t>el</w:t>
      </w:r>
      <w:r>
        <w:rPr>
          <w:spacing w:val="-13"/>
          <w:sz w:val="22"/>
        </w:rPr>
        <w:t> </w:t>
      </w:r>
      <w:r>
        <w:rPr>
          <w:sz w:val="22"/>
        </w:rPr>
        <w:t>fitxer</w:t>
      </w:r>
      <w:r>
        <w:rPr>
          <w:spacing w:val="-14"/>
          <w:sz w:val="22"/>
        </w:rPr>
        <w:t> </w:t>
      </w:r>
      <w:r>
        <w:rPr>
          <w:sz w:val="22"/>
        </w:rPr>
        <w:t>jar</w:t>
      </w:r>
      <w:r>
        <w:rPr>
          <w:spacing w:val="-11"/>
          <w:sz w:val="22"/>
        </w:rPr>
        <w:t> </w:t>
      </w:r>
      <w:r>
        <w:rPr>
          <w:sz w:val="22"/>
        </w:rPr>
        <w:t>del</w:t>
      </w:r>
      <w:r>
        <w:rPr>
          <w:spacing w:val="-14"/>
          <w:sz w:val="22"/>
        </w:rPr>
        <w:t> </w:t>
      </w:r>
      <w:r>
        <w:rPr>
          <w:sz w:val="22"/>
        </w:rPr>
        <w:t>visor</w:t>
      </w:r>
      <w:r>
        <w:rPr>
          <w:spacing w:val="-13"/>
          <w:sz w:val="22"/>
        </w:rPr>
        <w:t> </w:t>
      </w:r>
      <w:r>
        <w:rPr>
          <w:sz w:val="22"/>
        </w:rPr>
        <w:t>MinixViewer.jar.</w:t>
      </w:r>
      <w:r>
        <w:rPr>
          <w:spacing w:val="-12"/>
          <w:sz w:val="22"/>
        </w:rPr>
        <w:t> </w:t>
      </w:r>
      <w:r>
        <w:rPr>
          <w:sz w:val="22"/>
        </w:rPr>
        <w:t>contingut</w:t>
      </w:r>
      <w:r>
        <w:rPr>
          <w:spacing w:val="-10"/>
          <w:sz w:val="22"/>
        </w:rPr>
        <w:t> </w:t>
      </w:r>
      <w:r>
        <w:rPr>
          <w:sz w:val="22"/>
        </w:rPr>
        <w:t>a</w:t>
      </w:r>
      <w:r>
        <w:rPr>
          <w:spacing w:val="-12"/>
          <w:sz w:val="22"/>
        </w:rPr>
        <w:t> </w:t>
      </w:r>
      <w:r>
        <w:rPr>
          <w:sz w:val="22"/>
        </w:rPr>
        <w:t>la</w:t>
      </w:r>
      <w:r>
        <w:rPr>
          <w:spacing w:val="-13"/>
          <w:sz w:val="22"/>
        </w:rPr>
        <w:t> </w:t>
      </w:r>
      <w:r>
        <w:rPr>
          <w:sz w:val="22"/>
        </w:rPr>
        <w:t>carpeta</w:t>
      </w:r>
      <w:r>
        <w:rPr>
          <w:spacing w:val="-12"/>
          <w:sz w:val="22"/>
        </w:rPr>
        <w:t> </w:t>
      </w:r>
      <w:r>
        <w:rPr>
          <w:sz w:val="22"/>
        </w:rPr>
        <w:t>de</w:t>
      </w:r>
      <w:r>
        <w:rPr>
          <w:spacing w:val="-10"/>
          <w:sz w:val="22"/>
        </w:rPr>
        <w:t> </w:t>
      </w:r>
      <w:r>
        <w:rPr>
          <w:sz w:val="22"/>
        </w:rPr>
        <w:t>la</w:t>
      </w:r>
      <w:r>
        <w:rPr>
          <w:spacing w:val="-12"/>
          <w:sz w:val="22"/>
        </w:rPr>
        <w:t> </w:t>
      </w:r>
      <w:r>
        <w:rPr>
          <w:sz w:val="22"/>
        </w:rPr>
        <w:t>pràctica</w:t>
      </w:r>
      <w:r>
        <w:rPr>
          <w:spacing w:val="-12"/>
          <w:sz w:val="22"/>
        </w:rPr>
        <w:t> </w:t>
      </w:r>
      <w:r>
        <w:rPr>
          <w:sz w:val="22"/>
        </w:rPr>
        <w:t>en</w:t>
      </w:r>
      <w:r>
        <w:rPr>
          <w:spacing w:val="-14"/>
          <w:sz w:val="22"/>
        </w:rPr>
        <w:t> </w:t>
      </w:r>
      <w:r>
        <w:rPr>
          <w:sz w:val="22"/>
        </w:rPr>
        <w:t>PoliformaT. Comproveu que funciona amb</w:t>
      </w:r>
      <w:r>
        <w:rPr>
          <w:spacing w:val="-5"/>
          <w:sz w:val="22"/>
        </w:rPr>
        <w:t> </w:t>
      </w:r>
      <w:r>
        <w:rPr>
          <w:sz w:val="22"/>
        </w:rPr>
        <w:t>l'ordre:</w:t>
      </w:r>
    </w:p>
    <w:p>
      <w:pPr>
        <w:pStyle w:val="BodyText"/>
        <w:spacing w:before="2"/>
      </w:pPr>
    </w:p>
    <w:p>
      <w:pPr>
        <w:spacing w:before="1"/>
        <w:ind w:left="120" w:right="0" w:firstLine="0"/>
        <w:jc w:val="left"/>
        <w:rPr>
          <w:rFonts w:ascii="Courier New" w:hAnsi="Courier New"/>
          <w:sz w:val="20"/>
        </w:rPr>
      </w:pPr>
      <w:r>
        <w:rPr>
          <w:rFonts w:ascii="Courier New" w:hAnsi="Courier New"/>
          <w:sz w:val="20"/>
        </w:rPr>
        <w:t>java –jar MinixViewer.jar &amp;</w:t>
      </w:r>
    </w:p>
    <w:p>
      <w:pPr>
        <w:pStyle w:val="BodyText"/>
        <w:spacing w:before="7"/>
        <w:rPr>
          <w:rFonts w:ascii="Courier New"/>
          <w:sz w:val="19"/>
        </w:rPr>
      </w:pPr>
    </w:p>
    <w:p>
      <w:pPr>
        <w:pStyle w:val="BodyText"/>
        <w:ind w:left="120"/>
      </w:pPr>
      <w:r>
        <w:rPr/>
        <w:t>Ara carrega el fitxer $ HOME / minixfs i analitzi el contingut del superbloc i de l'arrel, es correspondrà amb el que s'ha fet a la secció 3 de la pràctica.</w:t>
      </w:r>
    </w:p>
    <w:p>
      <w:pPr>
        <w:pStyle w:val="BodyText"/>
      </w:pPr>
    </w:p>
    <w:p>
      <w:pPr>
        <w:pStyle w:val="ListParagraph"/>
        <w:numPr>
          <w:ilvl w:val="0"/>
          <w:numId w:val="5"/>
        </w:numPr>
        <w:tabs>
          <w:tab w:pos="332" w:val="left" w:leader="none"/>
        </w:tabs>
        <w:spacing w:line="240" w:lineRule="auto" w:before="0" w:after="0"/>
        <w:ind w:left="120" w:right="274" w:firstLine="0"/>
        <w:jc w:val="left"/>
        <w:rPr>
          <w:sz w:val="22"/>
        </w:rPr>
      </w:pPr>
      <w:r>
        <w:rPr>
          <w:sz w:val="22"/>
        </w:rPr>
        <w:t>Descarrega</w:t>
      </w:r>
      <w:r>
        <w:rPr>
          <w:spacing w:val="-15"/>
          <w:sz w:val="22"/>
        </w:rPr>
        <w:t> </w:t>
      </w:r>
      <w:r>
        <w:rPr>
          <w:sz w:val="22"/>
        </w:rPr>
        <w:t>en</w:t>
      </w:r>
      <w:r>
        <w:rPr>
          <w:spacing w:val="-12"/>
          <w:sz w:val="22"/>
        </w:rPr>
        <w:t> </w:t>
      </w:r>
      <w:r>
        <w:rPr>
          <w:sz w:val="22"/>
        </w:rPr>
        <w:t>$</w:t>
      </w:r>
      <w:r>
        <w:rPr>
          <w:spacing w:val="-13"/>
          <w:sz w:val="22"/>
        </w:rPr>
        <w:t> </w:t>
      </w:r>
      <w:r>
        <w:rPr>
          <w:sz w:val="22"/>
        </w:rPr>
        <w:t>HOME</w:t>
      </w:r>
      <w:r>
        <w:rPr>
          <w:spacing w:val="-11"/>
          <w:sz w:val="22"/>
        </w:rPr>
        <w:t> </w:t>
      </w:r>
      <w:r>
        <w:rPr>
          <w:sz w:val="22"/>
        </w:rPr>
        <w:t>l'arxiu</w:t>
      </w:r>
      <w:r>
        <w:rPr>
          <w:spacing w:val="-12"/>
          <w:sz w:val="22"/>
        </w:rPr>
        <w:t> </w:t>
      </w:r>
      <w:r>
        <w:rPr>
          <w:sz w:val="22"/>
        </w:rPr>
        <w:t>"ejemplo.tar"</w:t>
      </w:r>
      <w:r>
        <w:rPr>
          <w:spacing w:val="-14"/>
          <w:sz w:val="22"/>
        </w:rPr>
        <w:t> </w:t>
      </w:r>
      <w:r>
        <w:rPr>
          <w:sz w:val="22"/>
        </w:rPr>
        <w:t>contingut</w:t>
      </w:r>
      <w:r>
        <w:rPr>
          <w:spacing w:val="-12"/>
          <w:sz w:val="22"/>
        </w:rPr>
        <w:t> </w:t>
      </w:r>
      <w:r>
        <w:rPr>
          <w:sz w:val="22"/>
        </w:rPr>
        <w:t>a</w:t>
      </w:r>
      <w:r>
        <w:rPr>
          <w:spacing w:val="-12"/>
          <w:sz w:val="22"/>
        </w:rPr>
        <w:t> </w:t>
      </w:r>
      <w:r>
        <w:rPr>
          <w:sz w:val="22"/>
        </w:rPr>
        <w:t>la</w:t>
      </w:r>
      <w:r>
        <w:rPr>
          <w:spacing w:val="-12"/>
          <w:sz w:val="22"/>
        </w:rPr>
        <w:t> </w:t>
      </w:r>
      <w:r>
        <w:rPr>
          <w:sz w:val="22"/>
        </w:rPr>
        <w:t>subcarpeta</w:t>
      </w:r>
      <w:r>
        <w:rPr>
          <w:spacing w:val="-12"/>
          <w:sz w:val="22"/>
        </w:rPr>
        <w:t> </w:t>
      </w:r>
      <w:r>
        <w:rPr>
          <w:sz w:val="22"/>
        </w:rPr>
        <w:t>"src"</w:t>
      </w:r>
      <w:r>
        <w:rPr>
          <w:spacing w:val="-11"/>
          <w:sz w:val="22"/>
        </w:rPr>
        <w:t> </w:t>
      </w:r>
      <w:r>
        <w:rPr>
          <w:sz w:val="22"/>
        </w:rPr>
        <w:t>de</w:t>
      </w:r>
      <w:r>
        <w:rPr>
          <w:spacing w:val="-12"/>
          <w:sz w:val="22"/>
        </w:rPr>
        <w:t> </w:t>
      </w:r>
      <w:r>
        <w:rPr>
          <w:sz w:val="22"/>
        </w:rPr>
        <w:t>la</w:t>
      </w:r>
      <w:r>
        <w:rPr>
          <w:spacing w:val="-12"/>
          <w:sz w:val="22"/>
        </w:rPr>
        <w:t> </w:t>
      </w:r>
      <w:r>
        <w:rPr>
          <w:sz w:val="22"/>
        </w:rPr>
        <w:t>pràctica,</w:t>
      </w:r>
      <w:r>
        <w:rPr>
          <w:spacing w:val="-14"/>
          <w:sz w:val="22"/>
        </w:rPr>
        <w:t> </w:t>
      </w:r>
      <w:r>
        <w:rPr>
          <w:sz w:val="22"/>
        </w:rPr>
        <w:t>seguidament</w:t>
      </w:r>
      <w:r>
        <w:rPr>
          <w:spacing w:val="-13"/>
          <w:sz w:val="22"/>
        </w:rPr>
        <w:t> </w:t>
      </w:r>
      <w:r>
        <w:rPr>
          <w:sz w:val="22"/>
        </w:rPr>
        <w:t>executa les ordres:</w:t>
      </w:r>
    </w:p>
    <w:p>
      <w:pPr>
        <w:pStyle w:val="BodyText"/>
        <w:spacing w:before="5"/>
      </w:pPr>
    </w:p>
    <w:p>
      <w:pPr>
        <w:pStyle w:val="BodyText"/>
        <w:spacing w:before="1"/>
        <w:ind w:left="120"/>
        <w:rPr>
          <w:rFonts w:ascii="Courier New"/>
        </w:rPr>
      </w:pPr>
      <w:r>
        <w:rPr>
          <w:rFonts w:ascii="Courier New"/>
        </w:rPr>
        <w:t>cd $HOME/minix</w:t>
      </w:r>
    </w:p>
    <w:p>
      <w:pPr>
        <w:pStyle w:val="BodyText"/>
        <w:ind w:left="120" w:right="7405"/>
        <w:rPr>
          <w:rFonts w:ascii="Courier New"/>
        </w:rPr>
      </w:pPr>
      <w:r>
        <w:rPr>
          <w:rFonts w:ascii="Courier New"/>
        </w:rPr>
        <w:t>tar xvf ../ejemplo.tar free &amp;&amp; sync</w:t>
      </w:r>
    </w:p>
    <w:p>
      <w:pPr>
        <w:pStyle w:val="BodyText"/>
        <w:spacing w:before="5"/>
        <w:rPr>
          <w:rFonts w:ascii="Courier New"/>
          <w:sz w:val="21"/>
        </w:rPr>
      </w:pPr>
    </w:p>
    <w:p>
      <w:pPr>
        <w:pStyle w:val="ListParagraph"/>
        <w:numPr>
          <w:ilvl w:val="0"/>
          <w:numId w:val="5"/>
        </w:numPr>
        <w:tabs>
          <w:tab w:pos="351" w:val="left" w:leader="none"/>
        </w:tabs>
        <w:spacing w:line="240" w:lineRule="auto" w:before="0" w:after="0"/>
        <w:ind w:left="120" w:right="275" w:hanging="1"/>
        <w:jc w:val="left"/>
        <w:rPr>
          <w:sz w:val="22"/>
        </w:rPr>
      </w:pPr>
      <w:r>
        <w:rPr>
          <w:sz w:val="22"/>
        </w:rPr>
        <w:t>Ves a la finestra del visor i carregueu el fitxer $HOME/minixfs amb File -&gt; Open i observaràs que té el mateix que en el punt 4 de la</w:t>
      </w:r>
      <w:r>
        <w:rPr>
          <w:spacing w:val="-1"/>
          <w:sz w:val="22"/>
        </w:rPr>
        <w:t> </w:t>
      </w:r>
      <w:r>
        <w:rPr>
          <w:sz w:val="22"/>
        </w:rPr>
        <w:t>pràctica.</w:t>
      </w:r>
    </w:p>
    <w:p>
      <w:pPr>
        <w:pStyle w:val="BodyText"/>
        <w:spacing w:before="7"/>
        <w:rPr>
          <w:sz w:val="18"/>
        </w:rPr>
      </w:pPr>
    </w:p>
    <w:p>
      <w:pPr>
        <w:pStyle w:val="ListParagraph"/>
        <w:numPr>
          <w:ilvl w:val="0"/>
          <w:numId w:val="5"/>
        </w:numPr>
        <w:tabs>
          <w:tab w:pos="356" w:val="left" w:leader="none"/>
        </w:tabs>
        <w:spacing w:line="240" w:lineRule="auto" w:before="0" w:after="0"/>
        <w:ind w:left="120" w:right="275" w:firstLine="0"/>
        <w:jc w:val="left"/>
        <w:rPr>
          <w:sz w:val="22"/>
        </w:rPr>
      </w:pPr>
      <w:r>
        <w:rPr>
          <w:sz w:val="22"/>
        </w:rPr>
        <w:t>Descarrega en $ HOME l'arxiu "ordenes.sh" contingut a la subcarpeta "src" de la pràctica, i dóna-li permisos d'execució amb</w:t>
      </w:r>
      <w:r>
        <w:rPr>
          <w:spacing w:val="-1"/>
          <w:sz w:val="22"/>
        </w:rPr>
        <w:t> </w:t>
      </w:r>
      <w:r>
        <w:rPr>
          <w:sz w:val="22"/>
        </w:rPr>
        <w:t>l'ordre:</w:t>
      </w:r>
    </w:p>
    <w:p>
      <w:pPr>
        <w:pStyle w:val="BodyText"/>
        <w:spacing w:before="7"/>
      </w:pPr>
    </w:p>
    <w:p>
      <w:pPr>
        <w:pStyle w:val="BodyText"/>
        <w:spacing w:before="1"/>
        <w:ind w:left="120"/>
        <w:rPr>
          <w:rFonts w:ascii="Courier New"/>
        </w:rPr>
      </w:pPr>
      <w:r>
        <w:rPr>
          <w:rFonts w:ascii="Courier New"/>
        </w:rPr>
        <w:t>chmod 755 $HOME/ordenes.sh</w:t>
      </w:r>
    </w:p>
    <w:p>
      <w:pPr>
        <w:pStyle w:val="BodyText"/>
        <w:spacing w:before="2"/>
        <w:rPr>
          <w:rFonts w:ascii="Courier New"/>
          <w:sz w:val="21"/>
        </w:rPr>
      </w:pPr>
    </w:p>
    <w:p>
      <w:pPr>
        <w:pStyle w:val="BodyText"/>
        <w:ind w:left="120"/>
      </w:pPr>
      <w:r>
        <w:rPr/>
        <w:t>Seguidament executa les ordres:</w:t>
      </w:r>
    </w:p>
    <w:p>
      <w:pPr>
        <w:pStyle w:val="BodyText"/>
        <w:rPr>
          <w:sz w:val="21"/>
        </w:rPr>
      </w:pPr>
    </w:p>
    <w:p>
      <w:pPr>
        <w:pStyle w:val="BodyText"/>
        <w:spacing w:before="1"/>
        <w:ind w:left="120"/>
        <w:rPr>
          <w:rFonts w:ascii="Courier New"/>
        </w:rPr>
      </w:pPr>
      <w:r>
        <w:rPr>
          <w:rFonts w:ascii="Courier New"/>
        </w:rPr>
        <w:t>cd $HOME/minix</w:t>
      </w:r>
    </w:p>
    <w:p>
      <w:pPr>
        <w:pStyle w:val="BodyText"/>
        <w:ind w:left="120" w:right="8593"/>
        <w:rPr>
          <w:rFonts w:ascii="Courier New"/>
        </w:rPr>
      </w:pPr>
      <w:r>
        <w:rPr>
          <w:rFonts w:ascii="Courier New"/>
        </w:rPr>
        <w:t>../ordenes.sh free &amp;&amp; sync</w:t>
      </w:r>
    </w:p>
    <w:p>
      <w:pPr>
        <w:pStyle w:val="BodyText"/>
        <w:spacing w:before="1"/>
        <w:rPr>
          <w:rFonts w:ascii="Courier New"/>
          <w:sz w:val="23"/>
        </w:rPr>
      </w:pPr>
    </w:p>
    <w:p>
      <w:pPr>
        <w:pStyle w:val="ListParagraph"/>
        <w:numPr>
          <w:ilvl w:val="0"/>
          <w:numId w:val="5"/>
        </w:numPr>
        <w:tabs>
          <w:tab w:pos="341" w:val="left" w:leader="none"/>
        </w:tabs>
        <w:spacing w:line="240" w:lineRule="auto" w:before="1" w:after="0"/>
        <w:ind w:left="120" w:right="276" w:firstLine="0"/>
        <w:jc w:val="left"/>
        <w:rPr>
          <w:sz w:val="22"/>
        </w:rPr>
      </w:pPr>
      <w:r>
        <w:rPr>
          <w:sz w:val="22"/>
        </w:rPr>
        <w:t>Ves</w:t>
      </w:r>
      <w:r>
        <w:rPr>
          <w:spacing w:val="-4"/>
          <w:sz w:val="22"/>
        </w:rPr>
        <w:t> </w:t>
      </w:r>
      <w:r>
        <w:rPr>
          <w:sz w:val="22"/>
        </w:rPr>
        <w:t>a</w:t>
      </w:r>
      <w:r>
        <w:rPr>
          <w:spacing w:val="-3"/>
          <w:sz w:val="22"/>
        </w:rPr>
        <w:t> </w:t>
      </w:r>
      <w:r>
        <w:rPr>
          <w:sz w:val="22"/>
        </w:rPr>
        <w:t>la</w:t>
      </w:r>
      <w:r>
        <w:rPr>
          <w:spacing w:val="-1"/>
          <w:sz w:val="22"/>
        </w:rPr>
        <w:t> </w:t>
      </w:r>
      <w:r>
        <w:rPr>
          <w:sz w:val="22"/>
        </w:rPr>
        <w:t>finestra</w:t>
      </w:r>
      <w:r>
        <w:rPr>
          <w:spacing w:val="-3"/>
          <w:sz w:val="22"/>
        </w:rPr>
        <w:t> </w:t>
      </w:r>
      <w:r>
        <w:rPr>
          <w:sz w:val="22"/>
        </w:rPr>
        <w:t>del</w:t>
      </w:r>
      <w:r>
        <w:rPr>
          <w:spacing w:val="-4"/>
          <w:sz w:val="22"/>
        </w:rPr>
        <w:t> </w:t>
      </w:r>
      <w:r>
        <w:rPr>
          <w:sz w:val="22"/>
        </w:rPr>
        <w:t>visor</w:t>
      </w:r>
      <w:r>
        <w:rPr>
          <w:spacing w:val="-3"/>
          <w:sz w:val="22"/>
        </w:rPr>
        <w:t> </w:t>
      </w:r>
      <w:r>
        <w:rPr>
          <w:sz w:val="22"/>
        </w:rPr>
        <w:t>i</w:t>
      </w:r>
      <w:r>
        <w:rPr>
          <w:spacing w:val="-4"/>
          <w:sz w:val="22"/>
        </w:rPr>
        <w:t> </w:t>
      </w:r>
      <w:r>
        <w:rPr>
          <w:sz w:val="22"/>
        </w:rPr>
        <w:t>carrega</w:t>
      </w:r>
      <w:r>
        <w:rPr>
          <w:spacing w:val="-4"/>
          <w:sz w:val="22"/>
        </w:rPr>
        <w:t> </w:t>
      </w:r>
      <w:r>
        <w:rPr>
          <w:sz w:val="22"/>
        </w:rPr>
        <w:t>el</w:t>
      </w:r>
      <w:r>
        <w:rPr>
          <w:spacing w:val="-4"/>
          <w:sz w:val="22"/>
        </w:rPr>
        <w:t> </w:t>
      </w:r>
      <w:r>
        <w:rPr>
          <w:sz w:val="22"/>
        </w:rPr>
        <w:t>fitxer</w:t>
      </w:r>
      <w:r>
        <w:rPr>
          <w:spacing w:val="-3"/>
          <w:sz w:val="22"/>
        </w:rPr>
        <w:t> </w:t>
      </w:r>
      <w:r>
        <w:rPr>
          <w:sz w:val="22"/>
        </w:rPr>
        <w:t>$HOME/minixfs</w:t>
      </w:r>
      <w:r>
        <w:rPr>
          <w:spacing w:val="-3"/>
          <w:sz w:val="22"/>
        </w:rPr>
        <w:t> </w:t>
      </w:r>
      <w:r>
        <w:rPr>
          <w:sz w:val="22"/>
        </w:rPr>
        <w:t>amb</w:t>
      </w:r>
      <w:r>
        <w:rPr>
          <w:spacing w:val="-2"/>
          <w:sz w:val="22"/>
        </w:rPr>
        <w:t> </w:t>
      </w:r>
      <w:r>
        <w:rPr>
          <w:sz w:val="22"/>
        </w:rPr>
        <w:t>File</w:t>
      </w:r>
      <w:r>
        <w:rPr>
          <w:spacing w:val="-3"/>
          <w:sz w:val="22"/>
        </w:rPr>
        <w:t> </w:t>
      </w:r>
      <w:r>
        <w:rPr>
          <w:sz w:val="22"/>
        </w:rPr>
        <w:t>-&gt;</w:t>
      </w:r>
      <w:r>
        <w:rPr>
          <w:spacing w:val="-3"/>
          <w:sz w:val="22"/>
        </w:rPr>
        <w:t> </w:t>
      </w:r>
      <w:r>
        <w:rPr>
          <w:sz w:val="22"/>
        </w:rPr>
        <w:t>Open</w:t>
      </w:r>
      <w:r>
        <w:rPr>
          <w:spacing w:val="-4"/>
          <w:sz w:val="22"/>
        </w:rPr>
        <w:t> </w:t>
      </w:r>
      <w:r>
        <w:rPr>
          <w:sz w:val="22"/>
        </w:rPr>
        <w:t>i</w:t>
      </w:r>
      <w:r>
        <w:rPr>
          <w:spacing w:val="-6"/>
          <w:sz w:val="22"/>
        </w:rPr>
        <w:t> </w:t>
      </w:r>
      <w:r>
        <w:rPr>
          <w:sz w:val="22"/>
        </w:rPr>
        <w:t>observar-la</w:t>
      </w:r>
      <w:r>
        <w:rPr>
          <w:spacing w:val="-2"/>
          <w:sz w:val="22"/>
        </w:rPr>
        <w:t> </w:t>
      </w:r>
      <w:r>
        <w:rPr>
          <w:sz w:val="22"/>
        </w:rPr>
        <w:t>que té</w:t>
      </w:r>
      <w:r>
        <w:rPr>
          <w:spacing w:val="-3"/>
          <w:sz w:val="22"/>
        </w:rPr>
        <w:t> </w:t>
      </w:r>
      <w:r>
        <w:rPr>
          <w:sz w:val="22"/>
        </w:rPr>
        <w:t>el</w:t>
      </w:r>
      <w:r>
        <w:rPr>
          <w:spacing w:val="-3"/>
          <w:sz w:val="22"/>
        </w:rPr>
        <w:t> </w:t>
      </w:r>
      <w:r>
        <w:rPr>
          <w:sz w:val="22"/>
        </w:rPr>
        <w:t>mateix que en el punt 5 de la</w:t>
      </w:r>
      <w:r>
        <w:rPr>
          <w:spacing w:val="-5"/>
          <w:sz w:val="22"/>
        </w:rPr>
        <w:t> </w:t>
      </w:r>
      <w:r>
        <w:rPr>
          <w:sz w:val="22"/>
        </w:rPr>
        <w:t>pràctica.</w:t>
      </w:r>
    </w:p>
    <w:p>
      <w:pPr>
        <w:pStyle w:val="BodyText"/>
        <w:spacing w:before="7"/>
        <w:rPr>
          <w:sz w:val="18"/>
        </w:rPr>
      </w:pPr>
    </w:p>
    <w:p>
      <w:pPr>
        <w:pStyle w:val="BodyText"/>
        <w:ind w:left="120"/>
      </w:pPr>
      <w:r>
        <w:rPr/>
        <w:t>Repeteix aquest cicle "canvi + visualització" a la teua conveniència. Les ordre "df" i "ls", amb les seves diferents opcions, et permetran comprovar la informació que mostra el visor.</w:t>
      </w:r>
    </w:p>
    <w:sectPr>
      <w:pgSz w:w="11910" w:h="16840"/>
      <w:pgMar w:header="751" w:footer="1003" w:top="1420" w:bottom="1200" w:left="96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752319pt;margin-top:780.788452pt;width:15.3pt;height:13.05pt;mso-position-horizontal-relative:page;mso-position-vertical-relative:page;z-index:-252406784"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9712pt;margin-top:36.559982pt;width:182.3pt;height:13.05pt;mso-position-horizontal-relative:page;mso-position-vertical-relative:page;z-index:-252407808" type="#_x0000_t202" filled="false" stroked="false">
          <v:textbox inset="0,0,0,0">
            <w:txbxContent>
              <w:p>
                <w:pPr>
                  <w:pStyle w:val="BodyText"/>
                  <w:spacing w:line="245" w:lineRule="exact"/>
                  <w:ind w:left="20"/>
                </w:pPr>
                <w:r>
                  <w:rPr/>
                  <w:t>FSO - Pràctica 7 - Sistema d'arxius MINIX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3" w:hanging="224"/>
        <w:jc w:val="left"/>
      </w:pPr>
      <w:rPr>
        <w:rFonts w:hint="default" w:ascii="Calibri" w:hAnsi="Calibri" w:eastAsia="Calibri" w:cs="Calibri"/>
        <w:b/>
        <w:bCs/>
        <w:w w:val="100"/>
        <w:sz w:val="22"/>
        <w:szCs w:val="22"/>
        <w:lang w:val="ca-ES" w:eastAsia="ca-ES" w:bidi="ca-ES"/>
      </w:rPr>
    </w:lvl>
    <w:lvl w:ilvl="1">
      <w:start w:val="0"/>
      <w:numFmt w:val="bullet"/>
      <w:lvlText w:val="•"/>
      <w:lvlJc w:val="left"/>
      <w:pPr>
        <w:ind w:left="1350" w:hanging="224"/>
      </w:pPr>
      <w:rPr>
        <w:rFonts w:hint="default"/>
        <w:lang w:val="ca-ES" w:eastAsia="ca-ES" w:bidi="ca-ES"/>
      </w:rPr>
    </w:lvl>
    <w:lvl w:ilvl="2">
      <w:start w:val="0"/>
      <w:numFmt w:val="bullet"/>
      <w:lvlText w:val="•"/>
      <w:lvlJc w:val="left"/>
      <w:pPr>
        <w:ind w:left="2361" w:hanging="224"/>
      </w:pPr>
      <w:rPr>
        <w:rFonts w:hint="default"/>
        <w:lang w:val="ca-ES" w:eastAsia="ca-ES" w:bidi="ca-ES"/>
      </w:rPr>
    </w:lvl>
    <w:lvl w:ilvl="3">
      <w:start w:val="0"/>
      <w:numFmt w:val="bullet"/>
      <w:lvlText w:val="•"/>
      <w:lvlJc w:val="left"/>
      <w:pPr>
        <w:ind w:left="3371" w:hanging="224"/>
      </w:pPr>
      <w:rPr>
        <w:rFonts w:hint="default"/>
        <w:lang w:val="ca-ES" w:eastAsia="ca-ES" w:bidi="ca-ES"/>
      </w:rPr>
    </w:lvl>
    <w:lvl w:ilvl="4">
      <w:start w:val="0"/>
      <w:numFmt w:val="bullet"/>
      <w:lvlText w:val="•"/>
      <w:lvlJc w:val="left"/>
      <w:pPr>
        <w:ind w:left="4382" w:hanging="224"/>
      </w:pPr>
      <w:rPr>
        <w:rFonts w:hint="default"/>
        <w:lang w:val="ca-ES" w:eastAsia="ca-ES" w:bidi="ca-ES"/>
      </w:rPr>
    </w:lvl>
    <w:lvl w:ilvl="5">
      <w:start w:val="0"/>
      <w:numFmt w:val="bullet"/>
      <w:lvlText w:val="•"/>
      <w:lvlJc w:val="left"/>
      <w:pPr>
        <w:ind w:left="5393" w:hanging="224"/>
      </w:pPr>
      <w:rPr>
        <w:rFonts w:hint="default"/>
        <w:lang w:val="ca-ES" w:eastAsia="ca-ES" w:bidi="ca-ES"/>
      </w:rPr>
    </w:lvl>
    <w:lvl w:ilvl="6">
      <w:start w:val="0"/>
      <w:numFmt w:val="bullet"/>
      <w:lvlText w:val="•"/>
      <w:lvlJc w:val="left"/>
      <w:pPr>
        <w:ind w:left="6403" w:hanging="224"/>
      </w:pPr>
      <w:rPr>
        <w:rFonts w:hint="default"/>
        <w:lang w:val="ca-ES" w:eastAsia="ca-ES" w:bidi="ca-ES"/>
      </w:rPr>
    </w:lvl>
    <w:lvl w:ilvl="7">
      <w:start w:val="0"/>
      <w:numFmt w:val="bullet"/>
      <w:lvlText w:val="•"/>
      <w:lvlJc w:val="left"/>
      <w:pPr>
        <w:ind w:left="7414" w:hanging="224"/>
      </w:pPr>
      <w:rPr>
        <w:rFonts w:hint="default"/>
        <w:lang w:val="ca-ES" w:eastAsia="ca-ES" w:bidi="ca-ES"/>
      </w:rPr>
    </w:lvl>
    <w:lvl w:ilvl="8">
      <w:start w:val="0"/>
      <w:numFmt w:val="bullet"/>
      <w:lvlText w:val="•"/>
      <w:lvlJc w:val="left"/>
      <w:pPr>
        <w:ind w:left="8425" w:hanging="224"/>
      </w:pPr>
      <w:rPr>
        <w:rFonts w:hint="default"/>
        <w:lang w:val="ca-ES" w:eastAsia="ca-ES" w:bidi="ca-ES"/>
      </w:rPr>
    </w:lvl>
  </w:abstractNum>
  <w:abstractNum w:abstractNumId="3">
    <w:multiLevelType w:val="hybridMultilevel"/>
    <w:lvl w:ilvl="0">
      <w:start w:val="0"/>
      <w:numFmt w:val="bullet"/>
      <w:lvlText w:val="•"/>
      <w:lvlJc w:val="left"/>
      <w:pPr>
        <w:ind w:left="686" w:hanging="154"/>
      </w:pPr>
      <w:rPr>
        <w:rFonts w:hint="default" w:ascii="Calibri" w:hAnsi="Calibri" w:eastAsia="Calibri" w:cs="Calibri"/>
        <w:w w:val="100"/>
        <w:sz w:val="22"/>
        <w:szCs w:val="22"/>
        <w:lang w:val="ca-ES" w:eastAsia="ca-ES" w:bidi="ca-ES"/>
      </w:rPr>
    </w:lvl>
    <w:lvl w:ilvl="1">
      <w:start w:val="0"/>
      <w:numFmt w:val="bullet"/>
      <w:lvlText w:val="•"/>
      <w:lvlJc w:val="left"/>
      <w:pPr>
        <w:ind w:left="1656" w:hanging="154"/>
      </w:pPr>
      <w:rPr>
        <w:rFonts w:hint="default"/>
        <w:lang w:val="ca-ES" w:eastAsia="ca-ES" w:bidi="ca-ES"/>
      </w:rPr>
    </w:lvl>
    <w:lvl w:ilvl="2">
      <w:start w:val="0"/>
      <w:numFmt w:val="bullet"/>
      <w:lvlText w:val="•"/>
      <w:lvlJc w:val="left"/>
      <w:pPr>
        <w:ind w:left="2633" w:hanging="154"/>
      </w:pPr>
      <w:rPr>
        <w:rFonts w:hint="default"/>
        <w:lang w:val="ca-ES" w:eastAsia="ca-ES" w:bidi="ca-ES"/>
      </w:rPr>
    </w:lvl>
    <w:lvl w:ilvl="3">
      <w:start w:val="0"/>
      <w:numFmt w:val="bullet"/>
      <w:lvlText w:val="•"/>
      <w:lvlJc w:val="left"/>
      <w:pPr>
        <w:ind w:left="3609" w:hanging="154"/>
      </w:pPr>
      <w:rPr>
        <w:rFonts w:hint="default"/>
        <w:lang w:val="ca-ES" w:eastAsia="ca-ES" w:bidi="ca-ES"/>
      </w:rPr>
    </w:lvl>
    <w:lvl w:ilvl="4">
      <w:start w:val="0"/>
      <w:numFmt w:val="bullet"/>
      <w:lvlText w:val="•"/>
      <w:lvlJc w:val="left"/>
      <w:pPr>
        <w:ind w:left="4586" w:hanging="154"/>
      </w:pPr>
      <w:rPr>
        <w:rFonts w:hint="default"/>
        <w:lang w:val="ca-ES" w:eastAsia="ca-ES" w:bidi="ca-ES"/>
      </w:rPr>
    </w:lvl>
    <w:lvl w:ilvl="5">
      <w:start w:val="0"/>
      <w:numFmt w:val="bullet"/>
      <w:lvlText w:val="•"/>
      <w:lvlJc w:val="left"/>
      <w:pPr>
        <w:ind w:left="5563" w:hanging="154"/>
      </w:pPr>
      <w:rPr>
        <w:rFonts w:hint="default"/>
        <w:lang w:val="ca-ES" w:eastAsia="ca-ES" w:bidi="ca-ES"/>
      </w:rPr>
    </w:lvl>
    <w:lvl w:ilvl="6">
      <w:start w:val="0"/>
      <w:numFmt w:val="bullet"/>
      <w:lvlText w:val="•"/>
      <w:lvlJc w:val="left"/>
      <w:pPr>
        <w:ind w:left="6539" w:hanging="154"/>
      </w:pPr>
      <w:rPr>
        <w:rFonts w:hint="default"/>
        <w:lang w:val="ca-ES" w:eastAsia="ca-ES" w:bidi="ca-ES"/>
      </w:rPr>
    </w:lvl>
    <w:lvl w:ilvl="7">
      <w:start w:val="0"/>
      <w:numFmt w:val="bullet"/>
      <w:lvlText w:val="•"/>
      <w:lvlJc w:val="left"/>
      <w:pPr>
        <w:ind w:left="7516" w:hanging="154"/>
      </w:pPr>
      <w:rPr>
        <w:rFonts w:hint="default"/>
        <w:lang w:val="ca-ES" w:eastAsia="ca-ES" w:bidi="ca-ES"/>
      </w:rPr>
    </w:lvl>
    <w:lvl w:ilvl="8">
      <w:start w:val="0"/>
      <w:numFmt w:val="bullet"/>
      <w:lvlText w:val="•"/>
      <w:lvlJc w:val="left"/>
      <w:pPr>
        <w:ind w:left="8493" w:hanging="154"/>
      </w:pPr>
      <w:rPr>
        <w:rFonts w:hint="default"/>
        <w:lang w:val="ca-ES" w:eastAsia="ca-ES" w:bidi="ca-ES"/>
      </w:rPr>
    </w:lvl>
  </w:abstractNum>
  <w:abstractNum w:abstractNumId="2">
    <w:multiLevelType w:val="hybridMultilevel"/>
    <w:lvl w:ilvl="0">
      <w:start w:val="6"/>
      <w:numFmt w:val="decimal"/>
      <w:lvlText w:val="%1"/>
      <w:lvlJc w:val="left"/>
      <w:pPr>
        <w:ind w:left="1560" w:hanging="720"/>
        <w:jc w:val="left"/>
      </w:pPr>
      <w:rPr>
        <w:rFonts w:hint="default"/>
        <w:lang w:val="ca-ES" w:eastAsia="ca-ES" w:bidi="ca-ES"/>
      </w:rPr>
    </w:lvl>
    <w:lvl w:ilvl="1">
      <w:start w:val="1"/>
      <w:numFmt w:val="decimal"/>
      <w:lvlText w:val="%1.%2"/>
      <w:lvlJc w:val="left"/>
      <w:pPr>
        <w:ind w:left="1560" w:hanging="720"/>
        <w:jc w:val="right"/>
      </w:pPr>
      <w:rPr>
        <w:rFonts w:hint="default" w:ascii="Cambria" w:hAnsi="Cambria" w:eastAsia="Cambria" w:cs="Cambria"/>
        <w:b/>
        <w:bCs/>
        <w:spacing w:val="-3"/>
        <w:w w:val="100"/>
        <w:sz w:val="24"/>
        <w:szCs w:val="24"/>
        <w:lang w:val="ca-ES" w:eastAsia="ca-ES" w:bidi="ca-ES"/>
      </w:rPr>
    </w:lvl>
    <w:lvl w:ilvl="2">
      <w:start w:val="0"/>
      <w:numFmt w:val="bullet"/>
      <w:lvlText w:val="•"/>
      <w:lvlJc w:val="left"/>
      <w:pPr>
        <w:ind w:left="3337" w:hanging="720"/>
      </w:pPr>
      <w:rPr>
        <w:rFonts w:hint="default"/>
        <w:lang w:val="ca-ES" w:eastAsia="ca-ES" w:bidi="ca-ES"/>
      </w:rPr>
    </w:lvl>
    <w:lvl w:ilvl="3">
      <w:start w:val="0"/>
      <w:numFmt w:val="bullet"/>
      <w:lvlText w:val="•"/>
      <w:lvlJc w:val="left"/>
      <w:pPr>
        <w:ind w:left="4225" w:hanging="720"/>
      </w:pPr>
      <w:rPr>
        <w:rFonts w:hint="default"/>
        <w:lang w:val="ca-ES" w:eastAsia="ca-ES" w:bidi="ca-ES"/>
      </w:rPr>
    </w:lvl>
    <w:lvl w:ilvl="4">
      <w:start w:val="0"/>
      <w:numFmt w:val="bullet"/>
      <w:lvlText w:val="•"/>
      <w:lvlJc w:val="left"/>
      <w:pPr>
        <w:ind w:left="5114" w:hanging="720"/>
      </w:pPr>
      <w:rPr>
        <w:rFonts w:hint="default"/>
        <w:lang w:val="ca-ES" w:eastAsia="ca-ES" w:bidi="ca-ES"/>
      </w:rPr>
    </w:lvl>
    <w:lvl w:ilvl="5">
      <w:start w:val="0"/>
      <w:numFmt w:val="bullet"/>
      <w:lvlText w:val="•"/>
      <w:lvlJc w:val="left"/>
      <w:pPr>
        <w:ind w:left="6003" w:hanging="720"/>
      </w:pPr>
      <w:rPr>
        <w:rFonts w:hint="default"/>
        <w:lang w:val="ca-ES" w:eastAsia="ca-ES" w:bidi="ca-ES"/>
      </w:rPr>
    </w:lvl>
    <w:lvl w:ilvl="6">
      <w:start w:val="0"/>
      <w:numFmt w:val="bullet"/>
      <w:lvlText w:val="•"/>
      <w:lvlJc w:val="left"/>
      <w:pPr>
        <w:ind w:left="6891" w:hanging="720"/>
      </w:pPr>
      <w:rPr>
        <w:rFonts w:hint="default"/>
        <w:lang w:val="ca-ES" w:eastAsia="ca-ES" w:bidi="ca-ES"/>
      </w:rPr>
    </w:lvl>
    <w:lvl w:ilvl="7">
      <w:start w:val="0"/>
      <w:numFmt w:val="bullet"/>
      <w:lvlText w:val="•"/>
      <w:lvlJc w:val="left"/>
      <w:pPr>
        <w:ind w:left="7780" w:hanging="720"/>
      </w:pPr>
      <w:rPr>
        <w:rFonts w:hint="default"/>
        <w:lang w:val="ca-ES" w:eastAsia="ca-ES" w:bidi="ca-ES"/>
      </w:rPr>
    </w:lvl>
    <w:lvl w:ilvl="8">
      <w:start w:val="0"/>
      <w:numFmt w:val="bullet"/>
      <w:lvlText w:val="•"/>
      <w:lvlJc w:val="left"/>
      <w:pPr>
        <w:ind w:left="8669" w:hanging="720"/>
      </w:pPr>
      <w:rPr>
        <w:rFonts w:hint="default"/>
        <w:lang w:val="ca-ES" w:eastAsia="ca-ES" w:bidi="ca-ES"/>
      </w:rPr>
    </w:lvl>
  </w:abstractNum>
  <w:abstractNum w:abstractNumId="1">
    <w:multiLevelType w:val="hybridMultilevel"/>
    <w:lvl w:ilvl="0">
      <w:start w:val="1"/>
      <w:numFmt w:val="decimal"/>
      <w:lvlText w:val="%1."/>
      <w:lvlJc w:val="left"/>
      <w:pPr>
        <w:ind w:left="480" w:hanging="361"/>
        <w:jc w:val="right"/>
      </w:pPr>
      <w:rPr>
        <w:rFonts w:hint="default" w:ascii="Cambria" w:hAnsi="Cambria" w:eastAsia="Cambria" w:cs="Cambria"/>
        <w:b/>
        <w:bCs/>
        <w:spacing w:val="-1"/>
        <w:w w:val="100"/>
        <w:sz w:val="28"/>
        <w:szCs w:val="28"/>
        <w:lang w:val="ca-ES" w:eastAsia="ca-ES" w:bidi="ca-ES"/>
      </w:rPr>
    </w:lvl>
    <w:lvl w:ilvl="1">
      <w:start w:val="0"/>
      <w:numFmt w:val="bullet"/>
      <w:lvlText w:val=""/>
      <w:lvlJc w:val="left"/>
      <w:pPr>
        <w:ind w:left="839" w:hanging="360"/>
      </w:pPr>
      <w:rPr>
        <w:rFonts w:hint="default" w:ascii="Symbol" w:hAnsi="Symbol" w:eastAsia="Symbol" w:cs="Symbol"/>
        <w:w w:val="99"/>
        <w:sz w:val="20"/>
        <w:szCs w:val="20"/>
        <w:lang w:val="ca-ES" w:eastAsia="ca-ES" w:bidi="ca-ES"/>
      </w:rPr>
    </w:lvl>
    <w:lvl w:ilvl="2">
      <w:start w:val="0"/>
      <w:numFmt w:val="bullet"/>
      <w:lvlText w:val="•"/>
      <w:lvlJc w:val="left"/>
      <w:pPr>
        <w:ind w:left="1907" w:hanging="360"/>
      </w:pPr>
      <w:rPr>
        <w:rFonts w:hint="default"/>
        <w:lang w:val="ca-ES" w:eastAsia="ca-ES" w:bidi="ca-ES"/>
      </w:rPr>
    </w:lvl>
    <w:lvl w:ilvl="3">
      <w:start w:val="0"/>
      <w:numFmt w:val="bullet"/>
      <w:lvlText w:val="•"/>
      <w:lvlJc w:val="left"/>
      <w:pPr>
        <w:ind w:left="2974" w:hanging="360"/>
      </w:pPr>
      <w:rPr>
        <w:rFonts w:hint="default"/>
        <w:lang w:val="ca-ES" w:eastAsia="ca-ES" w:bidi="ca-ES"/>
      </w:rPr>
    </w:lvl>
    <w:lvl w:ilvl="4">
      <w:start w:val="0"/>
      <w:numFmt w:val="bullet"/>
      <w:lvlText w:val="•"/>
      <w:lvlJc w:val="left"/>
      <w:pPr>
        <w:ind w:left="4042" w:hanging="360"/>
      </w:pPr>
      <w:rPr>
        <w:rFonts w:hint="default"/>
        <w:lang w:val="ca-ES" w:eastAsia="ca-ES" w:bidi="ca-ES"/>
      </w:rPr>
    </w:lvl>
    <w:lvl w:ilvl="5">
      <w:start w:val="0"/>
      <w:numFmt w:val="bullet"/>
      <w:lvlText w:val="•"/>
      <w:lvlJc w:val="left"/>
      <w:pPr>
        <w:ind w:left="5109" w:hanging="360"/>
      </w:pPr>
      <w:rPr>
        <w:rFonts w:hint="default"/>
        <w:lang w:val="ca-ES" w:eastAsia="ca-ES" w:bidi="ca-ES"/>
      </w:rPr>
    </w:lvl>
    <w:lvl w:ilvl="6">
      <w:start w:val="0"/>
      <w:numFmt w:val="bullet"/>
      <w:lvlText w:val="•"/>
      <w:lvlJc w:val="left"/>
      <w:pPr>
        <w:ind w:left="6176" w:hanging="360"/>
      </w:pPr>
      <w:rPr>
        <w:rFonts w:hint="default"/>
        <w:lang w:val="ca-ES" w:eastAsia="ca-ES" w:bidi="ca-ES"/>
      </w:rPr>
    </w:lvl>
    <w:lvl w:ilvl="7">
      <w:start w:val="0"/>
      <w:numFmt w:val="bullet"/>
      <w:lvlText w:val="•"/>
      <w:lvlJc w:val="left"/>
      <w:pPr>
        <w:ind w:left="7244" w:hanging="360"/>
      </w:pPr>
      <w:rPr>
        <w:rFonts w:hint="default"/>
        <w:lang w:val="ca-ES" w:eastAsia="ca-ES" w:bidi="ca-ES"/>
      </w:rPr>
    </w:lvl>
    <w:lvl w:ilvl="8">
      <w:start w:val="0"/>
      <w:numFmt w:val="bullet"/>
      <w:lvlText w:val="•"/>
      <w:lvlJc w:val="left"/>
      <w:pPr>
        <w:ind w:left="8311" w:hanging="360"/>
      </w:pPr>
      <w:rPr>
        <w:rFonts w:hint="default"/>
        <w:lang w:val="ca-ES" w:eastAsia="ca-ES" w:bidi="ca-ES"/>
      </w:rPr>
    </w:lvl>
  </w:abstractNum>
  <w:abstractNum w:abstractNumId="0">
    <w:multiLevelType w:val="hybridMultilevel"/>
    <w:lvl w:ilvl="0">
      <w:start w:val="1"/>
      <w:numFmt w:val="decimal"/>
      <w:lvlText w:val="%1."/>
      <w:lvlJc w:val="left"/>
      <w:pPr>
        <w:ind w:left="1190" w:hanging="713"/>
        <w:jc w:val="left"/>
      </w:pPr>
      <w:rPr>
        <w:rFonts w:hint="default" w:ascii="Calibri" w:hAnsi="Calibri" w:eastAsia="Calibri" w:cs="Calibri"/>
        <w:w w:val="100"/>
        <w:sz w:val="22"/>
        <w:szCs w:val="22"/>
        <w:lang w:val="ca-ES" w:eastAsia="ca-ES" w:bidi="ca-ES"/>
      </w:rPr>
    </w:lvl>
    <w:lvl w:ilvl="1">
      <w:start w:val="1"/>
      <w:numFmt w:val="decimal"/>
      <w:lvlText w:val="%1.%2"/>
      <w:lvlJc w:val="left"/>
      <w:pPr>
        <w:ind w:left="1910" w:hanging="713"/>
        <w:jc w:val="left"/>
      </w:pPr>
      <w:rPr>
        <w:rFonts w:hint="default" w:ascii="Calibri" w:hAnsi="Calibri" w:eastAsia="Calibri" w:cs="Calibri"/>
        <w:spacing w:val="-1"/>
        <w:w w:val="100"/>
        <w:sz w:val="22"/>
        <w:szCs w:val="22"/>
        <w:lang w:val="ca-ES" w:eastAsia="ca-ES" w:bidi="ca-ES"/>
      </w:rPr>
    </w:lvl>
    <w:lvl w:ilvl="2">
      <w:start w:val="0"/>
      <w:numFmt w:val="bullet"/>
      <w:lvlText w:val="•"/>
      <w:lvlJc w:val="left"/>
      <w:pPr>
        <w:ind w:left="2867" w:hanging="713"/>
      </w:pPr>
      <w:rPr>
        <w:rFonts w:hint="default"/>
        <w:lang w:val="ca-ES" w:eastAsia="ca-ES" w:bidi="ca-ES"/>
      </w:rPr>
    </w:lvl>
    <w:lvl w:ilvl="3">
      <w:start w:val="0"/>
      <w:numFmt w:val="bullet"/>
      <w:lvlText w:val="•"/>
      <w:lvlJc w:val="left"/>
      <w:pPr>
        <w:ind w:left="3814" w:hanging="713"/>
      </w:pPr>
      <w:rPr>
        <w:rFonts w:hint="default"/>
        <w:lang w:val="ca-ES" w:eastAsia="ca-ES" w:bidi="ca-ES"/>
      </w:rPr>
    </w:lvl>
    <w:lvl w:ilvl="4">
      <w:start w:val="0"/>
      <w:numFmt w:val="bullet"/>
      <w:lvlText w:val="•"/>
      <w:lvlJc w:val="left"/>
      <w:pPr>
        <w:ind w:left="4762" w:hanging="713"/>
      </w:pPr>
      <w:rPr>
        <w:rFonts w:hint="default"/>
        <w:lang w:val="ca-ES" w:eastAsia="ca-ES" w:bidi="ca-ES"/>
      </w:rPr>
    </w:lvl>
    <w:lvl w:ilvl="5">
      <w:start w:val="0"/>
      <w:numFmt w:val="bullet"/>
      <w:lvlText w:val="•"/>
      <w:lvlJc w:val="left"/>
      <w:pPr>
        <w:ind w:left="5709" w:hanging="713"/>
      </w:pPr>
      <w:rPr>
        <w:rFonts w:hint="default"/>
        <w:lang w:val="ca-ES" w:eastAsia="ca-ES" w:bidi="ca-ES"/>
      </w:rPr>
    </w:lvl>
    <w:lvl w:ilvl="6">
      <w:start w:val="0"/>
      <w:numFmt w:val="bullet"/>
      <w:lvlText w:val="•"/>
      <w:lvlJc w:val="left"/>
      <w:pPr>
        <w:ind w:left="6656" w:hanging="713"/>
      </w:pPr>
      <w:rPr>
        <w:rFonts w:hint="default"/>
        <w:lang w:val="ca-ES" w:eastAsia="ca-ES" w:bidi="ca-ES"/>
      </w:rPr>
    </w:lvl>
    <w:lvl w:ilvl="7">
      <w:start w:val="0"/>
      <w:numFmt w:val="bullet"/>
      <w:lvlText w:val="•"/>
      <w:lvlJc w:val="left"/>
      <w:pPr>
        <w:ind w:left="7604" w:hanging="713"/>
      </w:pPr>
      <w:rPr>
        <w:rFonts w:hint="default"/>
        <w:lang w:val="ca-ES" w:eastAsia="ca-ES" w:bidi="ca-ES"/>
      </w:rPr>
    </w:lvl>
    <w:lvl w:ilvl="8">
      <w:start w:val="0"/>
      <w:numFmt w:val="bullet"/>
      <w:lvlText w:val="•"/>
      <w:lvlJc w:val="left"/>
      <w:pPr>
        <w:ind w:left="8551" w:hanging="713"/>
      </w:pPr>
      <w:rPr>
        <w:rFonts w:hint="default"/>
        <w:lang w:val="ca-ES" w:eastAsia="ca-ES" w:bidi="ca-E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ca-ES" w:eastAsia="ca-ES" w:bidi="ca-ES"/>
    </w:rPr>
  </w:style>
  <w:style w:styleId="TOC1" w:type="paragraph">
    <w:name w:val="TOC 1"/>
    <w:basedOn w:val="Normal"/>
    <w:uiPriority w:val="1"/>
    <w:qFormat/>
    <w:pPr>
      <w:spacing w:before="101"/>
      <w:ind w:left="1190" w:right="586" w:hanging="1191"/>
      <w:jc w:val="right"/>
    </w:pPr>
    <w:rPr>
      <w:rFonts w:ascii="Calibri" w:hAnsi="Calibri" w:eastAsia="Calibri" w:cs="Calibri"/>
      <w:sz w:val="22"/>
      <w:szCs w:val="22"/>
      <w:lang w:val="ca-ES" w:eastAsia="ca-ES" w:bidi="ca-ES"/>
    </w:rPr>
  </w:style>
  <w:style w:styleId="BodyText" w:type="paragraph">
    <w:name w:val="Body Text"/>
    <w:basedOn w:val="Normal"/>
    <w:uiPriority w:val="1"/>
    <w:qFormat/>
    <w:pPr/>
    <w:rPr>
      <w:rFonts w:ascii="Calibri" w:hAnsi="Calibri" w:eastAsia="Calibri" w:cs="Calibri"/>
      <w:sz w:val="22"/>
      <w:szCs w:val="22"/>
      <w:lang w:val="ca-ES" w:eastAsia="ca-ES" w:bidi="ca-ES"/>
    </w:rPr>
  </w:style>
  <w:style w:styleId="Heading1" w:type="paragraph">
    <w:name w:val="Heading 1"/>
    <w:basedOn w:val="Normal"/>
    <w:uiPriority w:val="1"/>
    <w:qFormat/>
    <w:pPr>
      <w:ind w:left="480" w:hanging="361"/>
      <w:outlineLvl w:val="1"/>
    </w:pPr>
    <w:rPr>
      <w:rFonts w:ascii="Cambria" w:hAnsi="Cambria" w:eastAsia="Cambria" w:cs="Cambria"/>
      <w:b/>
      <w:bCs/>
      <w:sz w:val="28"/>
      <w:szCs w:val="28"/>
      <w:lang w:val="ca-ES" w:eastAsia="ca-ES" w:bidi="ca-ES"/>
    </w:rPr>
  </w:style>
  <w:style w:styleId="ListParagraph" w:type="paragraph">
    <w:name w:val="List Paragraph"/>
    <w:basedOn w:val="Normal"/>
    <w:uiPriority w:val="1"/>
    <w:qFormat/>
    <w:pPr>
      <w:ind w:left="840" w:hanging="1191"/>
    </w:pPr>
    <w:rPr>
      <w:rFonts w:ascii="Calibri" w:hAnsi="Calibri" w:eastAsia="Calibri" w:cs="Calibri"/>
      <w:lang w:val="ca-ES" w:eastAsia="ca-ES" w:bidi="ca-ES"/>
    </w:rPr>
  </w:style>
  <w:style w:styleId="TableParagraph" w:type="paragraph">
    <w:name w:val="Table Paragraph"/>
    <w:basedOn w:val="Normal"/>
    <w:uiPriority w:val="1"/>
    <w:qFormat/>
    <w:pPr/>
    <w:rPr>
      <w:rFonts w:ascii="Calibri" w:hAnsi="Calibri" w:eastAsia="Calibri" w:cs="Calibri"/>
      <w:lang w:val="ca-ES" w:eastAsia="ca-ES" w:bidi="ca-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2019-11-23T11:34:59Z</dcterms:created>
  <dcterms:modified xsi:type="dcterms:W3CDTF">2019-11-23T11:34:59Z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Acrobat PDFMaker 11 para Word</vt:lpwstr>
  </property>
  <property fmtid="{D5CDD505-2E9C-101B-9397-08002B2CF9AE}" pid="4" name="LastSaved">
    <vt:filetime>2019-11-23T00:00:00Z</vt:filetime>
  </property>
</Properties>
</file>