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05D62" w:rsidRDefault="00366FCB">
      <w:r>
        <w:fldChar w:fldCharType="begin"/>
      </w:r>
      <w:r>
        <w:instrText xml:space="preserve"> HYPERLINK "https://www.fortunebusinessinsights.com/impact-of-covid-19-on-information-communication-and-technology-ict-industry-102769" </w:instrText>
      </w:r>
      <w:r>
        <w:fldChar w:fldCharType="separate"/>
      </w:r>
      <w:r w:rsidR="00816417">
        <w:rPr>
          <w:rStyle w:val="Hyperlink"/>
        </w:rPr>
        <w:t>Impact of covid-19 on Information, Communication &amp; Technology Industry (fortunebusinessinsights.com)</w:t>
      </w:r>
      <w:r>
        <w:rPr>
          <w:rStyle w:val="Hyperlink"/>
        </w:rPr>
        <w:fldChar w:fldCharType="end"/>
      </w:r>
    </w:p>
    <w:p w:rsidR="00105D62" w:rsidRDefault="00366FCB">
      <w:pPr>
        <w:rPr>
          <w:color w:val="0000FF"/>
          <w:u w:val="single"/>
        </w:rPr>
      </w:pPr>
      <w:hyperlink r:id="rId4" w:history="1">
        <w:r w:rsidR="00105D62" w:rsidRPr="00B72903">
          <w:rPr>
            <w:color w:val="0000FF"/>
            <w:u w:val="single"/>
          </w:rPr>
          <w:t>https://www.bbc.com/future/article/20200629-which-lockdown-changes-are-here-to-stay</w:t>
        </w:r>
      </w:hyperlink>
    </w:p>
    <w:p w:rsidR="002C4673" w:rsidRDefault="00366FCB">
      <w:hyperlink r:id="rId5" w:history="1">
        <w:r w:rsidR="008A7B46" w:rsidRPr="00063CA1">
          <w:rPr>
            <w:rStyle w:val="Hyperlink"/>
          </w:rPr>
          <w:t>https://ictbyte.com/technology/ict-trends-in-2020/</w:t>
        </w:r>
      </w:hyperlink>
    </w:p>
    <w:p w:rsidR="008A7B46" w:rsidRDefault="00366FCB">
      <w:hyperlink r:id="rId6" w:history="1">
        <w:r w:rsidR="008A7B46">
          <w:rPr>
            <w:rStyle w:val="Hyperlink"/>
          </w:rPr>
          <w:t>27 Best Virtual Meeting Platforms for your Business in 2021 (techfunnel.com)</w:t>
        </w:r>
      </w:hyperlink>
    </w:p>
    <w:p w:rsidR="002C4D96" w:rsidRDefault="00886B1C">
      <w:hyperlink r:id="rId7" w:history="1">
        <w:r>
          <w:rPr>
            <w:rStyle w:val="Hyperlink"/>
          </w:rPr>
          <w:t>A Pandemic of Notifications: Major Challenges for Businesses During Lockdown (thequint.com)</w:t>
        </w:r>
      </w:hyperlink>
    </w:p>
    <w:p w:rsidR="00886B1C" w:rsidRDefault="00886B1C">
      <w:hyperlink r:id="rId8" w:history="1">
        <w:r>
          <w:rPr>
            <w:rStyle w:val="Hyperlink"/>
          </w:rPr>
          <w:t>How Much Covid-19 Cost Those Businesses That Stayed Open - WSJ</w:t>
        </w:r>
      </w:hyperlink>
    </w:p>
    <w:p w:rsidR="000E381C" w:rsidRDefault="000E381C">
      <w:hyperlink r:id="rId9" w:history="1">
        <w:r>
          <w:rPr>
            <w:rStyle w:val="Hyperlink"/>
          </w:rPr>
          <w:t>The impact of COVID-19 on small business outcomes and expectations | PNAS</w:t>
        </w:r>
      </w:hyperlink>
      <w:bookmarkEnd w:id="0"/>
    </w:p>
    <w:sectPr w:rsidR="000E3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BF"/>
    <w:rsid w:val="000E381C"/>
    <w:rsid w:val="00105D62"/>
    <w:rsid w:val="002C4673"/>
    <w:rsid w:val="002C4D96"/>
    <w:rsid w:val="00366FCB"/>
    <w:rsid w:val="003A4932"/>
    <w:rsid w:val="003C5EBF"/>
    <w:rsid w:val="0049569A"/>
    <w:rsid w:val="00816417"/>
    <w:rsid w:val="00886B1C"/>
    <w:rsid w:val="008A7B46"/>
    <w:rsid w:val="0091560E"/>
    <w:rsid w:val="00E974CB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3229"/>
  <w15:chartTrackingRefBased/>
  <w15:docId w15:val="{10745DDE-2131-4A39-9627-F2126AD2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D62"/>
    <w:rPr>
      <w:color w:val="0000FF"/>
      <w:u w:val="single"/>
    </w:rPr>
  </w:style>
  <w:style w:type="table" w:styleId="TableGrid">
    <w:name w:val="Table Grid"/>
    <w:basedOn w:val="TableNormal"/>
    <w:uiPriority w:val="39"/>
    <w:rsid w:val="002C4D96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how-much-covid-19-cost-those-businesses-that-stayed-open-115929105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quint.com/voices/opinion/pandemic-of-notifications-challenges-for-businesses-during-covid-19-lockdow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funnel.com/information-technology/11-best-virtual-meeting-platforms-for-busine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ctbyte.com/technology/ict-trends-in-202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bbc.com/future/article/20200629-which-lockdown-changes-are-here-to-stay" TargetMode="External"/><Relationship Id="rId9" Type="http://schemas.openxmlformats.org/officeDocument/2006/relationships/hyperlink" Target="https://www.pnas.org/content/117/30/176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UHS017</dc:creator>
  <cp:keywords/>
  <dc:description/>
  <cp:lastModifiedBy>UHS017</cp:lastModifiedBy>
  <cp:revision>7</cp:revision>
  <dcterms:created xsi:type="dcterms:W3CDTF">2021-04-06T12:30:00Z</dcterms:created>
  <dcterms:modified xsi:type="dcterms:W3CDTF">2021-09-28T09:57:00Z</dcterms:modified>
</cp:coreProperties>
</file>