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19.05.2020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2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Пятерочка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Поезд от базы      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Сахар</w:t>
            </w:r>
          </w:p>
        </w:tc>
        <w:tc>
          <w:p>
            <w:r>
              <w:t>23 Кг.</w:t>
            </w:r>
          </w:p>
        </w:tc>
        <w:tc>
          <w:p>
            <w:r>
              <w:t>39.0</w:t>
            </w:r>
          </w:p>
        </w:tc>
        <w:tc>
          <w:p>
            <w:r>
              <w:t>897.0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2020-05-18T23:51:20Z</dcterms:created>
  <dc:creator>Apache POI</dc:creator>
</cp:coreProperties>
</file>