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KALINGA INSTITUTE OF INDUSTRIAL TECHNOLOGY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1725930</wp:posOffset>
            </wp:positionH>
            <wp:positionV relativeFrom="paragraph">
              <wp:posOffset>99695</wp:posOffset>
            </wp:positionV>
            <wp:extent cx="1822450" cy="142240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 REPORT ON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CELEBAL TECHNOLOGIES INTERNSHIP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Submitted in Partial Fulfillment of the requirements for the Degree in B.Tech in Computer Science &amp; Engineering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BY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Adarsh Jain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Roll: 2005355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ACKNOWLEDGEMENT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I am immensely grateful to the KIIT Training and Placement for granting me the internship opportunity. Their support, guidance, and inclusive environment have fostered my professional growth. I appreciate the trust placed in me, and the experiences gained will undoubtedly shape my future career. Thank you for this invaluable opportunity.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Student Details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tbl>
      <w:tblPr>
        <w:tblStyle w:val="5"/>
        <w:tblW w:w="9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648"/>
        <w:gridCol w:w="1661"/>
        <w:gridCol w:w="1718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8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18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Roll No</w:t>
            </w:r>
          </w:p>
        </w:tc>
        <w:tc>
          <w:tcPr>
            <w:tcW w:w="18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Branch</w:t>
            </w:r>
          </w:p>
        </w:tc>
        <w:tc>
          <w:tcPr>
            <w:tcW w:w="18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Semester</w:t>
            </w:r>
          </w:p>
        </w:tc>
        <w:tc>
          <w:tcPr>
            <w:tcW w:w="18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8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Adarsh Jain</w:t>
            </w:r>
          </w:p>
        </w:tc>
        <w:tc>
          <w:tcPr>
            <w:tcW w:w="18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2005355</w:t>
            </w:r>
          </w:p>
        </w:tc>
        <w:tc>
          <w:tcPr>
            <w:tcW w:w="187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CSE</w:t>
            </w:r>
          </w:p>
        </w:tc>
        <w:tc>
          <w:tcPr>
            <w:tcW w:w="18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7th</w:t>
            </w:r>
          </w:p>
        </w:tc>
        <w:tc>
          <w:tcPr>
            <w:tcW w:w="187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/>
                <w:lang w:val="en-IN"/>
              </w:rPr>
              <w:drawing>
                <wp:inline distT="0" distB="0" distL="114300" distR="114300">
                  <wp:extent cx="1592580" cy="775970"/>
                  <wp:effectExtent l="0" t="0" r="10795" b="1905"/>
                  <wp:docPr id="2" name="Picture 1" descr="adar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dars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3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Internship Details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5"/>
        <w:tblW w:w="9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319"/>
        <w:gridCol w:w="232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3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Organization Name</w:t>
            </w:r>
          </w:p>
        </w:tc>
        <w:tc>
          <w:tcPr>
            <w:tcW w:w="23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Position</w:t>
            </w:r>
          </w:p>
        </w:tc>
        <w:tc>
          <w:tcPr>
            <w:tcW w:w="23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Duration</w:t>
            </w:r>
          </w:p>
        </w:tc>
        <w:tc>
          <w:tcPr>
            <w:tcW w:w="23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Mentor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23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Celebal Technologies</w:t>
            </w:r>
          </w:p>
        </w:tc>
        <w:tc>
          <w:tcPr>
            <w:tcW w:w="2319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Science Intern</w:t>
            </w:r>
          </w:p>
        </w:tc>
        <w:tc>
          <w:tcPr>
            <w:tcW w:w="23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 May 2023- Present</w:t>
            </w:r>
          </w:p>
        </w:tc>
        <w:tc>
          <w:tcPr>
            <w:tcW w:w="232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Amey Patil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Programme Scope and Internship Details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urrently undergoing my summer internship at celebal technologies as 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 Science I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ntern which started at 20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may.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There we are assigned groups and respective mentors who guide us in completing the projects and other HR activiti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 which are assigned to us on a weekly basis.</w:t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Project Portfolio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Project 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Air Quality Predicton for Urban Areas using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achine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earning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/>
        <w:jc w:val="both"/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</w:rPr>
        <w:t>The project involves various stages, including web scraping, exploratory data analysis (EDA), training a machine learning model, and saving the model for future use.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  <w:lang w:val="en-US"/>
        </w:rPr>
        <w:t xml:space="preserve"> Dataset was Scraped from aqi.in/india which included features like P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</w:rPr>
        <w:t>M2.5, PM10, CO, NO2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  <w:lang w:val="en-US"/>
        </w:rPr>
        <w:t xml:space="preserve"> and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</w:rPr>
        <w:t xml:space="preserve"> meteorological conditions 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  <w:lang w:val="en-US"/>
        </w:rPr>
        <w:t>like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</w:rPr>
        <w:t xml:space="preserve"> temperature, humidity, wind speed, and timestamp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shd w:val="clear" w:fill="FFFFFF"/>
          <w:lang w:val="en-US"/>
        </w:rPr>
        <w:t xml:space="preserve">. Exploratory Data Analysis was performed  which included libraries like Matplotlib, Seaborn etc.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 normalized the data and implemented Sequential Tensorflow Model 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IN"/>
        </w:rPr>
        <w:t xml:space="preserve">and 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  <w:t>evaluation of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</w:rPr>
        <w:t xml:space="preserve"> the trained model's performance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  <w:t xml:space="preserve"> was done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</w:rPr>
        <w:t xml:space="preserve"> using suitable evaluation metrics (e.g., mean squared error,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</w:rPr>
        <w:t>R-squared)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olor w:val="1D1C1D"/>
          <w:spacing w:val="0"/>
          <w:sz w:val="28"/>
          <w:szCs w:val="28"/>
          <w:u w:val="none"/>
          <w:shd w:val="clear" w:fill="FFFFFF"/>
          <w:lang w:val="en-IN"/>
        </w:rPr>
        <w:t>F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IN"/>
        </w:rPr>
        <w:t xml:space="preserve">inally we deployed out model using 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IN"/>
        </w:rPr>
        <w:t>treamlit providing a clean user interface where user can input the parameters and model predicts the AQI and its corrosponding AQI bucket  and then we saved the model for future use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single"/>
          <w:shd w:val="clear" w:fill="FFFFFF"/>
          <w:lang w:val="en-US"/>
        </w:rPr>
        <w:t>Project 2</w:t>
      </w:r>
      <w:r>
        <w:rPr>
          <w:rFonts w:hint="default" w:ascii="Times New Roman" w:hAnsi="Times New Roman" w:cs="Times New Roman"/>
          <w:i w:val="0"/>
          <w:iCs w:val="0"/>
          <w:caps w:val="0"/>
          <w:color w:val="1D1C1D"/>
          <w:spacing w:val="0"/>
          <w:sz w:val="28"/>
          <w:szCs w:val="28"/>
          <w:u w:val="none"/>
          <w:shd w:val="clear" w:fill="FFFFFF"/>
          <w:lang w:val="en-US"/>
        </w:rPr>
        <w:t>: 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IN"/>
        </w:rPr>
        <w:t xml:space="preserve">oxic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US"/>
        </w:rPr>
        <w:t>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IN"/>
        </w:rPr>
        <w:t xml:space="preserve">omment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US"/>
        </w:rPr>
        <w:t>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IN"/>
        </w:rPr>
        <w:t>lassification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US"/>
        </w:rPr>
        <w:t xml:space="preserve"> using NLP (ongoing)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  <w:t>The main goal of this assignment is to develop a predictive model that can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  <w:t>accurately classify toxic comments into one or more toxicity classes in the dataset, using some innovative methods.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  <w:t xml:space="preserve">Software Tools and Libraries Used 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  <w:t>Python, Pycharm, Jupyter Notebook, VSCode Machine Learning libraries like Tensorflow, Seaborn, Matplotlib, Numpy, Pandas, CountVectoriser, NLTK, Web scraping tools like Selenium and Beautiful Soup.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trike w:val="0"/>
          <w:dstrike w:val="0"/>
          <w:color w:val="1D1C1D"/>
          <w:spacing w:val="0"/>
          <w:kern w:val="0"/>
          <w:sz w:val="28"/>
          <w:szCs w:val="28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8B763"/>
    <w:multiLevelType w:val="singleLevel"/>
    <w:tmpl w:val="4C18B7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42157"/>
    <w:rsid w:val="432762F8"/>
    <w:rsid w:val="5C3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2023-07-19T08:38:00Z</dcterms:created>
  <dc:creator>KIIT</dc:creator>
  <cp:lastModifiedBy>Adarsh Jain</cp:lastModifiedBy>
  <dcterms:modified xsi:type="dcterms:W3CDTF">2023-07-19T09:19:23Z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91B44320ECFF4BFA9D54F1B3F123C495</vt:lpwstr>
  </property>
</Properties>
</file>