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6A594"/>
          <w:sz w:val="72"/>
          <w:szCs w:val="72"/>
        </w:rPr>
        <w:t xml:space="preserve">SubZero</w:t>
      </w:r>
    </w:p>
    <w:p>
      <w:pPr>
        <w:spacing w:after="40"/>
        <w:jc w:val="center"/>
      </w:pPr>
      <w:r>
        <w:rPr>
          <w:color w:val="667079"/>
          <w:sz w:val="28"/>
          <w:szCs w:val="28"/>
        </w:rPr>
        <w:t xml:space="preserve">A private, end-to-end encrypted messenger</w:t>
      </w:r>
    </w:p>
    <w:p>
      <w:pPr>
        <w:spacing w:after="320"/>
        <w:jc w:val="center"/>
      </w:pPr>
      <w:r>
        <w:rPr>
          <w:i/>
          <w:iCs/>
          <w:color w:val="667079"/>
          <w:sz w:val="22"/>
          <w:szCs w:val="22"/>
        </w:rPr>
        <w:t xml:space="preserve">Just for us — features &amp; how-to guide</w:t>
      </w:r>
    </w:p>
    <w:p>
      <w:pPr>
        <w:pStyle w:val="Heading1"/>
        <w:spacing w:after="140" w:before="320"/>
      </w:pPr>
      <w:r>
        <w:rPr>
          <w:b/>
          <w:bCs/>
          <w:color w:val="16A594"/>
        </w:rPr>
        <w:t xml:space="preserve">What is SubZero?</w:t>
      </w:r>
    </w:p>
    <w:p>
      <w:pPr>
        <w:spacing w:after="120"/>
      </w:pPr>
      <w:r>
        <w:t xml:space="preserve">SubZero is a messenger we built for the two of us. Messages are protected with the same kind of end-to-end encryption Signal uses, so nobody — not a server, not the network, not anyone in between — can read what we send. It also has a few privacy touches you won't find in a normal chat app: a quick-hide screen with real games and a working calculator, a fingerprint lock, disappearing messages, and the ability to change the app's icon and name on the home screen.</w:t>
      </w:r>
    </w:p>
    <w:p>
      <w:pPr>
        <w:spacing w:after="120"/>
        <w:rPr>
          <w:i/>
          <w:iCs/>
        </w:rPr>
      </w:pPr>
      <w:r>
        <w:rPr>
          <w:i/>
          <w:iCs/>
        </w:rPr>
        <w:t xml:space="preserve">This guide lists everything it does and shows you how to install and use it.</w:t>
      </w:r>
    </w:p>
    <w:p>
      <w:pPr>
        <w:pStyle w:val="Heading1"/>
        <w:spacing w:after="140" w:before="320"/>
      </w:pPr>
      <w:r>
        <w:rPr>
          <w:b/>
          <w:bCs/>
          <w:color w:val="16A594"/>
        </w:rPr>
        <w:t xml:space="preserve">Feature list</w:t>
      </w:r>
    </w:p>
    <w:p>
      <w:pPr>
        <w:pStyle w:val="Heading2"/>
        <w:spacing w:after="100" w:before="220"/>
      </w:pPr>
      <w:r>
        <w:rPr>
          <w:b/>
          <w:bCs/>
          <w:color w:val="0B0F14"/>
        </w:rPr>
        <w:t xml:space="preserve">Messaging &amp;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0B0F14" w:color="auto" w:val="clear"/>
            <w:tcMar>
              <w:top w:type="dxa" w:w="60"/>
              <w:left w:type="dxa" w:w="100"/>
              <w:bottom w:type="dxa" w:w="60"/>
              <w:right w:type="dxa" w:w="100"/>
            </w:tcMar>
          </w:tcPr>
          <w:p>
            <w:r>
              <w:rPr>
                <w:b/>
                <w:bCs/>
                <w:color w:val="FFFFFF"/>
              </w:rPr>
              <w:t xml:space="preserve">Feature</w:t>
            </w:r>
          </w:p>
        </w:tc>
        <w:tc>
          <w:tcPr>
            <w:tcW w:type="dxa" w:w="6160"/>
            <w:shd w:fill="0B0F14" w:color="auto" w:val="clear"/>
            <w:tcMar>
              <w:top w:type="dxa" w:w="60"/>
              <w:left w:type="dxa" w:w="100"/>
              <w:bottom w:type="dxa" w:w="60"/>
              <w:right w:type="dxa" w:w="100"/>
            </w:tcMar>
          </w:tcPr>
          <w:p>
            <w:r>
              <w:rPr>
                <w:b/>
                <w:bCs/>
                <w:color w:val="FFFFFF"/>
              </w:rPr>
              <w:t xml:space="preserve">What it does</w:t>
            </w:r>
          </w:p>
        </w:tc>
      </w:tr>
      <w:tr>
        <w:tc>
          <w:tcPr>
            <w:tcW w:type="dxa" w:w="3200"/>
            <w:tcMar>
              <w:top w:type="dxa" w:w="60"/>
              <w:left w:type="dxa" w:w="100"/>
              <w:bottom w:type="dxa" w:w="60"/>
              <w:right w:type="dxa" w:w="100"/>
            </w:tcMar>
          </w:tcPr>
          <w:p>
            <w:r>
              <w:rPr>
                <w:b w:val="false"/>
                <w:bCs w:val="false"/>
                <w:color w:val="000000"/>
              </w:rPr>
              <w:t xml:space="preserve">End-to-end encryption</w:t>
            </w:r>
          </w:p>
        </w:tc>
        <w:tc>
          <w:tcPr>
            <w:tcW w:type="dxa" w:w="6160"/>
            <w:tcMar>
              <w:top w:type="dxa" w:w="60"/>
              <w:left w:type="dxa" w:w="100"/>
              <w:bottom w:type="dxa" w:w="60"/>
              <w:right w:type="dxa" w:w="100"/>
            </w:tcMar>
          </w:tcPr>
          <w:p>
            <w:r>
              <w:rPr>
                <w:b w:val="false"/>
                <w:bCs w:val="false"/>
                <w:color w:val="000000"/>
              </w:rPr>
              <w:t xml:space="preserve">Every message is encrypted on my phone and only decrypted on yours (X3DH + Double Ratchet, AES-256). No one in the middle can read it.</w:t>
            </w:r>
          </w:p>
        </w:tc>
      </w:tr>
      <w:tr>
        <w:tc>
          <w:tcPr>
            <w:tcW w:type="dxa" w:w="3200"/>
            <w:tcMar>
              <w:top w:type="dxa" w:w="60"/>
              <w:left w:type="dxa" w:w="100"/>
              <w:bottom w:type="dxa" w:w="60"/>
              <w:right w:type="dxa" w:w="100"/>
            </w:tcMar>
          </w:tcPr>
          <w:p>
            <w:r>
              <w:rPr>
                <w:b w:val="false"/>
                <w:bCs w:val="false"/>
                <w:color w:val="000000"/>
              </w:rPr>
              <w:t xml:space="preserve">Disappearing messages</w:t>
            </w:r>
          </w:p>
        </w:tc>
        <w:tc>
          <w:tcPr>
            <w:tcW w:type="dxa" w:w="6160"/>
            <w:tcMar>
              <w:top w:type="dxa" w:w="60"/>
              <w:left w:type="dxa" w:w="100"/>
              <w:bottom w:type="dxa" w:w="60"/>
              <w:right w:type="dxa" w:w="100"/>
            </w:tcMar>
          </w:tcPr>
          <w:p>
            <w:r>
              <w:rPr>
                <w:b w:val="false"/>
                <w:bCs w:val="false"/>
                <w:color w:val="000000"/>
              </w:rPr>
              <w:t xml:space="preserve">Turn on a timer and messages delete themselves after they're read.</w:t>
            </w:r>
          </w:p>
        </w:tc>
      </w:tr>
      <w:tr>
        <w:tc>
          <w:tcPr>
            <w:tcW w:type="dxa" w:w="3200"/>
            <w:tcMar>
              <w:top w:type="dxa" w:w="60"/>
              <w:left w:type="dxa" w:w="100"/>
              <w:bottom w:type="dxa" w:w="60"/>
              <w:right w:type="dxa" w:w="100"/>
            </w:tcMar>
          </w:tcPr>
          <w:p>
            <w:r>
              <w:rPr>
                <w:b w:val="false"/>
                <w:bCs w:val="false"/>
                <w:color w:val="000000"/>
              </w:rPr>
              <w:t xml:space="preserve">No cloud storage</w:t>
            </w:r>
          </w:p>
        </w:tc>
        <w:tc>
          <w:tcPr>
            <w:tcW w:type="dxa" w:w="6160"/>
            <w:tcMar>
              <w:top w:type="dxa" w:w="60"/>
              <w:left w:type="dxa" w:w="100"/>
              <w:bottom w:type="dxa" w:w="60"/>
              <w:right w:type="dxa" w:w="100"/>
            </w:tcMar>
          </w:tcPr>
          <w:p>
            <w:r>
              <w:rPr>
                <w:b w:val="false"/>
                <w:bCs w:val="false"/>
                <w:color w:val="000000"/>
              </w:rPr>
              <w:t xml:space="preserve">Chats live only in the phone's memory while the app is open — nothing is backed up to a server or the cloud.</w:t>
            </w:r>
          </w:p>
        </w:tc>
      </w:tr>
      <w:tr>
        <w:tc>
          <w:tcPr>
            <w:tcW w:type="dxa" w:w="3200"/>
            <w:tcMar>
              <w:top w:type="dxa" w:w="60"/>
              <w:left w:type="dxa" w:w="100"/>
              <w:bottom w:type="dxa" w:w="60"/>
              <w:right w:type="dxa" w:w="100"/>
            </w:tcMar>
          </w:tcPr>
          <w:p>
            <w:r>
              <w:rPr>
                <w:b w:val="false"/>
                <w:bCs w:val="false"/>
                <w:color w:val="000000"/>
              </w:rPr>
              <w:t xml:space="preserve">Fingerprint / Face lock</w:t>
            </w:r>
          </w:p>
        </w:tc>
        <w:tc>
          <w:tcPr>
            <w:tcW w:type="dxa" w:w="6160"/>
            <w:tcMar>
              <w:top w:type="dxa" w:w="60"/>
              <w:left w:type="dxa" w:w="100"/>
              <w:bottom w:type="dxa" w:w="60"/>
              <w:right w:type="dxa" w:w="100"/>
            </w:tcMar>
          </w:tcPr>
          <w:p>
            <w:r>
              <w:rPr>
                <w:b w:val="false"/>
                <w:bCs w:val="false"/>
                <w:color w:val="000000"/>
              </w:rPr>
              <w:t xml:space="preserve">The app is locked behind your biometrics and re-locks whenever you leave it.</w:t>
            </w:r>
          </w:p>
        </w:tc>
      </w:tr>
      <w:tr>
        <w:tc>
          <w:tcPr>
            <w:tcW w:type="dxa" w:w="3200"/>
            <w:tcMar>
              <w:top w:type="dxa" w:w="60"/>
              <w:left w:type="dxa" w:w="100"/>
              <w:bottom w:type="dxa" w:w="60"/>
              <w:right w:type="dxa" w:w="100"/>
            </w:tcMar>
          </w:tcPr>
          <w:p>
            <w:r>
              <w:rPr>
                <w:b w:val="false"/>
                <w:bCs w:val="false"/>
                <w:color w:val="000000"/>
              </w:rPr>
              <w:t xml:space="preserve">Screenshot protection</w:t>
            </w:r>
          </w:p>
        </w:tc>
        <w:tc>
          <w:tcPr>
            <w:tcW w:type="dxa" w:w="6160"/>
            <w:tcMar>
              <w:top w:type="dxa" w:w="60"/>
              <w:left w:type="dxa" w:w="100"/>
              <w:bottom w:type="dxa" w:w="60"/>
              <w:right w:type="dxa" w:w="100"/>
            </w:tcMar>
          </w:tcPr>
          <w:p>
            <w:r>
              <w:rPr>
                <w:b w:val="false"/>
                <w:bCs w:val="false"/>
                <w:color w:val="000000"/>
              </w:rPr>
              <w:t xml:space="preserve">Screenshots are blocked, and the app's preview is hidden in the recent-apps switcher.</w:t>
            </w:r>
          </w:p>
        </w:tc>
      </w:tr>
      <w:tr>
        <w:tc>
          <w:tcPr>
            <w:tcW w:type="dxa" w:w="3200"/>
            <w:tcMar>
              <w:top w:type="dxa" w:w="60"/>
              <w:left w:type="dxa" w:w="100"/>
              <w:bottom w:type="dxa" w:w="60"/>
              <w:right w:type="dxa" w:w="100"/>
            </w:tcMar>
          </w:tcPr>
          <w:p>
            <w:r>
              <w:rPr>
                <w:b w:val="false"/>
                <w:bCs w:val="false"/>
                <w:color w:val="000000"/>
              </w:rPr>
              <w:t xml:space="preserve">Secure logout</w:t>
            </w:r>
          </w:p>
        </w:tc>
        <w:tc>
          <w:tcPr>
            <w:tcW w:type="dxa" w:w="6160"/>
            <w:tcMar>
              <w:top w:type="dxa" w:w="60"/>
              <w:left w:type="dxa" w:w="100"/>
              <w:bottom w:type="dxa" w:w="60"/>
              <w:right w:type="dxa" w:w="100"/>
            </w:tcMar>
          </w:tcPr>
          <w:p>
            <w:r>
              <w:rPr>
                <w:b w:val="false"/>
                <w:bCs w:val="false"/>
                <w:color w:val="000000"/>
              </w:rPr>
              <w:t xml:space="preserve">One tap wipes all messages from the phone's memory — your choice, whenever you want.</w:t>
            </w:r>
          </w:p>
        </w:tc>
      </w:tr>
    </w:tbl>
    <w:p>
      <w:pPr>
        <w:pStyle w:val="Heading2"/>
        <w:spacing w:after="100" w:before="220"/>
      </w:pPr>
      <w:r>
        <w:rPr>
          <w:b/>
          <w:bCs/>
          <w:color w:val="0B0F14"/>
        </w:rPr>
        <w:t xml:space="preserve">SafeZone — the quick-hide screen</w:t>
      </w:r>
    </w:p>
    <w:p>
      <w:pPr>
        <w:spacing w:after="120"/>
      </w:pPr>
      <w:r>
        <w:t xml:space="preserve">Tap the small round button next to the message box and the chat instantly disappears, replaced by an innocent-looking game or calculator. A random one is chosen each time, and it never repeats twice in a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0B0F14" w:color="auto" w:val="clear"/>
            <w:tcMar>
              <w:top w:type="dxa" w:w="60"/>
              <w:left w:type="dxa" w:w="100"/>
              <w:bottom w:type="dxa" w:w="60"/>
              <w:right w:type="dxa" w:w="100"/>
            </w:tcMar>
          </w:tcPr>
          <w:p>
            <w:r>
              <w:rPr>
                <w:b/>
                <w:bCs/>
                <w:color w:val="FFFFFF"/>
              </w:rPr>
              <w:t xml:space="preserve">Screen</w:t>
            </w:r>
          </w:p>
        </w:tc>
        <w:tc>
          <w:tcPr>
            <w:tcW w:type="dxa" w:w="6160"/>
            <w:shd w:fill="0B0F14" w:color="auto" w:val="clear"/>
            <w:tcMar>
              <w:top w:type="dxa" w:w="60"/>
              <w:left w:type="dxa" w:w="100"/>
              <w:bottom w:type="dxa" w:w="60"/>
              <w:right w:type="dxa" w:w="100"/>
            </w:tcMar>
          </w:tcPr>
          <w:p>
            <w:r>
              <w:rPr>
                <w:b/>
                <w:bCs/>
                <w:color w:val="FFFFFF"/>
              </w:rPr>
              <w:t xml:space="preserve">What shows up</w:t>
            </w:r>
          </w:p>
        </w:tc>
      </w:tr>
      <w:tr>
        <w:tc>
          <w:tcPr>
            <w:tcW w:type="dxa" w:w="3200"/>
            <w:tcMar>
              <w:top w:type="dxa" w:w="60"/>
              <w:left w:type="dxa" w:w="100"/>
              <w:bottom w:type="dxa" w:w="60"/>
              <w:right w:type="dxa" w:w="100"/>
            </w:tcMar>
          </w:tcPr>
          <w:p>
            <w:r>
              <w:rPr>
                <w:b w:val="false"/>
                <w:bCs w:val="false"/>
                <w:color w:val="000000"/>
              </w:rPr>
              <w:t xml:space="preserve">10 mini-games</w:t>
            </w:r>
          </w:p>
        </w:tc>
        <w:tc>
          <w:tcPr>
            <w:tcW w:type="dxa" w:w="6160"/>
            <w:tcMar>
              <w:top w:type="dxa" w:w="60"/>
              <w:left w:type="dxa" w:w="100"/>
              <w:bottom w:type="dxa" w:w="60"/>
              <w:right w:type="dxa" w:w="100"/>
            </w:tcMar>
          </w:tcPr>
          <w:p>
            <w:r>
              <w:rPr>
                <w:b w:val="false"/>
                <w:bCs w:val="false"/>
                <w:color w:val="000000"/>
              </w:rPr>
              <w:t xml:space="preserve">2048, Snake, Sudoku, Tic-Tac-Toe, Memory, Sliding Tiles, Quick Math, Pattern Match, Word Shuffle, Bubble Pop — all fully playable.</w:t>
            </w:r>
          </w:p>
        </w:tc>
      </w:tr>
      <w:tr>
        <w:tc>
          <w:tcPr>
            <w:tcW w:type="dxa" w:w="3200"/>
            <w:tcMar>
              <w:top w:type="dxa" w:w="60"/>
              <w:left w:type="dxa" w:w="100"/>
              <w:bottom w:type="dxa" w:w="60"/>
              <w:right w:type="dxa" w:w="100"/>
            </w:tcMar>
          </w:tcPr>
          <w:p>
            <w:r>
              <w:rPr>
                <w:b w:val="false"/>
                <w:bCs w:val="false"/>
                <w:color w:val="000000"/>
              </w:rPr>
              <w:t xml:space="preserve">Calculator decoy</w:t>
            </w:r>
          </w:p>
        </w:tc>
        <w:tc>
          <w:tcPr>
            <w:tcW w:type="dxa" w:w="6160"/>
            <w:tcMar>
              <w:top w:type="dxa" w:w="60"/>
              <w:left w:type="dxa" w:w="100"/>
              <w:bottom w:type="dxa" w:w="60"/>
              <w:right w:type="dxa" w:w="100"/>
            </w:tcMar>
          </w:tcPr>
          <w:p>
            <w:r>
              <w:rPr>
                <w:b w:val="false"/>
                <w:bCs w:val="false"/>
                <w:color w:val="000000"/>
              </w:rPr>
              <w:t xml:space="preserve">A real, working calculator.</w:t>
            </w:r>
          </w:p>
        </w:tc>
      </w:tr>
    </w:tbl>
    <w:p>
      <w:pPr>
        <w:spacing w:after="120"/>
      </w:pPr>
      <w:r>
        <w:t xml:space="preserve">To get back to the chat: double-tap the top-right corner, or press Volume-Down twice. If SafeZone is left open too long, the app locks itself and asks for your fingerprint again.</w:t>
      </w:r>
    </w:p>
    <w:p>
      <w:pPr>
        <w:pStyle w:val="Heading2"/>
        <w:spacing w:after="100" w:before="220"/>
      </w:pPr>
      <w:r>
        <w:rPr>
          <w:b/>
          <w:bCs/>
          <w:color w:val="0B0F14"/>
        </w:rPr>
        <w:t xml:space="preserve">App disguise (identity switching)</w:t>
      </w:r>
    </w:p>
    <w:p>
      <w:pPr>
        <w:spacing w:after="120"/>
      </w:pPr>
      <w:r>
        <w:t xml:space="preserve">You can change what the app looks like on the home screen — its name and icon can become Calculator, Notes, Weather, Gallery, or System Update, each with its own icon. It's still fully visible in the phone's Settings (it doesn't hide from the system); it just wears a different face on the home screen.</w:t>
      </w:r>
    </w:p>
    <w:p>
      <w:pPr>
        <w:pStyle w:val="Heading2"/>
        <w:spacing w:after="100" w:before="220"/>
      </w:pPr>
      <w:r>
        <w:rPr>
          <w:b/>
          <w:bCs/>
          <w:color w:val="0B0F14"/>
        </w:rPr>
        <w:t xml:space="preserve">Encrypted vault</w:t>
      </w:r>
    </w:p>
    <w:p>
      <w:pPr>
        <w:spacing w:after="120"/>
      </w:pPr>
      <w:r>
        <w:t xml:space="preserve">A private gallery for photos, videos, and files shared in the app. Anything you keep here is encrypted on the phone and does NOT appear in your normal Gallery/Photos or any file manager — it lives only inside SubZero. Open it from the vault button at the top of the chat.</w:t>
      </w:r>
    </w:p>
    <w:p>
      <w:pPr>
        <w:pStyle w:val="ListParagraph"/>
        <w:numPr>
          <w:ilvl w:val="0"/>
          <w:numId w:val="2"/>
        </w:numPr>
        <w:spacing w:after="60"/>
      </w:pPr>
      <w:r>
        <w:t xml:space="preserve">Tap “Add photo/video” or “Add file” to bring media in (it's copied in encrypted; the original stays where it was).</w:t>
      </w:r>
    </w:p>
    <w:p>
      <w:pPr>
        <w:pStyle w:val="ListParagraph"/>
        <w:numPr>
          <w:ilvl w:val="0"/>
          <w:numId w:val="2"/>
        </w:numPr>
        <w:spacing w:after="60"/>
      </w:pPr>
      <w:r>
        <w:t xml:space="preserve">Tap any item to view it; tap Delete to remove it.</w:t>
      </w:r>
    </w:p>
    <w:p>
      <w:pPr>
        <w:pStyle w:val="Heading2"/>
        <w:spacing w:after="100" w:before="220"/>
      </w:pPr>
      <w:r>
        <w:rPr>
          <w:b/>
          <w:bCs/>
          <w:color w:val="0B0F14"/>
        </w:rPr>
        <w:t xml:space="preserve">Voice &amp; video calls</w:t>
      </w:r>
    </w:p>
    <w:p>
      <w:pPr>
        <w:spacing w:after="120"/>
      </w:pPr>
      <w:r>
        <w:t xml:space="preserve">Tap the phone or video icon at the top of the chat to start an encrypted call. You'll see the call screen with mute, video on/off, flip-camera, and end-call controls, and a timer once connected. Calls are end-to-end encrypted.</w:t>
      </w:r>
    </w:p>
    <w:p>
      <w:pPr>
        <w:pStyle w:val="Heading1"/>
        <w:spacing w:after="140" w:before="320"/>
      </w:pPr>
      <w:r>
        <w:rPr>
          <w:b/>
          <w:bCs/>
          <w:color w:val="16A594"/>
        </w:rPr>
        <w:t xml:space="preserve">How to install the app</w:t>
      </w:r>
    </w:p>
    <w:p>
      <w:pPr>
        <w:spacing w:after="120"/>
      </w:pPr>
      <w:r>
        <w:t xml:space="preserve">SubZero installs from an APK file (an Android app file). You only need to do this once each.</w:t>
      </w:r>
    </w:p>
    <w:p>
      <w:pPr>
        <w:pStyle w:val="Heading2"/>
        <w:spacing w:after="100" w:before="220"/>
      </w:pPr>
      <w:r>
        <w:rPr>
          <w:b/>
          <w:bCs/>
          <w:color w:val="0B0F14"/>
        </w:rPr>
        <w:t xml:space="preserve">Step 1 — Get the APK file</w:t>
      </w:r>
    </w:p>
    <w:p>
      <w:pPr>
        <w:pStyle w:val="ListParagraph"/>
        <w:numPr>
          <w:ilvl w:val="0"/>
          <w:numId w:val="3"/>
        </w:numPr>
        <w:spacing w:after="80"/>
      </w:pPr>
      <w:r>
        <w:t xml:space="preserve">I'll send you the file named subzero-debug-apk (a .apk file).</w:t>
      </w:r>
    </w:p>
    <w:p>
      <w:pPr>
        <w:pStyle w:val="ListParagraph"/>
        <w:numPr>
          <w:ilvl w:val="0"/>
          <w:numId w:val="3"/>
        </w:numPr>
        <w:spacing w:after="80"/>
      </w:pPr>
      <w:r>
        <w:t xml:space="preserve">Save it to your phone (Downloads is fine).</w:t>
      </w:r>
    </w:p>
    <w:p>
      <w:pPr>
        <w:pStyle w:val="Heading2"/>
        <w:spacing w:after="100" w:before="220"/>
      </w:pPr>
      <w:r>
        <w:rPr>
          <w:b/>
          <w:bCs/>
          <w:color w:val="0B0F14"/>
        </w:rPr>
        <w:t xml:space="preserve">Step 2 — Allow installing it</w:t>
      </w:r>
    </w:p>
    <w:p>
      <w:pPr>
        <w:pStyle w:val="ListParagraph"/>
        <w:numPr>
          <w:ilvl w:val="0"/>
          <w:numId w:val="3"/>
        </w:numPr>
        <w:spacing w:after="80"/>
      </w:pPr>
      <w:r>
        <w:t xml:space="preserve">Tap the .apk file. Android will ask permission to install from this source.</w:t>
      </w:r>
    </w:p>
    <w:p>
      <w:pPr>
        <w:pStyle w:val="ListParagraph"/>
        <w:numPr>
          <w:ilvl w:val="0"/>
          <w:numId w:val="3"/>
        </w:numPr>
        <w:spacing w:after="80"/>
      </w:pPr>
      <w:r>
        <w:t xml:space="preserve">Tap Settings on that prompt, turn on "Allow from this source," then go back.</w:t>
      </w:r>
    </w:p>
    <w:p>
      <w:pPr>
        <w:pStyle w:val="Heading2"/>
        <w:spacing w:after="100" w:before="220"/>
      </w:pPr>
      <w:r>
        <w:rPr>
          <w:b/>
          <w:bCs/>
          <w:color w:val="0B0F14"/>
        </w:rPr>
        <w:t xml:space="preserve">Step 3 — Install &amp; open</w:t>
      </w:r>
    </w:p>
    <w:p>
      <w:pPr>
        <w:pStyle w:val="ListParagraph"/>
        <w:numPr>
          <w:ilvl w:val="0"/>
          <w:numId w:val="3"/>
        </w:numPr>
        <w:spacing w:after="80"/>
      </w:pPr>
      <w:r>
        <w:t xml:space="preserve">Tap Install, then Open.</w:t>
      </w:r>
    </w:p>
    <w:p>
      <w:pPr>
        <w:pStyle w:val="ListParagraph"/>
        <w:numPr>
          <w:ilvl w:val="0"/>
          <w:numId w:val="3"/>
        </w:numPr>
        <w:spacing w:after="80"/>
      </w:pPr>
      <w:r>
        <w:t xml:space="preserve">Set up your fingerprint/Face unlock when it asks — that's your lock for the app.</w:t>
      </w:r>
    </w:p>
    <w:p>
      <w:pPr>
        <w:spacing w:after="120"/>
        <w:rPr>
          <w:i/>
          <w:iCs/>
          <w:color w:val="667079"/>
        </w:rPr>
      </w:pPr>
      <w:r>
        <w:rPr>
          <w:i/>
          <w:iCs/>
          <w:color w:val="667079"/>
        </w:rPr>
        <w:t xml:space="preserve">Note: this is a personal "debug" build, so Android may show a normal "unknown app" warning. That's expected for an app shared directly rather than from the Play Store.</w:t>
      </w:r>
    </w:p>
    <w:p>
      <w:pPr>
        <w:pStyle w:val="Heading1"/>
        <w:spacing w:after="140" w:before="320"/>
      </w:pPr>
      <w:r>
        <w:rPr>
          <w:b/>
          <w:bCs/>
          <w:color w:val="16A594"/>
        </w:rPr>
        <w:t xml:space="preserve">How to use it, day to day</w:t>
      </w:r>
    </w:p>
    <w:p>
      <w:pPr>
        <w:pStyle w:val="ListParagraph"/>
        <w:numPr>
          <w:ilvl w:val="0"/>
          <w:numId w:val="2"/>
        </w:numPr>
        <w:spacing w:after="60"/>
      </w:pPr>
      <w:r>
        <w:t xml:space="preserve">Open the app and unlock with your fingerprint.</w:t>
      </w:r>
    </w:p>
    <w:p>
      <w:pPr>
        <w:pStyle w:val="ListParagraph"/>
        <w:numPr>
          <w:ilvl w:val="0"/>
          <w:numId w:val="2"/>
        </w:numPr>
        <w:spacing w:after="60"/>
      </w:pPr>
      <w:r>
        <w:t xml:space="preserve">Type in the message box and tap Send.</w:t>
      </w:r>
    </w:p>
    <w:p>
      <w:pPr>
        <w:pStyle w:val="ListParagraph"/>
        <w:numPr>
          <w:ilvl w:val="0"/>
          <w:numId w:val="2"/>
        </w:numPr>
        <w:spacing w:after="60"/>
      </w:pPr>
      <w:r>
        <w:t xml:space="preserve">Someone nearby? Tap the round button by the message box — the chat hides behind a game instantly.</w:t>
      </w:r>
    </w:p>
    <w:p>
      <w:pPr>
        <w:pStyle w:val="ListParagraph"/>
        <w:numPr>
          <w:ilvl w:val="0"/>
          <w:numId w:val="2"/>
        </w:numPr>
        <w:spacing w:after="60"/>
      </w:pPr>
      <w:r>
        <w:t xml:space="preserve">Double-tap the top-right corner (or press Volume-Down twice) to come back.</w:t>
      </w:r>
    </w:p>
    <w:p>
      <w:pPr>
        <w:pStyle w:val="ListParagraph"/>
        <w:numPr>
          <w:ilvl w:val="0"/>
          <w:numId w:val="2"/>
        </w:numPr>
        <w:spacing w:after="60"/>
      </w:pPr>
      <w:r>
        <w:t xml:space="preserve">Want messages to vanish? Turn on the disappearing-message timer.</w:t>
      </w:r>
    </w:p>
    <w:p>
      <w:pPr>
        <w:pStyle w:val="ListParagraph"/>
        <w:numPr>
          <w:ilvl w:val="0"/>
          <w:numId w:val="2"/>
        </w:numPr>
        <w:spacing w:after="60"/>
      </w:pPr>
      <w:r>
        <w:t xml:space="preserve">Leaving your phone? Just switch away — SubZero locks itself automatically.</w:t>
      </w:r>
    </w:p>
    <w:p>
      <w:pPr>
        <w:pStyle w:val="ListParagraph"/>
        <w:numPr>
          <w:ilvl w:val="0"/>
          <w:numId w:val="2"/>
        </w:numPr>
        <w:spacing w:after="60"/>
      </w:pPr>
      <w:r>
        <w:t xml:space="preserve">Want to clear everything now? Use Secure logout — it wipes all messages from memory.</w:t>
      </w:r>
    </w:p>
    <w:p>
      <w:pPr>
        <w:pStyle w:val="Heading1"/>
        <w:spacing w:after="140" w:before="320"/>
      </w:pPr>
      <w:r>
        <w:rPr>
          <w:b/>
          <w:bCs/>
          <w:color w:val="16A594"/>
        </w:rPr>
        <w:t xml:space="preserve">Messaging over the internet (optional)</w:t>
      </w:r>
    </w:p>
    <w:p>
      <w:pPr>
        <w:spacing w:after="120"/>
      </w:pPr>
      <w:r>
        <w:t xml:space="preserve">Out of the box the app runs fully on the phone (great for trying every feature). For the two of us to actually send messages to each other over the internet, there's a small free “relay” server that passes along our encrypted messages — it can never read them. It can be deployed in a few minutes to a free host (Render, Railway, or Fly.io), and then the app is pointed at its address. I can set this up whenever you want; ask me and I'll walk you through it.</w:t>
      </w:r>
    </w:p>
    <w:p>
      <w:pPr>
        <w:pStyle w:val="Heading1"/>
        <w:spacing w:after="140" w:before="320"/>
      </w:pPr>
      <w:r>
        <w:rPr>
          <w:b/>
          <w:bCs/>
          <w:color w:val="16A594"/>
        </w:rPr>
        <w:t xml:space="preserve">Good to know</w:t>
      </w:r>
    </w:p>
    <w:p>
      <w:pPr>
        <w:pStyle w:val="ListParagraph"/>
        <w:numPr>
          <w:ilvl w:val="0"/>
          <w:numId w:val="2"/>
        </w:numPr>
        <w:spacing w:after="60"/>
      </w:pPr>
      <w:r>
        <w:t xml:space="preserve">It's built for privacy between us, honestly and simply — strong encryption, nothing stored in the cloud.</w:t>
      </w:r>
    </w:p>
    <w:p>
      <w:pPr>
        <w:pStyle w:val="ListParagraph"/>
        <w:numPr>
          <w:ilvl w:val="0"/>
          <w:numId w:val="2"/>
        </w:numPr>
        <w:spacing w:after="60"/>
      </w:pPr>
      <w:r>
        <w:t xml:space="preserve">It does NOT try to destroy evidence or hide from a phone inspection — that's on purpose. It protects your messages; it doesn't pretend to defeat a forensic search.</w:t>
      </w:r>
    </w:p>
    <w:p>
      <w:pPr>
        <w:pStyle w:val="ListParagraph"/>
        <w:numPr>
          <w:ilvl w:val="0"/>
          <w:numId w:val="2"/>
        </w:numPr>
        <w:spacing w:after="60"/>
      </w:pPr>
      <w:r>
        <w:t xml:space="preserve">The vault keeps our shared photos/videos out of the normal phone gallery, encrypted.</w:t>
      </w:r>
    </w:p>
    <w:p>
      <w:pPr>
        <w:pBdr>
          <w:top w:val="single" w:color="16A594" w:sz="6" w:space="8"/>
        </w:pBdr>
        <w:spacing w:before="400"/>
      </w:pPr>
      <w:r>
        <w:rPr>
          <w:i/>
          <w:iCs/>
          <w:color w:val="667079"/>
        </w:rPr>
        <w:t xml:space="preserve">Made with love. ❄</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2026-09-26T10:10:32.707Z</dcterms:created>
  <dcterms:modified xsi:type="dcterms:W3CDTF">2026-09-26T10:10:32.708Z</dcterms:modified>
</cp:coreProperties>
</file>

<file path=docProps/custom.xml><?xml version="1.0" encoding="utf-8"?>
<Properties xmlns="http://schemas.openxmlformats.org/officeDocument/2006/custom-properties" xmlns:vt="http://schemas.openxmlformats.org/officeDocument/2006/docPropsVTypes"/>
</file>