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355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通过Window-Lighting-Rendering配置烘焙等光照选项。打开后，若缺少Lighting Settings则新建即可，一般和场景名相同。</w:t>
      </w:r>
    </w:p>
    <w:p w14:paraId="63881A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在Mixed Lighting下启用全局光照；同时，对于场景中需要烘焙的光源，把它的Mode设置为Mixed。</w:t>
      </w:r>
    </w:p>
    <w:p w14:paraId="36F457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对于物体而言，启用“Contribute Global Illumination”来将其纳入间接反射的贡献项。</w:t>
      </w:r>
    </w:p>
    <w:p w14:paraId="7ED92CCD">
      <w:r>
        <w:drawing>
          <wp:inline distT="0" distB="0" distL="114300" distR="114300">
            <wp:extent cx="3378835" cy="256286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B5D0"/>
    <w:p w14:paraId="108F73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对于动态物体，可以考虑使用光照探针技术，该部分之后再讨论。</w:t>
      </w:r>
    </w:p>
    <w:p w14:paraId="434831B4">
      <w:pPr>
        <w:rPr>
          <w:rFonts w:hint="eastAsia"/>
          <w:lang w:val="en-US" w:eastAsia="zh-CN"/>
        </w:rPr>
      </w:pPr>
    </w:p>
    <w:p w14:paraId="40687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这里的贴图是蓝色的，主要是因为天空盒占了很大一部分（作为间接光照中的环境光照存在）。</w:t>
      </w:r>
    </w:p>
    <w:p w14:paraId="7AF6F7C2">
      <w:pPr>
        <w:rPr>
          <w:rFonts w:hint="eastAsia"/>
          <w:lang w:val="en-US" w:eastAsia="zh-CN"/>
        </w:rPr>
      </w:pPr>
    </w:p>
    <w:p w14:paraId="1A42B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将前面的Light的Mode设置为Baked，可以把直接光也烘焙进贴图中，此时的贴图更亮一些：</w:t>
      </w:r>
    </w:p>
    <w:p w14:paraId="4E49FE97">
      <w:r>
        <w:drawing>
          <wp:inline distT="0" distB="0" distL="114300" distR="114300">
            <wp:extent cx="1333500" cy="12668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87F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0612"/>
    <w:rsid w:val="013A1E89"/>
    <w:rsid w:val="07FF2B88"/>
    <w:rsid w:val="13836A9C"/>
    <w:rsid w:val="24BB5B3B"/>
    <w:rsid w:val="39690E64"/>
    <w:rsid w:val="5C4B03B1"/>
    <w:rsid w:val="645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2025-05-20T12:16:07Z</dcterms:created>
  <dc:creator>Fu Renhong</dc:creator>
  <cp:lastModifiedBy>付仁泓</cp:lastModifiedBy>
  <dcterms:modified xsi:type="dcterms:W3CDTF">2025-05-20T12:57:58Z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eyJoZGlkIjoiOTJmMzg5MmE4MWY1MjdlN2QyMjJjYWNlNTYwNTEwOGQiLCJ1c2VySWQiOiIxNjk1MTY4ODM4In0=</vt:lpwstr>
  </property>
  <property fmtid="{D5CDD505-2E9C-101B-9397-08002B2CF9AE}" pid="4" name="ICV">
    <vt:lpwstr>FDEB0946154442BC956766D860B52EFA_12</vt:lpwstr>
  </property>
</Properties>
</file>