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v20 1 (аналог в cmd: &gt;lab6\s.bat lab6\tasks\v20_task1.sql)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мебель: ./help lr6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v20 2 (аналог в cmd: &gt;lab6\s.bat lab6\tasks\v20_task2.sql)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