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22: task-01 - задание 1 ЛР1 варианта 22 (tasks\v22_task1.sql), task-02 - задание 2 ЛР1 варианта 22 (tasks\v22_task2.sql), task-03 - контроль количества строк во всех таблицах (вывод 8-21 строка). Вариант передаётся параметром: lab4</w:t>
        <w:br/>
        <w:t>un_all.bat 22.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22 (аналог в cmd: &gt;lab4\run_all.bat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14 670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22 - пп. 1-10 целиком, протокол results/lr4_v22_protocol.txt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$env:LR4_VARIANT=22;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