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96545" w14:textId="77777777" w:rsidR="00006721" w:rsidRDefault="00667FB0">
      <w:pPr>
        <w:tabs>
          <w:tab w:val="right" w:pos="9354"/>
        </w:tabs>
        <w:spacing w:line="276" w:lineRule="auto"/>
        <w:ind w:firstLine="0"/>
      </w:pPr>
      <w:r>
        <w:rPr>
          <w:b/>
        </w:rPr>
        <w:t>СОГЛАСОВАНО</w:t>
      </w:r>
      <w:r>
        <w:rPr>
          <w:b/>
        </w:rPr>
        <w:tab/>
        <w:t>УТВЕРЖДАЮ</w:t>
      </w:r>
      <w:r>
        <w:br/>
      </w:r>
      <w:r>
        <w:tab/>
      </w:r>
      <w:r>
        <w:br/>
      </w:r>
      <w:r>
        <w:t>________________ / ____________ /</w:t>
      </w:r>
      <w:r>
        <w:tab/>
        <w:t>________________ / ____________ /</w:t>
      </w:r>
      <w:r>
        <w:br/>
      </w:r>
      <w:r>
        <w:t>«___» ____________ 2026 г.</w:t>
      </w:r>
      <w:r>
        <w:tab/>
        <w:t>«___» ____________ 2026 г.</w:t>
      </w:r>
    </w:p>
    <w:p w14:paraId="6D1EE460" w14:textId="77777777" w:rsidR="00006721" w:rsidRDefault="00006721">
      <w:pPr>
        <w:spacing w:line="276" w:lineRule="auto"/>
        <w:ind w:firstLine="0"/>
        <w:jc w:val="center"/>
      </w:pPr>
    </w:p>
    <w:p w14:paraId="552C2EAF" w14:textId="77777777" w:rsidR="00006721" w:rsidRDefault="00006721">
      <w:pPr>
        <w:spacing w:line="276" w:lineRule="auto"/>
        <w:ind w:firstLine="0"/>
        <w:jc w:val="center"/>
      </w:pPr>
    </w:p>
    <w:p w14:paraId="1B07DA80" w14:textId="77777777" w:rsidR="00006721" w:rsidRDefault="00006721">
      <w:pPr>
        <w:spacing w:line="276" w:lineRule="auto"/>
        <w:ind w:firstLine="0"/>
        <w:jc w:val="center"/>
      </w:pPr>
    </w:p>
    <w:p w14:paraId="17561BB2" w14:textId="77777777" w:rsidR="00006721" w:rsidRDefault="00006721">
      <w:pPr>
        <w:spacing w:line="276" w:lineRule="auto"/>
        <w:ind w:firstLine="0"/>
        <w:jc w:val="center"/>
      </w:pPr>
    </w:p>
    <w:p w14:paraId="5D71422C" w14:textId="77777777" w:rsidR="00006721" w:rsidRDefault="00006721">
      <w:pPr>
        <w:spacing w:line="276" w:lineRule="auto"/>
        <w:ind w:firstLine="0"/>
        <w:jc w:val="center"/>
      </w:pPr>
    </w:p>
    <w:p w14:paraId="5D0468E6" w14:textId="77777777" w:rsidR="00006721" w:rsidRDefault="00006721">
      <w:pPr>
        <w:spacing w:line="276" w:lineRule="auto"/>
        <w:ind w:firstLine="0"/>
        <w:jc w:val="center"/>
      </w:pPr>
    </w:p>
    <w:p w14:paraId="0D39345F" w14:textId="77777777" w:rsidR="00006721" w:rsidRDefault="00667FB0">
      <w:pPr>
        <w:spacing w:line="276" w:lineRule="auto"/>
        <w:ind w:firstLine="0"/>
        <w:jc w:val="center"/>
      </w:pPr>
      <w:r>
        <w:rPr>
          <w:b/>
        </w:rPr>
        <w:t>СИСТЕМА ПОДДЕРЖКИ ПРИНЯТИЯ РЕШЕНИЙ</w:t>
      </w:r>
    </w:p>
    <w:p w14:paraId="669ADACE" w14:textId="77777777" w:rsidR="00006721" w:rsidRDefault="00667FB0">
      <w:pPr>
        <w:spacing w:line="276" w:lineRule="auto"/>
        <w:ind w:firstLine="0"/>
        <w:jc w:val="center"/>
      </w:pPr>
      <w:r>
        <w:rPr>
          <w:b/>
        </w:rPr>
        <w:t>«КРЕДИТНЫЙ СКОРИНГ»</w:t>
      </w:r>
    </w:p>
    <w:p w14:paraId="5DC8F6D0" w14:textId="77777777" w:rsidR="00006721" w:rsidRDefault="00667FB0">
      <w:pPr>
        <w:spacing w:after="360" w:line="276" w:lineRule="auto"/>
        <w:ind w:firstLine="0"/>
        <w:jc w:val="center"/>
      </w:pPr>
      <w:r>
        <w:t>Полная редакция, версия 1.2.0</w:t>
      </w:r>
    </w:p>
    <w:p w14:paraId="01B16B93" w14:textId="77777777" w:rsidR="00006721" w:rsidRDefault="00667FB0">
      <w:pPr>
        <w:spacing w:after="120" w:line="276" w:lineRule="auto"/>
        <w:ind w:firstLine="0"/>
        <w:jc w:val="center"/>
      </w:pPr>
      <w:r>
        <w:rPr>
          <w:b/>
          <w:sz w:val="32"/>
        </w:rPr>
        <w:t>РУКОВОДСТВО ПОЛЬЗОВАТЕЛЯ</w:t>
      </w:r>
    </w:p>
    <w:p w14:paraId="0E7889FF" w14:textId="77777777" w:rsidR="00006721" w:rsidRDefault="00667FB0">
      <w:pPr>
        <w:spacing w:after="120" w:line="276" w:lineRule="auto"/>
        <w:ind w:firstLine="0"/>
        <w:jc w:val="center"/>
      </w:pPr>
      <w:r>
        <w:t>СППР-КС-П.И3</w:t>
      </w:r>
    </w:p>
    <w:p w14:paraId="4152B9D4" w14:textId="2A312732" w:rsidR="00006721" w:rsidRDefault="00667FB0">
      <w:pPr>
        <w:spacing w:line="276" w:lineRule="auto"/>
        <w:ind w:firstLine="0"/>
        <w:jc w:val="center"/>
      </w:pPr>
      <w:r>
        <w:t xml:space="preserve">Листов </w:t>
      </w:r>
      <w:r>
        <w:fldChar w:fldCharType="begin"/>
      </w:r>
      <w:r>
        <w:instrText xml:space="preserve"> NUMPAGES </w:instrText>
      </w:r>
      <w:r>
        <w:fldChar w:fldCharType="separate"/>
      </w:r>
      <w:r w:rsidR="00F44DA0">
        <w:rPr>
          <w:noProof/>
        </w:rPr>
        <w:t>40</w:t>
      </w:r>
      <w:r>
        <w:fldChar w:fldCharType="end"/>
      </w:r>
    </w:p>
    <w:p w14:paraId="1DAFE1B8" w14:textId="77777777" w:rsidR="00006721" w:rsidRDefault="00006721">
      <w:pPr>
        <w:spacing w:line="276" w:lineRule="auto"/>
        <w:ind w:firstLine="0"/>
        <w:jc w:val="center"/>
      </w:pPr>
    </w:p>
    <w:p w14:paraId="7F73124D" w14:textId="77777777" w:rsidR="00006721" w:rsidRDefault="00006721">
      <w:pPr>
        <w:spacing w:line="276" w:lineRule="auto"/>
        <w:ind w:firstLine="0"/>
        <w:jc w:val="center"/>
      </w:pPr>
    </w:p>
    <w:p w14:paraId="7C921898" w14:textId="77777777" w:rsidR="00006721" w:rsidRDefault="00006721">
      <w:pPr>
        <w:spacing w:line="276" w:lineRule="auto"/>
        <w:ind w:firstLine="0"/>
        <w:jc w:val="center"/>
      </w:pPr>
    </w:p>
    <w:p w14:paraId="0BC66C8B" w14:textId="77777777" w:rsidR="00006721" w:rsidRDefault="00006721">
      <w:pPr>
        <w:spacing w:line="276" w:lineRule="auto"/>
        <w:ind w:firstLine="0"/>
        <w:jc w:val="center"/>
      </w:pPr>
    </w:p>
    <w:p w14:paraId="563EC492" w14:textId="77777777" w:rsidR="00006721" w:rsidRDefault="00006721">
      <w:pPr>
        <w:spacing w:line="276" w:lineRule="auto"/>
        <w:ind w:firstLine="0"/>
        <w:jc w:val="center"/>
      </w:pPr>
    </w:p>
    <w:p w14:paraId="4107F818" w14:textId="77777777" w:rsidR="00006721" w:rsidRDefault="00006721">
      <w:pPr>
        <w:spacing w:line="276" w:lineRule="auto"/>
        <w:ind w:firstLine="0"/>
        <w:jc w:val="center"/>
      </w:pPr>
    </w:p>
    <w:p w14:paraId="69C58F80" w14:textId="77777777" w:rsidR="00006721" w:rsidRDefault="00006721">
      <w:pPr>
        <w:spacing w:line="276" w:lineRule="auto"/>
        <w:ind w:firstLine="0"/>
        <w:jc w:val="center"/>
      </w:pPr>
    </w:p>
    <w:p w14:paraId="5B1F1916" w14:textId="77777777" w:rsidR="00006721" w:rsidRDefault="00006721">
      <w:pPr>
        <w:spacing w:line="276" w:lineRule="auto"/>
        <w:ind w:firstLine="0"/>
        <w:jc w:val="center"/>
      </w:pPr>
    </w:p>
    <w:p w14:paraId="531236EF" w14:textId="77777777" w:rsidR="00006721" w:rsidRDefault="00006721">
      <w:pPr>
        <w:spacing w:line="276" w:lineRule="auto"/>
        <w:ind w:firstLine="0"/>
        <w:jc w:val="center"/>
      </w:pPr>
    </w:p>
    <w:p w14:paraId="7CD255C6" w14:textId="77777777" w:rsidR="00006721" w:rsidRDefault="00006721">
      <w:pPr>
        <w:spacing w:line="276" w:lineRule="auto"/>
        <w:ind w:firstLine="0"/>
        <w:jc w:val="center"/>
      </w:pPr>
    </w:p>
    <w:p w14:paraId="2C317CCD" w14:textId="77777777" w:rsidR="00006721" w:rsidRDefault="00006721">
      <w:pPr>
        <w:spacing w:line="276" w:lineRule="auto"/>
        <w:ind w:firstLine="0"/>
        <w:jc w:val="center"/>
      </w:pPr>
    </w:p>
    <w:p w14:paraId="018D7F4C" w14:textId="77777777" w:rsidR="00006721" w:rsidRDefault="00006721">
      <w:pPr>
        <w:spacing w:line="276" w:lineRule="auto"/>
        <w:ind w:firstLine="0"/>
        <w:jc w:val="center"/>
      </w:pPr>
    </w:p>
    <w:p w14:paraId="2C592A47" w14:textId="77777777" w:rsidR="00006721" w:rsidRDefault="00667FB0">
      <w:pPr>
        <w:spacing w:line="276" w:lineRule="auto"/>
        <w:ind w:firstLine="0"/>
        <w:jc w:val="center"/>
      </w:pPr>
      <w:r>
        <w:t>2026</w:t>
      </w:r>
      <w:r>
        <w:br w:type="page"/>
      </w:r>
    </w:p>
    <w:p w14:paraId="73B7AAF3" w14:textId="77777777" w:rsidR="00006721" w:rsidRDefault="00667FB0">
      <w:pPr>
        <w:keepNext/>
        <w:ind w:firstLine="0"/>
        <w:jc w:val="center"/>
      </w:pPr>
      <w:r>
        <w:rPr>
          <w:b/>
        </w:rPr>
        <w:lastRenderedPageBreak/>
        <w:t>Аннотация</w:t>
      </w:r>
    </w:p>
    <w:p w14:paraId="68262AB7" w14:textId="77777777" w:rsidR="00006721" w:rsidRDefault="00667FB0">
      <w:r>
        <w:t>Документ содержит сведения, необходимые сотрудникам отдела розничного кредитования для работы с системой поддержки принятия решений (СППР) «Кредитный скоринг» в полной редакции: назначение и условия применения, подготовку к работе, порядок выполнения операций каждой роли, действия при аварийных ситуациях.</w:t>
      </w:r>
    </w:p>
    <w:p w14:paraId="1B41AF6F" w14:textId="77777777" w:rsidR="00006721" w:rsidRDefault="00667FB0">
      <w:r>
        <w:t>В приложениях приведены схемы алгоритмов обработки заявки, оценки кредитоспособности, принятия решения и изменения методики (ГОСТ 19.701-90), диаграммы вариантов использования и состояний (UML).</w:t>
      </w:r>
    </w:p>
    <w:p w14:paraId="41F3FFF4" w14:textId="77777777" w:rsidR="00006721" w:rsidRDefault="00667FB0">
      <w:r>
        <w:t>Документ разработан с учётом РД 50-34.698-90 и ГОСТ 19.106-78. Установка, настройка, база данных и резервное копирование описаны в документе «Руководство по эксплуатации» (СППР-КС-П.ИЭ).</w:t>
      </w:r>
    </w:p>
    <w:p w14:paraId="48AF0A2F" w14:textId="77777777" w:rsidR="00006721" w:rsidRDefault="00667FB0">
      <w:r>
        <w:br w:type="page"/>
      </w:r>
    </w:p>
    <w:p w14:paraId="7E267F0B" w14:textId="77777777" w:rsidR="00006721" w:rsidRDefault="00667FB0">
      <w:pPr>
        <w:keepNext/>
        <w:ind w:firstLine="0"/>
        <w:jc w:val="center"/>
      </w:pPr>
      <w:r>
        <w:rPr>
          <w:b/>
        </w:rPr>
        <w:lastRenderedPageBreak/>
        <w:t>Содержание</w:t>
      </w:r>
    </w:p>
    <w:p w14:paraId="406AA035" w14:textId="79C11095" w:rsidR="00F44DA0" w:rsidRDefault="00667FB0">
      <w:pPr>
        <w:pStyle w:val="14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926694" w:history="1">
        <w:r w:rsidR="00F44DA0" w:rsidRPr="00C7008F">
          <w:rPr>
            <w:rStyle w:val="aff8"/>
            <w:noProof/>
          </w:rPr>
          <w:t>1 Введение</w:t>
        </w:r>
        <w:r w:rsidR="00F44DA0">
          <w:rPr>
            <w:noProof/>
            <w:webHidden/>
          </w:rPr>
          <w:tab/>
        </w:r>
        <w:r w:rsidR="00F44DA0">
          <w:rPr>
            <w:noProof/>
            <w:webHidden/>
          </w:rPr>
          <w:fldChar w:fldCharType="begin"/>
        </w:r>
        <w:r w:rsidR="00F44DA0">
          <w:rPr>
            <w:noProof/>
            <w:webHidden/>
          </w:rPr>
          <w:instrText xml:space="preserve"> PAGEREF _Toc243926694 \h </w:instrText>
        </w:r>
        <w:r w:rsidR="00F44DA0">
          <w:rPr>
            <w:noProof/>
            <w:webHidden/>
          </w:rPr>
        </w:r>
        <w:r w:rsidR="00F44DA0">
          <w:rPr>
            <w:noProof/>
            <w:webHidden/>
          </w:rPr>
          <w:fldChar w:fldCharType="separate"/>
        </w:r>
        <w:r w:rsidR="00F44DA0">
          <w:rPr>
            <w:noProof/>
            <w:webHidden/>
          </w:rPr>
          <w:t>5</w:t>
        </w:r>
        <w:r w:rsidR="00F44DA0">
          <w:rPr>
            <w:noProof/>
            <w:webHidden/>
          </w:rPr>
          <w:fldChar w:fldCharType="end"/>
        </w:r>
      </w:hyperlink>
    </w:p>
    <w:p w14:paraId="5590F954" w14:textId="4864D043" w:rsidR="00F44DA0" w:rsidRDefault="00F44DA0">
      <w:pPr>
        <w:pStyle w:val="2c"/>
        <w:tabs>
          <w:tab w:val="right" w:leader="dot" w:pos="9345"/>
        </w:tabs>
        <w:rPr>
          <w:noProof/>
        </w:rPr>
      </w:pPr>
      <w:hyperlink w:anchor="_Toc243926695" w:history="1">
        <w:r w:rsidRPr="00C7008F">
          <w:rPr>
            <w:rStyle w:val="aff8"/>
            <w:noProof/>
          </w:rPr>
          <w:t>1.1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_Toc243926695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B9F0D2" w14:textId="4C7B1FD0" w:rsidR="00F44DA0" w:rsidRDefault="00F44DA0">
      <w:pPr>
        <w:pStyle w:val="2c"/>
        <w:tabs>
          <w:tab w:val="right" w:leader="dot" w:pos="9345"/>
        </w:tabs>
        <w:rPr>
          <w:noProof/>
        </w:rPr>
      </w:pPr>
      <w:hyperlink w:anchor="_Toc243926696" w:history="1">
        <w:r w:rsidRPr="00C7008F">
          <w:rPr>
            <w:rStyle w:val="aff8"/>
            <w:noProof/>
          </w:rPr>
          <w:t>1.2 Краткое описание возможностей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_Toc243926696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5871F2" w14:textId="194647FC" w:rsidR="00F44DA0" w:rsidRDefault="00F44DA0">
      <w:pPr>
        <w:pStyle w:val="2c"/>
        <w:tabs>
          <w:tab w:val="right" w:leader="dot" w:pos="9345"/>
        </w:tabs>
        <w:rPr>
          <w:noProof/>
        </w:rPr>
      </w:pPr>
      <w:hyperlink w:anchor="_Toc243926697" w:history="1">
        <w:r w:rsidRPr="00C7008F">
          <w:rPr>
            <w:rStyle w:val="aff8"/>
            <w:noProof/>
          </w:rPr>
          <w:t>1.3 Уровень подготовки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_Toc243926697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181999" w14:textId="30745185" w:rsidR="00F44DA0" w:rsidRDefault="00F44DA0">
      <w:pPr>
        <w:pStyle w:val="2c"/>
        <w:tabs>
          <w:tab w:val="right" w:leader="dot" w:pos="9345"/>
        </w:tabs>
        <w:rPr>
          <w:noProof/>
        </w:rPr>
      </w:pPr>
      <w:hyperlink w:anchor="_Toc243926698" w:history="1">
        <w:r w:rsidRPr="00C7008F">
          <w:rPr>
            <w:rStyle w:val="aff8"/>
            <w:noProof/>
          </w:rPr>
          <w:t>1.4 Перечень эксплуатационной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_Toc243926698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9ABD66" w14:textId="2E8F8869" w:rsidR="00F44DA0" w:rsidRDefault="00F44DA0">
      <w:pPr>
        <w:pStyle w:val="14"/>
        <w:tabs>
          <w:tab w:val="right" w:leader="dot" w:pos="9345"/>
        </w:tabs>
        <w:rPr>
          <w:noProof/>
        </w:rPr>
      </w:pPr>
      <w:hyperlink w:anchor="_Toc243926699" w:history="1">
        <w:r w:rsidRPr="00C7008F">
          <w:rPr>
            <w:rStyle w:val="aff8"/>
            <w:noProof/>
          </w:rPr>
          <w:t>2 Назначение и условия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_Toc243926699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60E273" w14:textId="2F0092EA" w:rsidR="00F44DA0" w:rsidRDefault="00F44DA0">
      <w:pPr>
        <w:pStyle w:val="2c"/>
        <w:tabs>
          <w:tab w:val="right" w:leader="dot" w:pos="9345"/>
        </w:tabs>
        <w:rPr>
          <w:noProof/>
        </w:rPr>
      </w:pPr>
      <w:hyperlink w:anchor="_Toc243926700" w:history="1">
        <w:r w:rsidRPr="00C7008F">
          <w:rPr>
            <w:rStyle w:val="aff8"/>
            <w:noProof/>
          </w:rPr>
          <w:t>2.1 Виды деятельности, функции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_Toc243926700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DC1AEF" w14:textId="54D0F114" w:rsidR="00F44DA0" w:rsidRDefault="00F44DA0">
      <w:pPr>
        <w:pStyle w:val="2c"/>
        <w:tabs>
          <w:tab w:val="right" w:leader="dot" w:pos="9345"/>
        </w:tabs>
        <w:rPr>
          <w:noProof/>
        </w:rPr>
      </w:pPr>
      <w:hyperlink w:anchor="_Toc243926701" w:history="1">
        <w:r w:rsidRPr="00C7008F">
          <w:rPr>
            <w:rStyle w:val="aff8"/>
            <w:noProof/>
          </w:rPr>
          <w:t>2.2 Условия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_Toc243926701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0235C4" w14:textId="74DA5645" w:rsidR="00F44DA0" w:rsidRDefault="00F44DA0">
      <w:pPr>
        <w:pStyle w:val="14"/>
        <w:tabs>
          <w:tab w:val="right" w:leader="dot" w:pos="9345"/>
        </w:tabs>
        <w:rPr>
          <w:noProof/>
        </w:rPr>
      </w:pPr>
      <w:hyperlink w:anchor="_Toc243926702" w:history="1">
        <w:r w:rsidRPr="00C7008F">
          <w:rPr>
            <w:rStyle w:val="aff8"/>
            <w:noProof/>
          </w:rPr>
          <w:t>3 Подготовка к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_Toc243926702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D56C1B" w14:textId="00CF7334" w:rsidR="00F44DA0" w:rsidRDefault="00F44DA0">
      <w:pPr>
        <w:pStyle w:val="2c"/>
        <w:tabs>
          <w:tab w:val="right" w:leader="dot" w:pos="9345"/>
        </w:tabs>
        <w:rPr>
          <w:noProof/>
        </w:rPr>
      </w:pPr>
      <w:hyperlink w:anchor="_Toc243926703" w:history="1">
        <w:r w:rsidRPr="00C7008F">
          <w:rPr>
            <w:rStyle w:val="aff8"/>
            <w:noProof/>
          </w:rPr>
          <w:t>3.1 Состав и содержание дистрибутивного носителя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_Toc243926703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A121B9" w14:textId="116E16D4" w:rsidR="00F44DA0" w:rsidRDefault="00F44DA0">
      <w:pPr>
        <w:pStyle w:val="2c"/>
        <w:tabs>
          <w:tab w:val="right" w:leader="dot" w:pos="9345"/>
        </w:tabs>
        <w:rPr>
          <w:noProof/>
        </w:rPr>
      </w:pPr>
      <w:hyperlink w:anchor="_Toc243926704" w:history="1">
        <w:r w:rsidRPr="00C7008F">
          <w:rPr>
            <w:rStyle w:val="aff8"/>
            <w:noProof/>
          </w:rPr>
          <w:t>3.2 Порядок входа в систему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_Toc243926704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978ED9" w14:textId="74F9938A" w:rsidR="00F44DA0" w:rsidRDefault="00F44DA0">
      <w:pPr>
        <w:pStyle w:val="2c"/>
        <w:tabs>
          <w:tab w:val="right" w:leader="dot" w:pos="9345"/>
        </w:tabs>
        <w:rPr>
          <w:noProof/>
        </w:rPr>
      </w:pPr>
      <w:hyperlink w:anchor="_Toc243926705" w:history="1">
        <w:r w:rsidRPr="00C7008F">
          <w:rPr>
            <w:rStyle w:val="aff8"/>
            <w:noProof/>
          </w:rPr>
          <w:t>3.3 Порядок проверки работоспособности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_Toc243926705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4FF01B" w14:textId="3C4C39EC" w:rsidR="00F44DA0" w:rsidRDefault="00F44DA0">
      <w:pPr>
        <w:pStyle w:val="14"/>
        <w:tabs>
          <w:tab w:val="right" w:leader="dot" w:pos="9345"/>
        </w:tabs>
        <w:rPr>
          <w:noProof/>
        </w:rPr>
      </w:pPr>
      <w:hyperlink w:anchor="_Toc243926706" w:history="1">
        <w:r w:rsidRPr="00C7008F">
          <w:rPr>
            <w:rStyle w:val="aff8"/>
            <w:noProof/>
          </w:rPr>
          <w:t>4 Описание операций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_Toc243926706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CBAE40C" w14:textId="4A931FFE" w:rsidR="00F44DA0" w:rsidRDefault="00F44DA0">
      <w:pPr>
        <w:pStyle w:val="2c"/>
        <w:tabs>
          <w:tab w:val="right" w:leader="dot" w:pos="9345"/>
        </w:tabs>
        <w:rPr>
          <w:noProof/>
        </w:rPr>
      </w:pPr>
      <w:hyperlink w:anchor="_Toc243926707" w:history="1">
        <w:r w:rsidRPr="00C7008F">
          <w:rPr>
            <w:rStyle w:val="aff8"/>
            <w:noProof/>
          </w:rPr>
          <w:t>4.1 Общие операции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_Toc243926707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CB6898" w14:textId="5A72C385" w:rsidR="00F44DA0" w:rsidRDefault="00F44DA0">
      <w:pPr>
        <w:pStyle w:val="2c"/>
        <w:tabs>
          <w:tab w:val="right" w:leader="dot" w:pos="9345"/>
        </w:tabs>
        <w:rPr>
          <w:noProof/>
        </w:rPr>
      </w:pPr>
      <w:hyperlink w:anchor="_Toc243926708" w:history="1">
        <w:r w:rsidRPr="00C7008F">
          <w:rPr>
            <w:rStyle w:val="aff8"/>
            <w:noProof/>
          </w:rPr>
          <w:t>4.2 Кредитный специалист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_Toc243926708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785D98" w14:textId="129786D9" w:rsidR="00F44DA0" w:rsidRDefault="00F44DA0">
      <w:pPr>
        <w:pStyle w:val="2c"/>
        <w:tabs>
          <w:tab w:val="right" w:leader="dot" w:pos="9345"/>
        </w:tabs>
        <w:rPr>
          <w:noProof/>
        </w:rPr>
      </w:pPr>
      <w:hyperlink w:anchor="_Toc243926709" w:history="1">
        <w:r w:rsidRPr="00C7008F">
          <w:rPr>
            <w:rStyle w:val="aff8"/>
            <w:noProof/>
          </w:rPr>
          <w:t>4.3 Андеррайтер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_Toc243926709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AAB69E8" w14:textId="2290ECCE" w:rsidR="00F44DA0" w:rsidRDefault="00F44DA0">
      <w:pPr>
        <w:pStyle w:val="2c"/>
        <w:tabs>
          <w:tab w:val="right" w:leader="dot" w:pos="9345"/>
        </w:tabs>
        <w:rPr>
          <w:noProof/>
        </w:rPr>
      </w:pPr>
      <w:hyperlink w:anchor="_Toc243926710" w:history="1">
        <w:r w:rsidRPr="00C7008F">
          <w:rPr>
            <w:rStyle w:val="aff8"/>
            <w:noProof/>
          </w:rPr>
          <w:t>4.4 Руководитель кредитного отдела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_Toc243926710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D0AD362" w14:textId="27D7A226" w:rsidR="00F44DA0" w:rsidRDefault="00F44DA0">
      <w:pPr>
        <w:pStyle w:val="2c"/>
        <w:tabs>
          <w:tab w:val="right" w:leader="dot" w:pos="9345"/>
        </w:tabs>
        <w:rPr>
          <w:noProof/>
        </w:rPr>
      </w:pPr>
      <w:hyperlink w:anchor="_Toc243926711" w:history="1">
        <w:r w:rsidRPr="00C7008F">
          <w:rPr>
            <w:rStyle w:val="aff8"/>
            <w:noProof/>
          </w:rPr>
          <w:t>4.5 Риск-аналитик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_Toc243926711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35C11DF" w14:textId="09808739" w:rsidR="00F44DA0" w:rsidRDefault="00F44DA0">
      <w:pPr>
        <w:pStyle w:val="2c"/>
        <w:tabs>
          <w:tab w:val="right" w:leader="dot" w:pos="9345"/>
        </w:tabs>
        <w:rPr>
          <w:noProof/>
        </w:rPr>
      </w:pPr>
      <w:hyperlink w:anchor="_Toc243926712" w:history="1">
        <w:r w:rsidRPr="00C7008F">
          <w:rPr>
            <w:rStyle w:val="aff8"/>
            <w:noProof/>
          </w:rPr>
          <w:t>4.6 Администратор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_Toc243926712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E26657D" w14:textId="2A696F33" w:rsidR="00F44DA0" w:rsidRDefault="00F44DA0">
      <w:pPr>
        <w:pStyle w:val="14"/>
        <w:tabs>
          <w:tab w:val="right" w:leader="dot" w:pos="9345"/>
        </w:tabs>
        <w:rPr>
          <w:noProof/>
        </w:rPr>
      </w:pPr>
      <w:hyperlink w:anchor="_Toc243926713" w:history="1">
        <w:r w:rsidRPr="00C7008F">
          <w:rPr>
            <w:rStyle w:val="aff8"/>
            <w:noProof/>
          </w:rPr>
          <w:t>5 Аварийные ситуации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_Toc243926713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2103F34" w14:textId="6C27CC6E" w:rsidR="00F44DA0" w:rsidRDefault="00F44DA0">
      <w:pPr>
        <w:pStyle w:val="14"/>
        <w:tabs>
          <w:tab w:val="right" w:leader="dot" w:pos="9345"/>
        </w:tabs>
        <w:rPr>
          <w:noProof/>
        </w:rPr>
      </w:pPr>
      <w:hyperlink w:anchor="_Toc243926714" w:history="1">
        <w:r w:rsidRPr="00C7008F">
          <w:rPr>
            <w:rStyle w:val="aff8"/>
            <w:noProof/>
          </w:rPr>
          <w:t>6 Рекомендации по освоению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_Toc243926714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455A315" w14:textId="51550B52" w:rsidR="00F44DA0" w:rsidRDefault="00F44DA0">
      <w:pPr>
        <w:pStyle w:val="14"/>
        <w:tabs>
          <w:tab w:val="right" w:leader="dot" w:pos="9345"/>
        </w:tabs>
        <w:rPr>
          <w:noProof/>
        </w:rPr>
      </w:pPr>
      <w:hyperlink w:anchor="_Toc243926715" w:history="1">
        <w:r w:rsidRPr="00C7008F">
          <w:rPr>
            <w:rStyle w:val="aff8"/>
            <w:noProof/>
          </w:rPr>
          <w:t>Приложение А (справочное) Схемы алгоритмов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_Toc243926715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45E1368" w14:textId="0A03D927" w:rsidR="00F44DA0" w:rsidRDefault="00F44DA0">
      <w:pPr>
        <w:pStyle w:val="14"/>
        <w:tabs>
          <w:tab w:val="right" w:leader="dot" w:pos="9345"/>
        </w:tabs>
        <w:rPr>
          <w:noProof/>
        </w:rPr>
      </w:pPr>
      <w:hyperlink w:anchor="_Toc243926716" w:history="1">
        <w:r w:rsidRPr="00C7008F">
          <w:rPr>
            <w:rStyle w:val="aff8"/>
            <w:noProof/>
          </w:rPr>
          <w:t>Приложение Б (справочное) Диаграммы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_Toc243926716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81B27CB" w14:textId="4DE0BE8D" w:rsidR="00F44DA0" w:rsidRDefault="00F44DA0">
      <w:pPr>
        <w:pStyle w:val="14"/>
        <w:tabs>
          <w:tab w:val="right" w:leader="dot" w:pos="9345"/>
        </w:tabs>
        <w:rPr>
          <w:noProof/>
        </w:rPr>
      </w:pPr>
      <w:hyperlink w:anchor="_Toc243926717" w:history="1">
        <w:r w:rsidRPr="00C7008F">
          <w:rPr>
            <w:rStyle w:val="aff8"/>
            <w:noProof/>
          </w:rPr>
          <w:t>Лист регистрации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_Toc243926717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5E4BE43" w14:textId="34D25443" w:rsidR="00006721" w:rsidRDefault="00667FB0">
      <w:pPr>
        <w:ind w:firstLine="0"/>
      </w:pPr>
      <w:r>
        <w:lastRenderedPageBreak/>
        <w:fldChar w:fldCharType="end"/>
      </w:r>
    </w:p>
    <w:p w14:paraId="5363CE28" w14:textId="77777777" w:rsidR="00006721" w:rsidRDefault="00667FB0">
      <w:pPr>
        <w:pStyle w:val="1"/>
      </w:pPr>
      <w:bookmarkStart w:id="0" w:name="_Toc243926694"/>
      <w:r>
        <w:rPr>
          <w:rFonts w:ascii="Times New Roman" w:eastAsia="Times New Roman" w:hAnsi="Times New Roman" w:cs="Times New Roman"/>
        </w:rPr>
        <w:lastRenderedPageBreak/>
        <w:t>1 Введение</w:t>
      </w:r>
      <w:bookmarkEnd w:id="0"/>
    </w:p>
    <w:p w14:paraId="36E8A8C0" w14:textId="77777777" w:rsidR="00006721" w:rsidRDefault="00667FB0">
      <w:pPr>
        <w:pStyle w:val="21"/>
      </w:pPr>
      <w:bookmarkStart w:id="1" w:name="_Toc243926695"/>
      <w:r>
        <w:rPr>
          <w:rFonts w:ascii="Times New Roman" w:eastAsia="Times New Roman" w:hAnsi="Times New Roman" w:cs="Times New Roman"/>
        </w:rPr>
        <w:t>1.1 Область применения</w:t>
      </w:r>
      <w:bookmarkEnd w:id="1"/>
    </w:p>
    <w:p w14:paraId="169EADE3" w14:textId="77777777" w:rsidR="00006721" w:rsidRDefault="00667FB0">
      <w:r>
        <w:t>СППР «Кредитный скоринг» (далее — система) применяется в отделе розничного кредитования банка для рассмотрения заявок физических лиц на потребительские кредиты, рефинансирование и кредитные карты. Система собирает сведения о заёмщике из анкеты, бюро кредитных историй (БКИ) и автоматизированной банковской системы (АБС), оценивает кредитоспособность, объясняет оценку и рекомендует решение и условия. Решение по заявке всегда принимает сотрудник.</w:t>
      </w:r>
    </w:p>
    <w:p w14:paraId="608192AA" w14:textId="77777777" w:rsidR="00006721" w:rsidRDefault="00667FB0">
      <w:pPr>
        <w:pStyle w:val="21"/>
      </w:pPr>
      <w:bookmarkStart w:id="2" w:name="_Toc243926696"/>
      <w:r>
        <w:rPr>
          <w:rFonts w:ascii="Times New Roman" w:eastAsia="Times New Roman" w:hAnsi="Times New Roman" w:cs="Times New Roman"/>
        </w:rPr>
        <w:t>1.2 Краткое описание возможностей</w:t>
      </w:r>
      <w:bookmarkEnd w:id="2"/>
    </w:p>
    <w:p w14:paraId="65E45C3F" w14:textId="77777777" w:rsidR="00006721" w:rsidRDefault="00667FB0">
      <w:r>
        <w:t>– регистрация заявки с проверкой обязательных полей, диапазонов продукта и согласий клиента;</w:t>
      </w:r>
    </w:p>
    <w:p w14:paraId="04B3CA96" w14:textId="77777777" w:rsidR="00006721" w:rsidRDefault="00667FB0">
      <w:r>
        <w:t>– автоматический сбор кредитного досье: отчёт БКИ, данные АБС, проверка паспорта, внутреннего стоп-листа и перечня Росфинмониторинга, повтор запросов при недоступности внешних систем;</w:t>
      </w:r>
    </w:p>
    <w:p w14:paraId="006F8CFA" w14:textId="77777777" w:rsidR="00006721" w:rsidRDefault="00667FB0">
      <w:r>
        <w:t>– оценка заявки: стоп-факторы кредитной политики, показатель долговой нагрузки (ПДН), скоринговый балл, вероятность дефолта (PD), класс риска A–E, рекомендация и рекомендуемые условия;</w:t>
      </w:r>
    </w:p>
    <w:p w14:paraId="527FF3F0" w14:textId="77777777" w:rsidR="00006721" w:rsidRDefault="00667FB0">
      <w:r>
        <w:t>– объяснение оценки: до пяти факторов, повышающих риск, и до пяти — снижающих;</w:t>
      </w:r>
    </w:p>
    <w:p w14:paraId="11BE22F8" w14:textId="77777777" w:rsidR="00006721" w:rsidRDefault="00667FB0">
      <w:r>
        <w:t>– решение андеррайтера с контролем отклонений от рекомендации и лимитов полномочий, кредитный комитет;</w:t>
      </w:r>
    </w:p>
    <w:p w14:paraId="46504ECC" w14:textId="77777777" w:rsidR="00006721" w:rsidRDefault="00667FB0">
      <w:r>
        <w:t>– реестр заёмщиков с карточкой клиента и кредитный портфель с качеством по классам риска;</w:t>
      </w:r>
    </w:p>
    <w:p w14:paraId="11EBC59F" w14:textId="77777777" w:rsidR="00006721" w:rsidRDefault="00667FB0">
      <w:r>
        <w:t>– версии методики оценки: изменение баллов, проверка на истории выданных кредитов (ROC AUC, Gini, KS), утверждение, публикация, откат, ежемесячный мониторинг (PSI, Gini);</w:t>
      </w:r>
    </w:p>
    <w:p w14:paraId="1D09329D" w14:textId="77777777" w:rsidR="00006721" w:rsidRDefault="00667FB0">
      <w:r>
        <w:t>– отчёты с выгрузкой в XLSX и PDF, просмотр таблиц базы данных, журнал аудита.</w:t>
      </w:r>
    </w:p>
    <w:p w14:paraId="04E78050" w14:textId="77777777" w:rsidR="00006721" w:rsidRDefault="00667FB0">
      <w:pPr>
        <w:pStyle w:val="21"/>
      </w:pPr>
      <w:bookmarkStart w:id="3" w:name="_Toc243926697"/>
      <w:r>
        <w:rPr>
          <w:rFonts w:ascii="Times New Roman" w:eastAsia="Times New Roman" w:hAnsi="Times New Roman" w:cs="Times New Roman"/>
        </w:rPr>
        <w:lastRenderedPageBreak/>
        <w:t>1.3 Уровень подготовки пользователя</w:t>
      </w:r>
      <w:bookmarkEnd w:id="3"/>
    </w:p>
    <w:p w14:paraId="40323748" w14:textId="77777777" w:rsidR="00006721" w:rsidRDefault="00667FB0">
      <w:r>
        <w:t>Пользователь должен уметь работать с веб-браузером и знать порядок кредитования, принятый в банке, в объёме своей должности. Риск-аналитику нужны знания основ построения скоринговых карт и метрик качества классификации. Специальная подготовка по информационным технологиям не требуется.</w:t>
      </w:r>
    </w:p>
    <w:p w14:paraId="617FA42A" w14:textId="77777777" w:rsidR="00006721" w:rsidRDefault="00667FB0">
      <w:pPr>
        <w:pStyle w:val="21"/>
      </w:pPr>
      <w:bookmarkStart w:id="4" w:name="_Toc243926698"/>
      <w:r>
        <w:rPr>
          <w:rFonts w:ascii="Times New Roman" w:eastAsia="Times New Roman" w:hAnsi="Times New Roman" w:cs="Times New Roman"/>
        </w:rPr>
        <w:t>1.4 Перечень эксплуатационной документации</w:t>
      </w:r>
      <w:bookmarkEnd w:id="4"/>
    </w:p>
    <w:p w14:paraId="78C9C562" w14:textId="77777777" w:rsidR="00006721" w:rsidRDefault="00667FB0">
      <w:r>
        <w:t>– СППР-КС-П.И3 «Руководство пользователя» (настоящий документ);</w:t>
      </w:r>
    </w:p>
    <w:p w14:paraId="6FA6308B" w14:textId="77777777" w:rsidR="00006721" w:rsidRDefault="00667FB0">
      <w:r>
        <w:t>– СППР-КС-П.ИЭ «Руководство по эксплуатации» — установка, настройка, база данных, резервное копирование;</w:t>
      </w:r>
    </w:p>
    <w:p w14:paraId="55A12CB8" w14:textId="77777777" w:rsidR="00006721" w:rsidRDefault="00667FB0">
      <w:r>
        <w:t>– описание программного интерфейса (API) — страница /api/docs работающей системы.</w:t>
      </w:r>
    </w:p>
    <w:p w14:paraId="233D8229" w14:textId="77777777" w:rsidR="00006721" w:rsidRDefault="00667FB0">
      <w:pPr>
        <w:pStyle w:val="1"/>
      </w:pPr>
      <w:bookmarkStart w:id="5" w:name="_Toc243926699"/>
      <w:r>
        <w:rPr>
          <w:rFonts w:ascii="Times New Roman" w:eastAsia="Times New Roman" w:hAnsi="Times New Roman" w:cs="Times New Roman"/>
        </w:rPr>
        <w:lastRenderedPageBreak/>
        <w:t>2 Назначение и условия применения</w:t>
      </w:r>
      <w:bookmarkEnd w:id="5"/>
    </w:p>
    <w:p w14:paraId="09B72747" w14:textId="77777777" w:rsidR="00006721" w:rsidRDefault="00667FB0">
      <w:pPr>
        <w:pStyle w:val="21"/>
      </w:pPr>
      <w:bookmarkStart w:id="6" w:name="_Toc243926700"/>
      <w:r>
        <w:rPr>
          <w:rFonts w:ascii="Times New Roman" w:eastAsia="Times New Roman" w:hAnsi="Times New Roman" w:cs="Times New Roman"/>
        </w:rPr>
        <w:t>2.1 Виды деятельности, функции</w:t>
      </w:r>
      <w:bookmarkEnd w:id="6"/>
    </w:p>
    <w:p w14:paraId="526A941A" w14:textId="77777777" w:rsidR="00006721" w:rsidRDefault="00667FB0">
      <w:r>
        <w:t>Система автоматизирует рассмотрение кредитной заявки от регистрации до выдачи кредита. Общий порядок обработки заявки показан на рисунке А.1 (приложение А), жизненный цикл заявки — на рисунке Б.2 (приложение Б). Работа распределена между ролями (таблица 1).</w:t>
      </w:r>
    </w:p>
    <w:p w14:paraId="5DC083F5" w14:textId="77777777" w:rsidR="00006721" w:rsidRDefault="00667FB0">
      <w:pPr>
        <w:keepNext/>
        <w:ind w:firstLine="0"/>
        <w:jc w:val="left"/>
      </w:pPr>
      <w:r>
        <w:t>Таблица 1 – Роли пользователей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  <w:tblCaption w:val="1|0"/>
      </w:tblPr>
      <w:tblGrid>
        <w:gridCol w:w="2381"/>
        <w:gridCol w:w="1587"/>
        <w:gridCol w:w="5386"/>
      </w:tblGrid>
      <w:tr w:rsidR="00006721" w14:paraId="40996E9E" w14:textId="77777777">
        <w:trPr>
          <w:cantSplit/>
          <w:tblHeader/>
          <w:jc w:val="center"/>
        </w:trPr>
        <w:tc>
          <w:tcPr>
            <w:tcW w:w="2381" w:type="dxa"/>
          </w:tcPr>
          <w:p w14:paraId="3D933807" w14:textId="77777777" w:rsidR="00006721" w:rsidRDefault="00667FB0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</w:t>
            </w:r>
          </w:p>
        </w:tc>
        <w:tc>
          <w:tcPr>
            <w:tcW w:w="1587" w:type="dxa"/>
          </w:tcPr>
          <w:p w14:paraId="53D93F35" w14:textId="77777777" w:rsidR="00006721" w:rsidRDefault="00667FB0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5386" w:type="dxa"/>
          </w:tcPr>
          <w:p w14:paraId="505AA5DA" w14:textId="77777777" w:rsidR="00006721" w:rsidRDefault="00667FB0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Основные функции</w:t>
            </w:r>
          </w:p>
        </w:tc>
      </w:tr>
      <w:tr w:rsidR="00006721" w14:paraId="29880197" w14:textId="77777777">
        <w:trPr>
          <w:cantSplit/>
          <w:jc w:val="center"/>
        </w:trPr>
        <w:tc>
          <w:tcPr>
            <w:tcW w:w="2381" w:type="dxa"/>
          </w:tcPr>
          <w:p w14:paraId="593575BE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Кредитный специалист</w:t>
            </w:r>
          </w:p>
        </w:tc>
        <w:tc>
          <w:tcPr>
            <w:tcW w:w="1587" w:type="dxa"/>
          </w:tcPr>
          <w:p w14:paraId="72F2EBC3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credit_officer</w:t>
            </w:r>
          </w:p>
        </w:tc>
        <w:tc>
          <w:tcPr>
            <w:tcW w:w="5386" w:type="dxa"/>
          </w:tcPr>
          <w:p w14:paraId="6C4B8DB3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Регистрирует заявки, прикрепляет документы, фиксирует выдачу кредита или отказ клиента</w:t>
            </w:r>
          </w:p>
        </w:tc>
      </w:tr>
      <w:tr w:rsidR="00006721" w14:paraId="4846E1BF" w14:textId="77777777">
        <w:trPr>
          <w:cantSplit/>
          <w:jc w:val="center"/>
        </w:trPr>
        <w:tc>
          <w:tcPr>
            <w:tcW w:w="2381" w:type="dxa"/>
          </w:tcPr>
          <w:p w14:paraId="61B1D78B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Андеррайтер</w:t>
            </w:r>
          </w:p>
        </w:tc>
        <w:tc>
          <w:tcPr>
            <w:tcW w:w="1587" w:type="dxa"/>
          </w:tcPr>
          <w:p w14:paraId="7EA6D997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underwriter</w:t>
            </w:r>
          </w:p>
        </w:tc>
        <w:tc>
          <w:tcPr>
            <w:tcW w:w="5386" w:type="dxa"/>
          </w:tcPr>
          <w:p w14:paraId="61F67DD9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Рассматривает заявки, принимает решения в пределах лимита полномочий, запрашивает документы</w:t>
            </w:r>
          </w:p>
        </w:tc>
      </w:tr>
      <w:tr w:rsidR="00006721" w14:paraId="0A984A89" w14:textId="77777777">
        <w:trPr>
          <w:cantSplit/>
          <w:jc w:val="center"/>
        </w:trPr>
        <w:tc>
          <w:tcPr>
            <w:tcW w:w="2381" w:type="dxa"/>
          </w:tcPr>
          <w:p w14:paraId="624F3626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Руководитель кредитного отдела</w:t>
            </w:r>
          </w:p>
        </w:tc>
        <w:tc>
          <w:tcPr>
            <w:tcW w:w="1587" w:type="dxa"/>
          </w:tcPr>
          <w:p w14:paraId="13DD40E0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head</w:t>
            </w:r>
          </w:p>
        </w:tc>
        <w:tc>
          <w:tcPr>
            <w:tcW w:w="5386" w:type="dxa"/>
          </w:tcPr>
          <w:p w14:paraId="2A0E8886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Решения кредитного комитета, утверждение версий методики, отчёты, журнал аудита</w:t>
            </w:r>
          </w:p>
        </w:tc>
      </w:tr>
      <w:tr w:rsidR="00006721" w14:paraId="781BD93D" w14:textId="77777777">
        <w:trPr>
          <w:cantSplit/>
          <w:jc w:val="center"/>
        </w:trPr>
        <w:tc>
          <w:tcPr>
            <w:tcW w:w="2381" w:type="dxa"/>
          </w:tcPr>
          <w:p w14:paraId="0F7012AF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Риск-аналитик</w:t>
            </w:r>
          </w:p>
        </w:tc>
        <w:tc>
          <w:tcPr>
            <w:tcW w:w="1587" w:type="dxa"/>
          </w:tcPr>
          <w:p w14:paraId="59897DCB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risk_analyst</w:t>
            </w:r>
          </w:p>
        </w:tc>
        <w:tc>
          <w:tcPr>
            <w:tcW w:w="5386" w:type="dxa"/>
          </w:tcPr>
          <w:p w14:paraId="0AABB3C2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Версии методики оценки, проверка на истории, мониторинг, стоп-факторы и матрица условий</w:t>
            </w:r>
          </w:p>
        </w:tc>
      </w:tr>
      <w:tr w:rsidR="00006721" w14:paraId="72939A58" w14:textId="77777777">
        <w:trPr>
          <w:cantSplit/>
          <w:jc w:val="center"/>
        </w:trPr>
        <w:tc>
          <w:tcPr>
            <w:tcW w:w="2381" w:type="dxa"/>
          </w:tcPr>
          <w:p w14:paraId="5F69E91A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w="1587" w:type="dxa"/>
          </w:tcPr>
          <w:p w14:paraId="7D2072AB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admin</w:t>
            </w:r>
          </w:p>
        </w:tc>
        <w:tc>
          <w:tcPr>
            <w:tcW w:w="5386" w:type="dxa"/>
          </w:tcPr>
          <w:p w14:paraId="60DBFD5C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Пользователи и роли, параметры, продукты, стоп-лист, журналы, резервные копии; заявок не видит</w:t>
            </w:r>
          </w:p>
        </w:tc>
      </w:tr>
    </w:tbl>
    <w:p w14:paraId="23951FB3" w14:textId="77777777" w:rsidR="00006721" w:rsidRDefault="00006721">
      <w:pPr>
        <w:spacing w:line="240" w:lineRule="auto"/>
      </w:pPr>
    </w:p>
    <w:p w14:paraId="2AEDE813" w14:textId="77777777" w:rsidR="00006721" w:rsidRDefault="00667FB0">
      <w:r>
        <w:t>Разделы меню показываются только тем ролям, которым они доступны (таблица 2). Администратор управляет системой, но к заявкам и персональным данным клиентов доступа не имеет — это разделение полномочий.</w:t>
      </w:r>
    </w:p>
    <w:p w14:paraId="03ECF6C6" w14:textId="77777777" w:rsidR="00006721" w:rsidRDefault="00667FB0">
      <w:pPr>
        <w:keepNext/>
        <w:ind w:firstLine="0"/>
        <w:jc w:val="left"/>
      </w:pPr>
      <w:r>
        <w:t>Таблица 2 – Доступ ролей к разделам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  <w:tblCaption w:val="2|0"/>
      </w:tblPr>
      <w:tblGrid>
        <w:gridCol w:w="2465"/>
        <w:gridCol w:w="1232"/>
        <w:gridCol w:w="1288"/>
        <w:gridCol w:w="1456"/>
        <w:gridCol w:w="1456"/>
        <w:gridCol w:w="1456"/>
      </w:tblGrid>
      <w:tr w:rsidR="00006721" w14:paraId="65D7C98A" w14:textId="77777777">
        <w:trPr>
          <w:cantSplit/>
          <w:tblHeader/>
          <w:jc w:val="center"/>
        </w:trPr>
        <w:tc>
          <w:tcPr>
            <w:tcW w:w="2465" w:type="dxa"/>
          </w:tcPr>
          <w:p w14:paraId="34C3C38D" w14:textId="77777777" w:rsidR="00006721" w:rsidRDefault="00667FB0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</w:t>
            </w:r>
          </w:p>
        </w:tc>
        <w:tc>
          <w:tcPr>
            <w:tcW w:w="1232" w:type="dxa"/>
          </w:tcPr>
          <w:p w14:paraId="5531C5D9" w14:textId="77777777" w:rsidR="00006721" w:rsidRDefault="00667FB0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Специа-</w:t>
            </w:r>
          </w:p>
          <w:p w14:paraId="717FF690" w14:textId="77777777" w:rsidR="00006721" w:rsidRDefault="00667FB0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лист</w:t>
            </w:r>
          </w:p>
        </w:tc>
        <w:tc>
          <w:tcPr>
            <w:tcW w:w="1288" w:type="dxa"/>
          </w:tcPr>
          <w:p w14:paraId="5522DF42" w14:textId="77777777" w:rsidR="00006721" w:rsidRDefault="00667FB0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Андер-</w:t>
            </w:r>
          </w:p>
          <w:p w14:paraId="35DBC503" w14:textId="77777777" w:rsidR="00006721" w:rsidRDefault="00667FB0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райтер</w:t>
            </w:r>
          </w:p>
        </w:tc>
        <w:tc>
          <w:tcPr>
            <w:tcW w:w="1456" w:type="dxa"/>
          </w:tcPr>
          <w:p w14:paraId="4B21DC5B" w14:textId="77777777" w:rsidR="00006721" w:rsidRDefault="00667FB0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Руково-</w:t>
            </w:r>
          </w:p>
          <w:p w14:paraId="6D0F67D9" w14:textId="77777777" w:rsidR="00006721" w:rsidRDefault="00667FB0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дитель</w:t>
            </w:r>
          </w:p>
        </w:tc>
        <w:tc>
          <w:tcPr>
            <w:tcW w:w="1456" w:type="dxa"/>
          </w:tcPr>
          <w:p w14:paraId="030FD30B" w14:textId="77777777" w:rsidR="00006721" w:rsidRDefault="00667FB0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Риск-</w:t>
            </w:r>
          </w:p>
          <w:p w14:paraId="111FECFE" w14:textId="77777777" w:rsidR="00006721" w:rsidRDefault="00667FB0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аналитик</w:t>
            </w:r>
          </w:p>
        </w:tc>
        <w:tc>
          <w:tcPr>
            <w:tcW w:w="1456" w:type="dxa"/>
          </w:tcPr>
          <w:p w14:paraId="10D39542" w14:textId="77777777" w:rsidR="00006721" w:rsidRDefault="00667FB0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Админи-</w:t>
            </w:r>
          </w:p>
          <w:p w14:paraId="2011CC50" w14:textId="77777777" w:rsidR="00006721" w:rsidRDefault="00667FB0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стратор</w:t>
            </w:r>
          </w:p>
        </w:tc>
      </w:tr>
      <w:tr w:rsidR="00006721" w14:paraId="5F95EFB1" w14:textId="77777777">
        <w:trPr>
          <w:cantSplit/>
          <w:jc w:val="center"/>
        </w:trPr>
        <w:tc>
          <w:tcPr>
            <w:tcW w:w="2465" w:type="dxa"/>
          </w:tcPr>
          <w:p w14:paraId="225BA0FB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Главная</w:t>
            </w:r>
          </w:p>
        </w:tc>
        <w:tc>
          <w:tcPr>
            <w:tcW w:w="1232" w:type="dxa"/>
          </w:tcPr>
          <w:p w14:paraId="303B7B9A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288" w:type="dxa"/>
          </w:tcPr>
          <w:p w14:paraId="7501822F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456" w:type="dxa"/>
          </w:tcPr>
          <w:p w14:paraId="55EC2A9A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456" w:type="dxa"/>
          </w:tcPr>
          <w:p w14:paraId="602B3494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456" w:type="dxa"/>
          </w:tcPr>
          <w:p w14:paraId="748CFB69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</w:tr>
      <w:tr w:rsidR="00006721" w14:paraId="5F01C058" w14:textId="77777777">
        <w:trPr>
          <w:cantSplit/>
          <w:jc w:val="center"/>
        </w:trPr>
        <w:tc>
          <w:tcPr>
            <w:tcW w:w="2465" w:type="dxa"/>
          </w:tcPr>
          <w:p w14:paraId="16193F95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Заявки, Заёмщики, Кредитный портфель</w:t>
            </w:r>
          </w:p>
        </w:tc>
        <w:tc>
          <w:tcPr>
            <w:tcW w:w="1232" w:type="dxa"/>
          </w:tcPr>
          <w:p w14:paraId="61A8E848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288" w:type="dxa"/>
          </w:tcPr>
          <w:p w14:paraId="27E3F1FE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456" w:type="dxa"/>
          </w:tcPr>
          <w:p w14:paraId="6EC75CF6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456" w:type="dxa"/>
          </w:tcPr>
          <w:p w14:paraId="71463257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456" w:type="dxa"/>
          </w:tcPr>
          <w:p w14:paraId="2D061FE1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  <w:tr w:rsidR="00006721" w14:paraId="6849A6D3" w14:textId="77777777">
        <w:trPr>
          <w:cantSplit/>
          <w:jc w:val="center"/>
        </w:trPr>
        <w:tc>
          <w:tcPr>
            <w:tcW w:w="2465" w:type="dxa"/>
          </w:tcPr>
          <w:p w14:paraId="613CE65B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Методика оценки</w:t>
            </w:r>
          </w:p>
        </w:tc>
        <w:tc>
          <w:tcPr>
            <w:tcW w:w="1232" w:type="dxa"/>
          </w:tcPr>
          <w:p w14:paraId="785E0A98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1288" w:type="dxa"/>
          </w:tcPr>
          <w:p w14:paraId="4AC96BBE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просмотр</w:t>
            </w:r>
          </w:p>
        </w:tc>
        <w:tc>
          <w:tcPr>
            <w:tcW w:w="1456" w:type="dxa"/>
          </w:tcPr>
          <w:p w14:paraId="2C37420C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утверж-</w:t>
            </w:r>
          </w:p>
          <w:p w14:paraId="5EEDA105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дение</w:t>
            </w:r>
          </w:p>
        </w:tc>
        <w:tc>
          <w:tcPr>
            <w:tcW w:w="1456" w:type="dxa"/>
          </w:tcPr>
          <w:p w14:paraId="5D4734C6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456" w:type="dxa"/>
          </w:tcPr>
          <w:p w14:paraId="0FC088B8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  <w:tr w:rsidR="00006721" w14:paraId="244AF324" w14:textId="77777777">
        <w:trPr>
          <w:cantSplit/>
          <w:jc w:val="center"/>
        </w:trPr>
        <w:tc>
          <w:tcPr>
            <w:tcW w:w="2465" w:type="dxa"/>
          </w:tcPr>
          <w:p w14:paraId="6C91DE64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Отчёты</w:t>
            </w:r>
          </w:p>
        </w:tc>
        <w:tc>
          <w:tcPr>
            <w:tcW w:w="1232" w:type="dxa"/>
          </w:tcPr>
          <w:p w14:paraId="330D9831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1288" w:type="dxa"/>
          </w:tcPr>
          <w:p w14:paraId="2B945F00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1456" w:type="dxa"/>
          </w:tcPr>
          <w:p w14:paraId="760D5C9C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456" w:type="dxa"/>
          </w:tcPr>
          <w:p w14:paraId="79A6D629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456" w:type="dxa"/>
          </w:tcPr>
          <w:p w14:paraId="1072EF17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  <w:tr w:rsidR="00006721" w14:paraId="35BEBB77" w14:textId="77777777">
        <w:trPr>
          <w:cantSplit/>
          <w:jc w:val="center"/>
        </w:trPr>
        <w:tc>
          <w:tcPr>
            <w:tcW w:w="2465" w:type="dxa"/>
          </w:tcPr>
          <w:p w14:paraId="6A5E5EE1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Справочники</w:t>
            </w:r>
          </w:p>
        </w:tc>
        <w:tc>
          <w:tcPr>
            <w:tcW w:w="1232" w:type="dxa"/>
          </w:tcPr>
          <w:p w14:paraId="416ABD6C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просмотр</w:t>
            </w:r>
          </w:p>
        </w:tc>
        <w:tc>
          <w:tcPr>
            <w:tcW w:w="1288" w:type="dxa"/>
          </w:tcPr>
          <w:p w14:paraId="36F1B05A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просмотр</w:t>
            </w:r>
          </w:p>
        </w:tc>
        <w:tc>
          <w:tcPr>
            <w:tcW w:w="1456" w:type="dxa"/>
          </w:tcPr>
          <w:p w14:paraId="7107378C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просмотр</w:t>
            </w:r>
          </w:p>
        </w:tc>
        <w:tc>
          <w:tcPr>
            <w:tcW w:w="1456" w:type="dxa"/>
          </w:tcPr>
          <w:p w14:paraId="3CEAE14F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стоп-факторы, условия</w:t>
            </w:r>
          </w:p>
        </w:tc>
        <w:tc>
          <w:tcPr>
            <w:tcW w:w="1456" w:type="dxa"/>
          </w:tcPr>
          <w:p w14:paraId="19D25976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продукты, стоп-лист</w:t>
            </w:r>
          </w:p>
        </w:tc>
      </w:tr>
      <w:tr w:rsidR="00006721" w14:paraId="018794C9" w14:textId="77777777">
        <w:trPr>
          <w:cantSplit/>
          <w:jc w:val="center"/>
        </w:trPr>
        <w:tc>
          <w:tcPr>
            <w:tcW w:w="2465" w:type="dxa"/>
          </w:tcPr>
          <w:p w14:paraId="712A9586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Таблицы БД</w:t>
            </w:r>
          </w:p>
        </w:tc>
        <w:tc>
          <w:tcPr>
            <w:tcW w:w="1232" w:type="dxa"/>
          </w:tcPr>
          <w:p w14:paraId="09B738F5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1288" w:type="dxa"/>
          </w:tcPr>
          <w:p w14:paraId="5510CB78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1456" w:type="dxa"/>
          </w:tcPr>
          <w:p w14:paraId="005AAAD7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+ (с ПДн)</w:t>
            </w:r>
          </w:p>
        </w:tc>
        <w:tc>
          <w:tcPr>
            <w:tcW w:w="1456" w:type="dxa"/>
          </w:tcPr>
          <w:p w14:paraId="3158B154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+ (ПДн скрыты)</w:t>
            </w:r>
          </w:p>
        </w:tc>
        <w:tc>
          <w:tcPr>
            <w:tcW w:w="1456" w:type="dxa"/>
          </w:tcPr>
          <w:p w14:paraId="3297B856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+ (ПДн скрыты)</w:t>
            </w:r>
          </w:p>
        </w:tc>
      </w:tr>
      <w:tr w:rsidR="00006721" w14:paraId="0275C6C4" w14:textId="77777777">
        <w:trPr>
          <w:cantSplit/>
          <w:jc w:val="center"/>
        </w:trPr>
        <w:tc>
          <w:tcPr>
            <w:tcW w:w="2465" w:type="dxa"/>
          </w:tcPr>
          <w:p w14:paraId="496398D1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Журнал аудита</w:t>
            </w:r>
          </w:p>
        </w:tc>
        <w:tc>
          <w:tcPr>
            <w:tcW w:w="1232" w:type="dxa"/>
          </w:tcPr>
          <w:p w14:paraId="0CEA73CE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1288" w:type="dxa"/>
          </w:tcPr>
          <w:p w14:paraId="196957AA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1456" w:type="dxa"/>
          </w:tcPr>
          <w:p w14:paraId="7954E694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456" w:type="dxa"/>
          </w:tcPr>
          <w:p w14:paraId="491EA317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1456" w:type="dxa"/>
          </w:tcPr>
          <w:p w14:paraId="376395C7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</w:tr>
      <w:tr w:rsidR="00006721" w14:paraId="54C3062A" w14:textId="77777777">
        <w:trPr>
          <w:cantSplit/>
          <w:jc w:val="center"/>
        </w:trPr>
        <w:tc>
          <w:tcPr>
            <w:tcW w:w="2465" w:type="dxa"/>
          </w:tcPr>
          <w:p w14:paraId="7B570E03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Администрирование</w:t>
            </w:r>
          </w:p>
        </w:tc>
        <w:tc>
          <w:tcPr>
            <w:tcW w:w="1232" w:type="dxa"/>
          </w:tcPr>
          <w:p w14:paraId="55C18DDD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1288" w:type="dxa"/>
          </w:tcPr>
          <w:p w14:paraId="7D6C431B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1456" w:type="dxa"/>
          </w:tcPr>
          <w:p w14:paraId="3D574B42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1456" w:type="dxa"/>
          </w:tcPr>
          <w:p w14:paraId="58EF04E8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1456" w:type="dxa"/>
          </w:tcPr>
          <w:p w14:paraId="649C21A1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</w:tr>
    </w:tbl>
    <w:p w14:paraId="58D04994" w14:textId="77777777" w:rsidR="00006721" w:rsidRDefault="00006721">
      <w:pPr>
        <w:spacing w:line="240" w:lineRule="auto"/>
      </w:pPr>
    </w:p>
    <w:p w14:paraId="49A3A82E" w14:textId="77777777" w:rsidR="00006721" w:rsidRDefault="00667FB0">
      <w:pPr>
        <w:pStyle w:val="21"/>
      </w:pPr>
      <w:bookmarkStart w:id="7" w:name="_Toc243926701"/>
      <w:r>
        <w:rPr>
          <w:rFonts w:ascii="Times New Roman" w:eastAsia="Times New Roman" w:hAnsi="Times New Roman" w:cs="Times New Roman"/>
        </w:rPr>
        <w:lastRenderedPageBreak/>
        <w:t>2.2 Условия применения</w:t>
      </w:r>
      <w:bookmarkEnd w:id="7"/>
    </w:p>
    <w:p w14:paraId="2677B864" w14:textId="77777777" w:rsidR="00006721" w:rsidRDefault="00667FB0">
      <w:r>
        <w:t>– рабочее место с веб-браузером Microsoft Edge, Google Chrome, Яндекс Браузер или Mozilla Firefox актуальной версии, разрешение экрана не менее 1366×768;</w:t>
      </w:r>
    </w:p>
    <w:p w14:paraId="59E99956" w14:textId="77777777" w:rsidR="00006721" w:rsidRDefault="00667FB0">
      <w:r>
        <w:t>– сетевой доступ к серверу системы (адрес сообщает администратор);</w:t>
      </w:r>
    </w:p>
    <w:p w14:paraId="71AC5D3E" w14:textId="77777777" w:rsidR="00006721" w:rsidRDefault="00667FB0">
      <w:r>
        <w:t>– учётная запись в системе с назначенной ролью; андеррайтеру — лимит полномочий;</w:t>
      </w:r>
    </w:p>
    <w:p w14:paraId="7C820E07" w14:textId="77777777" w:rsidR="00006721" w:rsidRDefault="00667FB0">
      <w:r>
        <w:t>– для регистрации заявки — согласия клиента на обработку персональных данных и на запрос кредитного отчёта в БКИ (152-ФЗ, 218-ФЗ).</w:t>
      </w:r>
    </w:p>
    <w:p w14:paraId="24612226" w14:textId="77777777" w:rsidR="00006721" w:rsidRDefault="00667FB0">
      <w:r>
        <w:t>Система поддерживает принятие решения, но не заменяет его. Оценка и рекомендация носят информационный характер; ответственность за решение несёт сотрудник, принявший его.</w:t>
      </w:r>
    </w:p>
    <w:p w14:paraId="3D67CC2B" w14:textId="77777777" w:rsidR="00006721" w:rsidRDefault="00667FB0">
      <w:pPr>
        <w:pStyle w:val="1"/>
      </w:pPr>
      <w:bookmarkStart w:id="8" w:name="_Toc243926702"/>
      <w:r>
        <w:rPr>
          <w:rFonts w:ascii="Times New Roman" w:eastAsia="Times New Roman" w:hAnsi="Times New Roman" w:cs="Times New Roman"/>
        </w:rPr>
        <w:lastRenderedPageBreak/>
        <w:t>3 Подготовка к работе</w:t>
      </w:r>
      <w:bookmarkEnd w:id="8"/>
    </w:p>
    <w:p w14:paraId="52106895" w14:textId="77777777" w:rsidR="00006721" w:rsidRDefault="00667FB0">
      <w:pPr>
        <w:pStyle w:val="21"/>
      </w:pPr>
      <w:bookmarkStart w:id="9" w:name="_Toc243926703"/>
      <w:r>
        <w:rPr>
          <w:rFonts w:ascii="Times New Roman" w:eastAsia="Times New Roman" w:hAnsi="Times New Roman" w:cs="Times New Roman"/>
        </w:rPr>
        <w:t>3.1 Состав и содержание дистрибутивного носителя данных</w:t>
      </w:r>
      <w:bookmarkEnd w:id="9"/>
    </w:p>
    <w:p w14:paraId="5A890999" w14:textId="77777777" w:rsidR="00006721" w:rsidRDefault="00667FB0">
      <w:r>
        <w:t>Пользователю дистрибутив не нужен: система работает на сервере, рабочее место — веб-браузер. Состав дистрибутива и установка описаны в руководстве по эксплуатации.</w:t>
      </w:r>
    </w:p>
    <w:p w14:paraId="56421AE2" w14:textId="77777777" w:rsidR="00006721" w:rsidRDefault="00667FB0">
      <w:pPr>
        <w:pStyle w:val="21"/>
      </w:pPr>
      <w:bookmarkStart w:id="10" w:name="_Toc243926704"/>
      <w:r>
        <w:rPr>
          <w:rFonts w:ascii="Times New Roman" w:eastAsia="Times New Roman" w:hAnsi="Times New Roman" w:cs="Times New Roman"/>
        </w:rPr>
        <w:t>3.2 Порядок входа в систему</w:t>
      </w:r>
      <w:bookmarkEnd w:id="10"/>
    </w:p>
    <w:p w14:paraId="410E23F2" w14:textId="77777777" w:rsidR="00006721" w:rsidRDefault="00667FB0">
      <w:r>
        <w:t>1) Откройте в браузере адрес системы, например http://сервер:8080/ (в Windows-версии на одном компьютере — http://127.0.0.1:8000/).</w:t>
      </w:r>
    </w:p>
    <w:p w14:paraId="5685DE91" w14:textId="77777777" w:rsidR="00006721" w:rsidRDefault="00667FB0">
      <w:r>
        <w:t>2) Введите логин и пароль (рисунок 1) и нажмите «Войти». Если администратор включил вход через Active Directory, используйте учётную запись домена.</w:t>
      </w:r>
    </w:p>
    <w:p w14:paraId="68B850D7" w14:textId="77777777" w:rsidR="00006721" w:rsidRDefault="00667FB0">
      <w:r>
        <w:t>3) Откроется главная страница с приветствием и сведениями для вашей роли. Меню разделов — слева, меню пользователя («Профиль и пароль», «Выйти») — справа вверху.</w:t>
      </w:r>
    </w:p>
    <w:p w14:paraId="02024517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75306C4" wp14:editId="67375AE7">
            <wp:extent cx="5940000" cy="354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35EF" w14:textId="77777777" w:rsidR="00006721" w:rsidRDefault="00667FB0">
      <w:pPr>
        <w:spacing w:after="120"/>
        <w:ind w:firstLine="0"/>
        <w:jc w:val="center"/>
      </w:pPr>
      <w:r>
        <w:t>Рисунок 1 – Страница входа</w:t>
      </w:r>
    </w:p>
    <w:p w14:paraId="111EDC9C" w14:textId="77777777" w:rsidR="00006721" w:rsidRDefault="00667FB0">
      <w:r>
        <w:lastRenderedPageBreak/>
        <w:t>При первом входе смените пароль: меню пользователя → «Профиль и пароль». Длина пароля — не менее 6 символов. Сеанс действует 12 часов, после этого система попросит войти снова.</w:t>
      </w:r>
    </w:p>
    <w:p w14:paraId="6801FB6D" w14:textId="77777777" w:rsidR="00006721" w:rsidRDefault="00667FB0">
      <w:pPr>
        <w:pStyle w:val="21"/>
      </w:pPr>
      <w:bookmarkStart w:id="11" w:name="_Toc243926705"/>
      <w:r>
        <w:rPr>
          <w:rFonts w:ascii="Times New Roman" w:eastAsia="Times New Roman" w:hAnsi="Times New Roman" w:cs="Times New Roman"/>
        </w:rPr>
        <w:t>3.3 Порядок проверки работоспособности</w:t>
      </w:r>
      <w:bookmarkEnd w:id="11"/>
    </w:p>
    <w:p w14:paraId="2F176BA0" w14:textId="77777777" w:rsidR="00006721" w:rsidRDefault="00667FB0">
      <w:r>
        <w:t>Система работоспособна, если после входа открывается главная страница и раздел «Заявки» показывает список заявок (для администратора — раздел «Администрирование»). Если страница не открывается или появляется сообщение об ошибке, обратитесь к администратору (раздел 5).</w:t>
      </w:r>
    </w:p>
    <w:p w14:paraId="3088A999" w14:textId="77777777" w:rsidR="00006721" w:rsidRDefault="00667FB0">
      <w:pPr>
        <w:pStyle w:val="1"/>
      </w:pPr>
      <w:bookmarkStart w:id="12" w:name="_Toc243926706"/>
      <w:r>
        <w:rPr>
          <w:rFonts w:ascii="Times New Roman" w:eastAsia="Times New Roman" w:hAnsi="Times New Roman" w:cs="Times New Roman"/>
        </w:rPr>
        <w:lastRenderedPageBreak/>
        <w:t>4 Описание операций</w:t>
      </w:r>
      <w:bookmarkEnd w:id="12"/>
    </w:p>
    <w:p w14:paraId="05DF2F92" w14:textId="77777777" w:rsidR="00006721" w:rsidRDefault="00667FB0">
      <w:r>
        <w:t>Операции сгруппированы по ролям. Для каждой операции указаны условия выполнения и порядок действий. Все действия с данными записываются в журнал аудита.</w:t>
      </w:r>
    </w:p>
    <w:p w14:paraId="5E30B779" w14:textId="77777777" w:rsidR="00006721" w:rsidRDefault="00667FB0">
      <w:pPr>
        <w:pStyle w:val="21"/>
      </w:pPr>
      <w:bookmarkStart w:id="13" w:name="_Toc243926707"/>
      <w:r>
        <w:rPr>
          <w:rFonts w:ascii="Times New Roman" w:eastAsia="Times New Roman" w:hAnsi="Times New Roman" w:cs="Times New Roman"/>
        </w:rPr>
        <w:t>4.1 Общие операции</w:t>
      </w:r>
      <w:bookmarkEnd w:id="13"/>
    </w:p>
    <w:p w14:paraId="0DFB8915" w14:textId="77777777" w:rsidR="00006721" w:rsidRDefault="00667FB0">
      <w:r>
        <w:rPr>
          <w:b/>
        </w:rPr>
        <w:t>Главная страница.</w:t>
      </w:r>
      <w:r>
        <w:t xml:space="preserve"> Показывает показатели дня (заявки сегодня, в работе, на рассмотрении, уровень одобрения за 30 дней) и очереди, нужные роли: специалисту — черновики, заявки с запрошенными документами и одобренные заявки, ждущие выдачи (рисунок 2); андеррайтеру — очередь «На рассмотрении»; руководителю — кредитный комитет, версии методики на утверждении и последние решения с причинами.</w:t>
      </w:r>
    </w:p>
    <w:p w14:paraId="05C6A23B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1A7379E" wp14:editId="170D913A">
            <wp:extent cx="5940000" cy="354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dash_offic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5C5E" w14:textId="77777777" w:rsidR="00006721" w:rsidRDefault="00667FB0">
      <w:pPr>
        <w:spacing w:after="120"/>
        <w:ind w:firstLine="0"/>
        <w:jc w:val="center"/>
      </w:pPr>
      <w:r>
        <w:t>Рисунок 2 – Главная страница кредитного специалиста</w:t>
      </w:r>
    </w:p>
    <w:p w14:paraId="2FC65F10" w14:textId="77777777" w:rsidR="00006721" w:rsidRDefault="00667FB0">
      <w:r>
        <w:rPr>
          <w:b/>
        </w:rPr>
        <w:t>Заявки.</w:t>
      </w:r>
      <w:r>
        <w:t xml:space="preserve"> Таблица всех заявок (рисунок 3) с отбором по номеру, фамилии или номеру паспорта, состоянию, периоду, продукту и классу риска. По каждой заявке видны сумма, срок и продукт; оценка (класс риска, PD, ПДН; балл — во всплывающей подсказке); рекомендация, решение и кто его принял; причина решения и состояние. Причина — это сработавшие </w:t>
      </w:r>
      <w:r>
        <w:lastRenderedPageBreak/>
        <w:t xml:space="preserve">стоп-факторы; комментарий андеррайтера или комитета, если решение расходится с рекомендацией; иначе главные факторы оценки. Щелчок по номеру открывает карточку заявки, по клиенту </w:t>
      </w:r>
      <w:r>
        <w:t>— карточку заёмщика.</w:t>
      </w:r>
    </w:p>
    <w:p w14:paraId="6839A547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E8915F7" wp14:editId="6C1C91E6">
            <wp:extent cx="5940000" cy="354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ap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850A" w14:textId="77777777" w:rsidR="00006721" w:rsidRDefault="00667FB0">
      <w:pPr>
        <w:spacing w:after="120"/>
        <w:ind w:firstLine="0"/>
        <w:jc w:val="center"/>
      </w:pPr>
      <w:r>
        <w:t>Рисунок 3 – Список заявок</w:t>
      </w:r>
    </w:p>
    <w:p w14:paraId="71AA87DA" w14:textId="77777777" w:rsidR="00006721" w:rsidRDefault="00667FB0">
      <w:r>
        <w:rPr>
          <w:b/>
        </w:rPr>
        <w:t>Заёмщики.</w:t>
      </w:r>
      <w:r>
        <w:t xml:space="preserve"> Реестр клиентов (рисунок 4): возраст, паспорт, телефон, число заявок (одобрено и отклонено), дата последнего обращения, кредиты, действующая задолженность и максимальная просрочка. Отбор — по фамилии, имени, паспорту или телефону; флажки «Только с кредитами» и «С просрочкой».</w:t>
      </w:r>
    </w:p>
    <w:p w14:paraId="362AB161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F16176C" wp14:editId="2D8D4F3F">
            <wp:extent cx="5940000" cy="354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cli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A165" w14:textId="77777777" w:rsidR="00006721" w:rsidRDefault="00667FB0">
      <w:pPr>
        <w:spacing w:after="120"/>
        <w:ind w:firstLine="0"/>
        <w:jc w:val="center"/>
      </w:pPr>
      <w:r>
        <w:t>Рисунок 4 – Реестр заёмщиков</w:t>
      </w:r>
    </w:p>
    <w:p w14:paraId="1DB35A4A" w14:textId="77777777" w:rsidR="00006721" w:rsidRDefault="00667FB0">
      <w:r>
        <w:rPr>
          <w:b/>
        </w:rPr>
        <w:t>Карточка заёмщика</w:t>
      </w:r>
      <w:r>
        <w:t xml:space="preserve"> (рисунок 5) — персональные данные, занятость и доход по последней заявке, последний кредитный отчёт БКИ, все заявки клиента с оценкой, решением и причиной, все кредиты с просрочкой и состоянием. Просмотр карточки записывается в журнал аудита.</w:t>
      </w:r>
    </w:p>
    <w:p w14:paraId="049B7E03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125E287" wp14:editId="45702930">
            <wp:extent cx="5940000" cy="354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client_c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E43F" w14:textId="77777777" w:rsidR="00006721" w:rsidRDefault="00667FB0">
      <w:pPr>
        <w:spacing w:after="120"/>
        <w:ind w:firstLine="0"/>
        <w:jc w:val="center"/>
      </w:pPr>
      <w:r>
        <w:t>Рисунок 5 – Карточка заёмщика</w:t>
      </w:r>
    </w:p>
    <w:p w14:paraId="4D6A36B4" w14:textId="77777777" w:rsidR="00006721" w:rsidRDefault="00667FB0">
      <w:r>
        <w:rPr>
          <w:b/>
        </w:rPr>
        <w:lastRenderedPageBreak/>
        <w:t>Кредитный портфель</w:t>
      </w:r>
      <w:r>
        <w:t xml:space="preserve"> (рисунок 6) — выданные кредиты: договор, заёмщик, продукт, сумма, срок, ставка, класс риска и PD на момент выдачи, просрочка за 12 месяцев, состояние (действующий, погашен, дефолт). Итоги считаются по всей выборке с учётом отбора. Таблица «Качество портфеля по классам риска» сравнивает прогноз (средний PD при выдаче) с фактом (долей дефолтов). Если факт заметно выше прогноза, методику оценки следует пересмотреть.</w:t>
      </w:r>
    </w:p>
    <w:p w14:paraId="7EC16DDB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AE8EF99" wp14:editId="553CC6A1">
            <wp:extent cx="5940000" cy="354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loa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5BEC" w14:textId="77777777" w:rsidR="00006721" w:rsidRDefault="00667FB0">
      <w:pPr>
        <w:spacing w:after="120"/>
        <w:ind w:firstLine="0"/>
        <w:jc w:val="center"/>
      </w:pPr>
      <w:r>
        <w:t>Рисунок 6 – Кредитный портфель</w:t>
      </w:r>
    </w:p>
    <w:p w14:paraId="6BF36631" w14:textId="77777777" w:rsidR="00006721" w:rsidRDefault="00667FB0">
      <w:pPr>
        <w:pStyle w:val="21"/>
      </w:pPr>
      <w:bookmarkStart w:id="14" w:name="_Toc243926708"/>
      <w:r>
        <w:rPr>
          <w:rFonts w:ascii="Times New Roman" w:eastAsia="Times New Roman" w:hAnsi="Times New Roman" w:cs="Times New Roman"/>
        </w:rPr>
        <w:t>4.2 Кредитный специалист</w:t>
      </w:r>
      <w:bookmarkEnd w:id="14"/>
    </w:p>
    <w:p w14:paraId="73A4507F" w14:textId="77777777" w:rsidR="00006721" w:rsidRDefault="00667FB0">
      <w:r>
        <w:rPr>
          <w:b/>
        </w:rPr>
        <w:t>Регистрация заявки.</w:t>
      </w:r>
      <w:r>
        <w:t xml:space="preserve"> Условие: клиент подписал согласия на обработку персональных данных и на запрос кредитного отчёта. Порядок действий:</w:t>
      </w:r>
    </w:p>
    <w:p w14:paraId="01B10B28" w14:textId="77777777" w:rsidR="00006721" w:rsidRDefault="00667FB0">
      <w:r>
        <w:t>1) Нажмите «Новая заявка» на главной странице или в разделе «Заявки».</w:t>
      </w:r>
    </w:p>
    <w:p w14:paraId="0005AA1E" w14:textId="77777777" w:rsidR="00006721" w:rsidRDefault="00667FB0">
      <w:r>
        <w:t>2) Введите серию и номер паспорта. Если клиент уже обращался в банк, анкета заполнится автоматически, а система покажет число прежних заявок.</w:t>
      </w:r>
    </w:p>
    <w:p w14:paraId="745BF74C" w14:textId="77777777" w:rsidR="00006721" w:rsidRDefault="00667FB0">
      <w:r>
        <w:t xml:space="preserve">3) Заполните анкету (рисунок 7): ФИО, дату рождения, контакты (телефон или e-mail обязателен для уведомления о решении), занятость и </w:t>
      </w:r>
      <w:r>
        <w:lastRenderedPageBreak/>
        <w:t>подтверждённый доход, продукт, сумму и срок, семейное положение, образование, жильё. Под полем продукта показаны допустимые сумма, срок и базовая ставка.</w:t>
      </w:r>
    </w:p>
    <w:p w14:paraId="072B0A81" w14:textId="77777777" w:rsidR="00006721" w:rsidRDefault="00667FB0">
      <w:r>
        <w:t>4) Отметьте полученные согласия и дату подписания (согласия действуют 90 дней, срок задаёт администратор).</w:t>
      </w:r>
    </w:p>
    <w:p w14:paraId="193EAF23" w14:textId="77777777" w:rsidR="00006721" w:rsidRDefault="00667FB0">
      <w:r>
        <w:t>5) Нажмите «Зарегистрировать заявку». Если данные неполны, система покажет список ошибок, а заявка сохранится как черновик — исправьте ошибки и повторите.</w:t>
      </w:r>
    </w:p>
    <w:p w14:paraId="14D19501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79CE6AF" wp14:editId="794A7308">
            <wp:extent cx="5940000" cy="3547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FF2F" w14:textId="77777777" w:rsidR="00006721" w:rsidRDefault="00667FB0">
      <w:pPr>
        <w:spacing w:after="120"/>
        <w:ind w:firstLine="0"/>
        <w:jc w:val="center"/>
      </w:pPr>
      <w:r>
        <w:t>Рисунок 7 – Анкета новой заявки</w:t>
      </w:r>
    </w:p>
    <w:p w14:paraId="16439447" w14:textId="77777777" w:rsidR="00006721" w:rsidRDefault="00667FB0">
      <w:r>
        <w:t>После регистрации система одновременно запрашивает отчёт в БКИ и данные клиента в АБС, проверяет паспорт и стоп-листы, формирует досье и оценивает заявку. Обычно это занимает 1–2 секунды; заявка переходит в состояние «На рассмотрении» (рисунок 8). Алгоритм оценки — на рисунке А.2.</w:t>
      </w:r>
    </w:p>
    <w:p w14:paraId="399C3857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82BE13C" wp14:editId="066C80DC">
            <wp:extent cx="5940000" cy="3547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register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4590" w14:textId="77777777" w:rsidR="00006721" w:rsidRDefault="00667FB0">
      <w:pPr>
        <w:spacing w:after="120"/>
        <w:ind w:firstLine="0"/>
        <w:jc w:val="center"/>
      </w:pPr>
      <w:r>
        <w:t>Рисунок 8 – Зарегистрированная и оценённая заявка</w:t>
      </w:r>
    </w:p>
    <w:p w14:paraId="25BB64A1" w14:textId="77777777" w:rsidR="00006721" w:rsidRDefault="00667FB0">
      <w:r>
        <w:rPr>
          <w:b/>
        </w:rPr>
        <w:t>БКИ или АБС недоступны.</w:t>
      </w:r>
      <w:r>
        <w:t xml:space="preserve"> Заявка остаётся в состоянии «Сбор данных», система повторяет запрос до трёх раз с интервалом 5 минут. Если данные так и не получены, на главной странице появится предупреждение. Откройте заявку и нажмите «Повторить запрос в БКИ и АБС».</w:t>
      </w:r>
    </w:p>
    <w:p w14:paraId="21103AA0" w14:textId="77777777" w:rsidR="00006721" w:rsidRDefault="00667FB0">
      <w:r>
        <w:rPr>
          <w:b/>
        </w:rPr>
        <w:t>Документы.</w:t>
      </w:r>
      <w:r>
        <w:t xml:space="preserve"> В карточке заявки, блок «Документы»: выберите вид документа и нажмите «Прикрепить». Принимаются файлы PDF, JPG и PNG размером до 20 МБ. Просмотр документов записывается в журнал аудита.</w:t>
      </w:r>
    </w:p>
    <w:p w14:paraId="06A5C034" w14:textId="77777777" w:rsidR="00006721" w:rsidRDefault="00667FB0">
      <w:r>
        <w:rPr>
          <w:b/>
        </w:rPr>
        <w:t>Запрошенные документы.</w:t>
      </w:r>
      <w:r>
        <w:t xml:space="preserve"> Если андеррайтер запросил документы, заявка получает состояние «Требуются документы», а в карточке указано, какие именно. Прикрепите их и нажмите «Документы получены» — заявка вернётся на рассмотрение, оценка будет пересчитана.</w:t>
      </w:r>
    </w:p>
    <w:p w14:paraId="1FCB4796" w14:textId="77777777" w:rsidR="00006721" w:rsidRDefault="00667FB0">
      <w:r>
        <w:rPr>
          <w:b/>
        </w:rPr>
        <w:t>Выдача кредита.</w:t>
      </w:r>
      <w:r>
        <w:t xml:space="preserve"> По одобренной заявке после подписания договора нажмите «Кредит выдан» и подтвердите. Заявка передаётся в АБС для оформления договора, в карточке появляется номер договора, состояние — «Выдана». Если клиент отказался от кредита, нажмите «Отказ клиента».</w:t>
      </w:r>
    </w:p>
    <w:p w14:paraId="5485FDEA" w14:textId="77777777" w:rsidR="00006721" w:rsidRDefault="00667FB0">
      <w:pPr>
        <w:pStyle w:val="21"/>
      </w:pPr>
      <w:bookmarkStart w:id="15" w:name="_Toc243926709"/>
      <w:r>
        <w:rPr>
          <w:rFonts w:ascii="Times New Roman" w:eastAsia="Times New Roman" w:hAnsi="Times New Roman" w:cs="Times New Roman"/>
        </w:rPr>
        <w:lastRenderedPageBreak/>
        <w:t>4.3 Андеррайтер</w:t>
      </w:r>
      <w:bookmarkEnd w:id="15"/>
    </w:p>
    <w:p w14:paraId="336ACB3B" w14:textId="77777777" w:rsidR="00006721" w:rsidRDefault="00667FB0">
      <w:r>
        <w:t>Главная страница андеррайтера — очередь заявок «На рассмотрении», старые сверху (рисунок 9). Щелчок по заявке открывает её карточку.</w:t>
      </w:r>
    </w:p>
    <w:p w14:paraId="23036C61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B982508" wp14:editId="66D164B8">
            <wp:extent cx="5940000" cy="3547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dash_u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85D3" w14:textId="77777777" w:rsidR="00006721" w:rsidRDefault="00667FB0">
      <w:pPr>
        <w:spacing w:after="120"/>
        <w:ind w:firstLine="0"/>
        <w:jc w:val="center"/>
      </w:pPr>
      <w:r>
        <w:t>Рисунок 9 – Очередь андеррайтера</w:t>
      </w:r>
    </w:p>
    <w:p w14:paraId="1957DF86" w14:textId="77777777" w:rsidR="00006721" w:rsidRDefault="00667FB0">
      <w:r>
        <w:rPr>
          <w:b/>
        </w:rPr>
        <w:t>Карточка заявки</w:t>
      </w:r>
      <w:r>
        <w:t xml:space="preserve"> собирает на одном экране всё, что нужно для решения (рисунки 10 и 11):</w:t>
      </w:r>
    </w:p>
    <w:p w14:paraId="5B26D26C" w14:textId="77777777" w:rsidR="00006721" w:rsidRDefault="00667FB0">
      <w:r>
        <w:t>– «Клиент и кредит» — анкета, параметры кредита, согласия;</w:t>
      </w:r>
    </w:p>
    <w:p w14:paraId="7B6362A8" w14:textId="77777777" w:rsidR="00006721" w:rsidRDefault="00667FB0">
      <w:r>
        <w:t>– «Оценка кредитоспособности» — PD, балл, класс риска, ПДН, рекомендация и рекомендуемые сумма, срок и ставка, версия методики;</w:t>
      </w:r>
    </w:p>
    <w:p w14:paraId="2ECCB6AD" w14:textId="77777777" w:rsidR="00006721" w:rsidRDefault="00667FB0">
      <w:r>
        <w:t>– «Факторы, повлиявшие на оценку» — до пяти факторов, повышающих риск, и до пяти — снижающих, с баллами;</w:t>
      </w:r>
    </w:p>
    <w:p w14:paraId="7E88D732" w14:textId="77777777" w:rsidR="00006721" w:rsidRDefault="00667FB0">
      <w:r>
        <w:t>– «Кредитное досье» — вкладки «Отчёт БКИ», «Данные АБС», «Проверки», «Признаки» (все 40 признаков оценки);</w:t>
      </w:r>
    </w:p>
    <w:p w14:paraId="62B49CE3" w14:textId="77777777" w:rsidR="00006721" w:rsidRDefault="00667FB0">
      <w:r>
        <w:t>– «Решения», «Уведомления», «Журнал действий» по заявке.</w:t>
      </w:r>
    </w:p>
    <w:p w14:paraId="45F396E4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A11C542" wp14:editId="66C9235B">
            <wp:extent cx="5940000" cy="3547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c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8E48" w14:textId="77777777" w:rsidR="00006721" w:rsidRDefault="00667FB0">
      <w:pPr>
        <w:spacing w:after="120"/>
        <w:ind w:firstLine="0"/>
        <w:jc w:val="center"/>
      </w:pPr>
      <w:r>
        <w:t>Рисунок 10 – Карточка заявки: клиент, оценка и факторы</w:t>
      </w:r>
    </w:p>
    <w:p w14:paraId="238F37C0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D5E449B" wp14:editId="347AD363">
            <wp:extent cx="5940000" cy="3547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card_dossi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8130" w14:textId="77777777" w:rsidR="00006721" w:rsidRDefault="00667FB0">
      <w:pPr>
        <w:spacing w:after="120"/>
        <w:ind w:firstLine="0"/>
        <w:jc w:val="center"/>
      </w:pPr>
      <w:r>
        <w:t>Рисунок 11 – Карточка заявки: кредитное досье и документы</w:t>
      </w:r>
    </w:p>
    <w:p w14:paraId="531AF05E" w14:textId="77777777" w:rsidR="00006721" w:rsidRDefault="00667FB0">
      <w:r>
        <w:t>Если сработал стоп-фактор кредитной политики, оценка не рассчитывается: система рекомендует отказ и показывает код правила и его описание (рисунок 12).</w:t>
      </w:r>
    </w:p>
    <w:p w14:paraId="4B842F7F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70C5813" wp14:editId="5F9BCC4F">
            <wp:extent cx="5940000" cy="3547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card_st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03D0" w14:textId="77777777" w:rsidR="00006721" w:rsidRDefault="00667FB0">
      <w:pPr>
        <w:spacing w:after="120"/>
        <w:ind w:firstLine="0"/>
        <w:jc w:val="center"/>
      </w:pPr>
      <w:r>
        <w:t>Рисунок 12 – Заявка со сработавшим стоп-фактором</w:t>
      </w:r>
    </w:p>
    <w:p w14:paraId="25E212E3" w14:textId="77777777" w:rsidR="00006721" w:rsidRDefault="00667FB0">
      <w:r>
        <w:rPr>
          <w:b/>
        </w:rPr>
        <w:t>Принятие решения.</w:t>
      </w:r>
      <w:r>
        <w:t xml:space="preserve"> Нажмите «Принять решение» (рисунок 13) и выберите: «Одобрить», «Одобрить на изменённых условиях», «Отказать» или «Запросить дополнительные документы». Условия подставлены из рекомендации, их можно изменить. Нажмите «Сохранить решение». Проверки при сохранении (алгоритм — на рисунке А.3):</w:t>
      </w:r>
    </w:p>
    <w:p w14:paraId="6CFB5D83" w14:textId="77777777" w:rsidR="00006721" w:rsidRDefault="00667FB0">
      <w:r>
        <w:t>– сумма и срок должны быть в пределах продукта, ставка — от 0 до 100 %;</w:t>
      </w:r>
    </w:p>
    <w:p w14:paraId="023F5CA3" w14:textId="77777777" w:rsidR="00006721" w:rsidRDefault="00667FB0">
      <w:r>
        <w:t>– если решение отличается от рекомендации (другой итог, сумма больше или ставка ниже рекомендованной), нужен комментарий не короче 20 символов;</w:t>
      </w:r>
    </w:p>
    <w:p w14:paraId="53D17802" w14:textId="77777777" w:rsidR="00006721" w:rsidRDefault="00667FB0">
      <w:r>
        <w:t>– если сумма больше вашего лимита полномочий, заявка уходит на кредитный комитет; окно решения предупреждает об этом заранее;</w:t>
      </w:r>
    </w:p>
    <w:p w14:paraId="25F5D7AC" w14:textId="77777777" w:rsidR="00006721" w:rsidRDefault="00667FB0">
      <w:r>
        <w:t>– при запросе документов укажите в комментарии, какие документы нужны.</w:t>
      </w:r>
    </w:p>
    <w:p w14:paraId="635F9E06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6F9D2C1" wp14:editId="69173112">
            <wp:extent cx="5940000" cy="3547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decis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4363" w14:textId="77777777" w:rsidR="00006721" w:rsidRDefault="00667FB0">
      <w:pPr>
        <w:spacing w:after="120"/>
        <w:ind w:firstLine="0"/>
        <w:jc w:val="center"/>
      </w:pPr>
      <w:r>
        <w:t>Рисунок 13 – Окно решения по заявке</w:t>
      </w:r>
    </w:p>
    <w:p w14:paraId="7DAC2CCA" w14:textId="77777777" w:rsidR="00006721" w:rsidRDefault="00667FB0">
      <w:r>
        <w:t>После решения клиент получает уведомление (SMS или e-mail). При отказе в нём указаны основные причины — стоп-факторы или главные факторы риска. Кнопка «Пересчитать оценку» повторяет оценку действующей версией методики (например, после её обновления).</w:t>
      </w:r>
    </w:p>
    <w:p w14:paraId="513F3CF0" w14:textId="77777777" w:rsidR="00006721" w:rsidRDefault="00667FB0">
      <w:pPr>
        <w:pStyle w:val="21"/>
      </w:pPr>
      <w:bookmarkStart w:id="16" w:name="_Toc243926710"/>
      <w:r>
        <w:rPr>
          <w:rFonts w:ascii="Times New Roman" w:eastAsia="Times New Roman" w:hAnsi="Times New Roman" w:cs="Times New Roman"/>
        </w:rPr>
        <w:t>4.4 Руководитель кредитного отдела</w:t>
      </w:r>
      <w:bookmarkEnd w:id="16"/>
    </w:p>
    <w:p w14:paraId="0211B143" w14:textId="77777777" w:rsidR="00006721" w:rsidRDefault="00667FB0">
      <w:r>
        <w:t>Главная страница руководителя (рисунок 14) показывает очередь кредитного комитета, версии методики на утверждении и последние решения с причинами.</w:t>
      </w:r>
    </w:p>
    <w:p w14:paraId="7BCA044B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9C25C3A" wp14:editId="7058EAFE">
            <wp:extent cx="5940000" cy="3547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dash_hea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B0DB" w14:textId="77777777" w:rsidR="00006721" w:rsidRDefault="00667FB0">
      <w:pPr>
        <w:spacing w:after="120"/>
        <w:ind w:firstLine="0"/>
        <w:jc w:val="center"/>
      </w:pPr>
      <w:r>
        <w:t>Рисунок 14 – Главная страница руководителя</w:t>
      </w:r>
    </w:p>
    <w:p w14:paraId="5E74727C" w14:textId="77777777" w:rsidR="00006721" w:rsidRDefault="00667FB0">
      <w:r>
        <w:rPr>
          <w:b/>
        </w:rPr>
        <w:t>Кредитный комитет.</w:t>
      </w:r>
      <w:r>
        <w:t xml:space="preserve"> Откройте заявку из очереди «Кредитный комитет» и нажмите «Решение кредитного комитета»: одобрить (в том числе на изменённых условиях) или отказать. Проверки те же, что у андеррайтера. В истории решений видны и предложение андеррайтера, и решение комитета.</w:t>
      </w:r>
    </w:p>
    <w:p w14:paraId="3458F057" w14:textId="77777777" w:rsidR="00006721" w:rsidRDefault="00667FB0">
      <w:r>
        <w:rPr>
          <w:b/>
        </w:rPr>
        <w:t>Утверждение методики.</w:t>
      </w:r>
      <w:r>
        <w:t xml:space="preserve"> Версия, отправленная риск-аналитиком на утверждение, появляется на главной странице. Откройте её в разделе «Методика оценки», сравните метрики с действующей версией и нажмите «Утвердить» или «Отклонить» (с причиной).</w:t>
      </w:r>
    </w:p>
    <w:p w14:paraId="530905A8" w14:textId="77777777" w:rsidR="00006721" w:rsidRDefault="00667FB0">
      <w:r>
        <w:rPr>
          <w:b/>
        </w:rPr>
        <w:t>Отчёты</w:t>
      </w:r>
      <w:r>
        <w:t xml:space="preserve"> (рисунок 15). Выберите вид отчёта и период, нажмите «Сформировать»; кнопки «XLSX» и «PDF» сохраняют отчёт в файл. Виды отчётов: по заявкам; решения и уровень одобрения; качество кредитного портфеля; качество и стабильность методики оценки.</w:t>
      </w:r>
    </w:p>
    <w:p w14:paraId="1C2AE5E2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E3C0EE2" wp14:editId="0113AA47">
            <wp:extent cx="5940000" cy="3547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repor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DF80" w14:textId="77777777" w:rsidR="00006721" w:rsidRDefault="00667FB0">
      <w:pPr>
        <w:spacing w:after="120"/>
        <w:ind w:firstLine="0"/>
        <w:jc w:val="center"/>
      </w:pPr>
      <w:r>
        <w:t>Рисунок 15 – Отчёт «Решения и уровень одобрения»</w:t>
      </w:r>
    </w:p>
    <w:p w14:paraId="0CA80785" w14:textId="77777777" w:rsidR="00006721" w:rsidRDefault="00667FB0">
      <w:r>
        <w:rPr>
          <w:b/>
        </w:rPr>
        <w:t>Журнал аудита</w:t>
      </w:r>
      <w:r>
        <w:t xml:space="preserve"> (рисунок 16) — кто, когда и что сделал, с изменёнными значениями «было → стало». Отбор по периоду, пользователю, действию и объекту; выгрузка в XLSX. Записи журнала нельзя изменить или удалить.</w:t>
      </w:r>
    </w:p>
    <w:p w14:paraId="253540E0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A7825C8" wp14:editId="1E4E4825">
            <wp:extent cx="5940000" cy="3547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aud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96C3" w14:textId="77777777" w:rsidR="00006721" w:rsidRDefault="00667FB0">
      <w:pPr>
        <w:spacing w:after="120"/>
        <w:ind w:firstLine="0"/>
        <w:jc w:val="center"/>
      </w:pPr>
      <w:r>
        <w:t>Рисунок 16 – Журнал аудита</w:t>
      </w:r>
    </w:p>
    <w:p w14:paraId="22D271F6" w14:textId="77777777" w:rsidR="00006721" w:rsidRDefault="00667FB0">
      <w:r>
        <w:rPr>
          <w:b/>
        </w:rPr>
        <w:lastRenderedPageBreak/>
        <w:t>Таблицы БД</w:t>
      </w:r>
      <w:r>
        <w:t xml:space="preserve"> (рисунок 17) — содержимое любой таблицы базы данных «как есть», только для чтения: имена столбцов, типы, первичные и внешние ключи, отбор по значению столбца. Хэши паролей не показываются никому, персональные данные клиентов видит только руководитель (остальным — «***»). Структура базы описана в руководстве по эксплуатации.</w:t>
      </w:r>
    </w:p>
    <w:p w14:paraId="7E6AA9E7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C327441" wp14:editId="76A2C005">
            <wp:extent cx="5940000" cy="3547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dat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0451" w14:textId="77777777" w:rsidR="00006721" w:rsidRDefault="00667FB0">
      <w:pPr>
        <w:spacing w:after="120"/>
        <w:ind w:firstLine="0"/>
        <w:jc w:val="center"/>
      </w:pPr>
      <w:r>
        <w:t>Рисунок 17 – Просмотр таблиц базы данных</w:t>
      </w:r>
    </w:p>
    <w:p w14:paraId="24838BF1" w14:textId="77777777" w:rsidR="00006721" w:rsidRDefault="00667FB0">
      <w:pPr>
        <w:pStyle w:val="21"/>
      </w:pPr>
      <w:bookmarkStart w:id="17" w:name="_Toc243926711"/>
      <w:r>
        <w:rPr>
          <w:rFonts w:ascii="Times New Roman" w:eastAsia="Times New Roman" w:hAnsi="Times New Roman" w:cs="Times New Roman"/>
        </w:rPr>
        <w:t>4.5 Риск-аналитик</w:t>
      </w:r>
      <w:bookmarkEnd w:id="17"/>
    </w:p>
    <w:p w14:paraId="659C6155" w14:textId="77777777" w:rsidR="00006721" w:rsidRDefault="00667FB0">
      <w:r>
        <w:rPr>
          <w:b/>
        </w:rPr>
        <w:t>Методика оценки → Версии</w:t>
      </w:r>
      <w:r>
        <w:t xml:space="preserve"> (рисунок 18). Действующая версия опубликована, предыдущие лежат в архиве. Порядок изменения методики (алгоритм — на рисунке А.4, состояния версии — на рисунке Б.3):</w:t>
      </w:r>
    </w:p>
    <w:p w14:paraId="3B4EF057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CAD7AEC" wp14:editId="06519A5C">
            <wp:extent cx="5940000" cy="3547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model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1A1D" w14:textId="77777777" w:rsidR="00006721" w:rsidRDefault="00667FB0">
      <w:pPr>
        <w:spacing w:after="120"/>
        <w:ind w:firstLine="0"/>
        <w:jc w:val="center"/>
      </w:pPr>
      <w:r>
        <w:t>Рисунок 18 – Версии методики оценки</w:t>
      </w:r>
    </w:p>
    <w:p w14:paraId="3461A294" w14:textId="77777777" w:rsidR="00006721" w:rsidRDefault="00667FB0">
      <w:r>
        <w:t>1) Откройте действующую версию и нажмите «Создать версию на основе этой» — появится версия-кандидат.</w:t>
      </w:r>
    </w:p>
    <w:p w14:paraId="20A6CBA7" w14:textId="77777777" w:rsidR="00006721" w:rsidRDefault="00667FB0">
      <w:r>
        <w:t>2) Измените баллы характеристик скоринговой карты (больше баллов — ниже риск) и нажмите «Сохранить баллы» (рисунок 19).</w:t>
      </w:r>
    </w:p>
    <w:p w14:paraId="39DF8EE0" w14:textId="77777777" w:rsidR="00006721" w:rsidRDefault="00667FB0">
      <w:r>
        <w:t>3) Нажмите «Проверить»: система оценит баллами кандидата заявки, кредиты по которым выданы не менее 12 месяцев назад, и рассчитает ROC AUC, Gini и KS; рядом — метрики действующей версии на той же выборке. Период выдачи можно ограничить. Нужно не меньше 200 созревших кредитов и 10 дефолтов.</w:t>
      </w:r>
    </w:p>
    <w:p w14:paraId="5078EC9C" w14:textId="77777777" w:rsidR="00006721" w:rsidRDefault="00667FB0">
      <w:r>
        <w:t>4) Нажмите «Отправить на утверждение». Если Gini кандидата ниже, чем у действующей версии, отправка запрещена.</w:t>
      </w:r>
    </w:p>
    <w:p w14:paraId="4A19F037" w14:textId="77777777" w:rsidR="00006721" w:rsidRDefault="00667FB0">
      <w:r>
        <w:t>5) После утверждения руководителем нажмите «Опубликовать». Прежняя версия уйдёт в архив; к ней можно вернуться кнопкой «Откатиться на эту версию».</w:t>
      </w:r>
    </w:p>
    <w:p w14:paraId="60215C20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39B811C" wp14:editId="7FB4BFCC">
            <wp:extent cx="5940000" cy="3547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model_ca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11E9" w14:textId="77777777" w:rsidR="00006721" w:rsidRDefault="00667FB0">
      <w:pPr>
        <w:spacing w:after="120"/>
        <w:ind w:firstLine="0"/>
        <w:jc w:val="center"/>
      </w:pPr>
      <w:r>
        <w:t>Рисунок 19 – Версия-кандидат: баллы скоринговой карты и проверка на истории</w:t>
      </w:r>
    </w:p>
    <w:p w14:paraId="4E341320" w14:textId="77777777" w:rsidR="00006721" w:rsidRDefault="00667FB0">
      <w:r>
        <w:rPr>
          <w:b/>
        </w:rPr>
        <w:t>Мониторинг</w:t>
      </w:r>
      <w:r>
        <w:t xml:space="preserve"> (рисунок 20). Первого числа каждого месяца система рассчитывает за прошлый месяц PSI (насколько поток заявок отличается от выборки, на которой проверялась версия) и Gini на созревших кредитах. Если PSI больше 0,25 или Gini снизился более чем на 10 %, появляется оповещение. Кнопка «Рассчитать за прошлый месяц» запускает расчёт вручную.</w:t>
      </w:r>
    </w:p>
    <w:p w14:paraId="3ECE99A7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42EF0E4" wp14:editId="27DC375E">
            <wp:extent cx="5940000" cy="3547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monitor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6C25" w14:textId="77777777" w:rsidR="00006721" w:rsidRDefault="00667FB0">
      <w:pPr>
        <w:spacing w:after="120"/>
        <w:ind w:firstLine="0"/>
        <w:jc w:val="center"/>
      </w:pPr>
      <w:r>
        <w:t>Рисунок 20 – Мониторинг методики</w:t>
      </w:r>
    </w:p>
    <w:p w14:paraId="13E67E11" w14:textId="77777777" w:rsidR="00006721" w:rsidRDefault="00667FB0">
      <w:r>
        <w:rPr>
          <w:b/>
        </w:rPr>
        <w:t>Справочники.</w:t>
      </w:r>
      <w:r>
        <w:t xml:space="preserve"> «Стоп-факторы» (рисунок 21) — правила кредитной политики: код, описание, тип условия, порог, признак активности. «Классы риска и условия» (рисунок 22) — пороги PD для классов A–E и матрица «класс риска × ПДН», по которой рекомендуются решение, множитель суммы и надбавка к ставке. Изменения действуют для новых оценок без изменения программы. Персональные данные клиентов риск-аналитику показываются обезличенными.</w:t>
      </w:r>
    </w:p>
    <w:p w14:paraId="0C7F159D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644D123" wp14:editId="59180A33">
            <wp:extent cx="5940000" cy="3547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nsi_sto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EDCC" w14:textId="77777777" w:rsidR="00006721" w:rsidRDefault="00667FB0">
      <w:pPr>
        <w:spacing w:after="120"/>
        <w:ind w:firstLine="0"/>
        <w:jc w:val="center"/>
      </w:pPr>
      <w:r>
        <w:t>Рисунок 21 – Справочник стоп-факторов</w:t>
      </w:r>
    </w:p>
    <w:p w14:paraId="27EB62B5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A4C223E" wp14:editId="25CA6497">
            <wp:extent cx="5940000" cy="3547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nsi_class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8B0F" w14:textId="77777777" w:rsidR="00006721" w:rsidRDefault="00667FB0">
      <w:pPr>
        <w:spacing w:after="120"/>
        <w:ind w:firstLine="0"/>
        <w:jc w:val="center"/>
      </w:pPr>
      <w:r>
        <w:t>Рисунок 22 – Классы риска и матрица условий</w:t>
      </w:r>
    </w:p>
    <w:p w14:paraId="238165A4" w14:textId="77777777" w:rsidR="00006721" w:rsidRDefault="00667FB0">
      <w:pPr>
        <w:pStyle w:val="21"/>
      </w:pPr>
      <w:bookmarkStart w:id="18" w:name="_Toc243926712"/>
      <w:r>
        <w:rPr>
          <w:rFonts w:ascii="Times New Roman" w:eastAsia="Times New Roman" w:hAnsi="Times New Roman" w:cs="Times New Roman"/>
        </w:rPr>
        <w:t>4.6 Администратор</w:t>
      </w:r>
      <w:bookmarkEnd w:id="18"/>
    </w:p>
    <w:p w14:paraId="3624F7FB" w14:textId="77777777" w:rsidR="00006721" w:rsidRDefault="00667FB0">
      <w:r>
        <w:t xml:space="preserve">На главной странице демонстрационной базы администратор видит пользователей с неизменёнными паролями и может войти под любой ролью </w:t>
      </w:r>
      <w:r>
        <w:lastRenderedPageBreak/>
        <w:t>кнопкой «Войти под этой ролью» (рисунок 23). Пользователь, сменивший пароль, из списка пропадает.</w:t>
      </w:r>
    </w:p>
    <w:p w14:paraId="434A22E3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081B3F2" wp14:editId="6AE12281">
            <wp:extent cx="5940000" cy="3547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dash_admi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3BFB" w14:textId="77777777" w:rsidR="00006721" w:rsidRDefault="00667FB0">
      <w:pPr>
        <w:spacing w:after="120"/>
        <w:ind w:firstLine="0"/>
        <w:jc w:val="center"/>
      </w:pPr>
      <w:r>
        <w:t>Рисунок 23 – Главная страница администратора</w:t>
      </w:r>
    </w:p>
    <w:p w14:paraId="5EEEB3AB" w14:textId="77777777" w:rsidR="00006721" w:rsidRDefault="00667FB0">
      <w:r>
        <w:t>Раздел «Администрирование» содержит вкладки «Пользователи и роли» (рисунок 24), «Параметры», «Журнал аудита», «Журнал обмена» и «Резервные копии». Порядок работы с ними описан в руководстве по эксплуатации. В справочниках администратор ведёт кредитные продукты и внутренний стоп-лист.</w:t>
      </w:r>
    </w:p>
    <w:p w14:paraId="066F9CC3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9F595AA" wp14:editId="3D7B7CB1">
            <wp:extent cx="5940000" cy="3547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_admin_us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9F10" w14:textId="77777777" w:rsidR="00006721" w:rsidRDefault="00667FB0">
      <w:pPr>
        <w:spacing w:after="120"/>
        <w:ind w:firstLine="0"/>
        <w:jc w:val="center"/>
      </w:pPr>
      <w:r>
        <w:t>Рисунок 24 – Пользователи и роли</w:t>
      </w:r>
    </w:p>
    <w:p w14:paraId="0B2BE176" w14:textId="77777777" w:rsidR="00006721" w:rsidRDefault="00667FB0">
      <w:pPr>
        <w:pStyle w:val="1"/>
      </w:pPr>
      <w:bookmarkStart w:id="19" w:name="_Toc243926713"/>
      <w:r>
        <w:rPr>
          <w:rFonts w:ascii="Times New Roman" w:eastAsia="Times New Roman" w:hAnsi="Times New Roman" w:cs="Times New Roman"/>
        </w:rPr>
        <w:lastRenderedPageBreak/>
        <w:t>5 Аварийные ситуации</w:t>
      </w:r>
      <w:bookmarkEnd w:id="19"/>
    </w:p>
    <w:p w14:paraId="2D752BA3" w14:textId="77777777" w:rsidR="00006721" w:rsidRDefault="00667FB0">
      <w:r>
        <w:t>Сообщения системы и действия пользователя приведены в таблице 3. Если ситуация не описана или повторяется, сообщите администратору время, номер заявки и текст сообщения.</w:t>
      </w:r>
    </w:p>
    <w:p w14:paraId="0317C66E" w14:textId="77777777" w:rsidR="00006721" w:rsidRDefault="00667FB0">
      <w:pPr>
        <w:keepNext/>
        <w:ind w:firstLine="0"/>
        <w:jc w:val="left"/>
      </w:pPr>
      <w:r>
        <w:t>Таблица 3 – Сообщения и действия пользователя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  <w:tblCaption w:val="3|0"/>
      </w:tblPr>
      <w:tblGrid>
        <w:gridCol w:w="2948"/>
        <w:gridCol w:w="2721"/>
        <w:gridCol w:w="3685"/>
      </w:tblGrid>
      <w:tr w:rsidR="00006721" w14:paraId="630A33F3" w14:textId="77777777">
        <w:trPr>
          <w:cantSplit/>
          <w:tblHeader/>
          <w:jc w:val="center"/>
        </w:trPr>
        <w:tc>
          <w:tcPr>
            <w:tcW w:w="2948" w:type="dxa"/>
          </w:tcPr>
          <w:p w14:paraId="4224135C" w14:textId="77777777" w:rsidR="00006721" w:rsidRDefault="00667FB0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Сообщение или признак</w:t>
            </w:r>
          </w:p>
        </w:tc>
        <w:tc>
          <w:tcPr>
            <w:tcW w:w="2721" w:type="dxa"/>
          </w:tcPr>
          <w:p w14:paraId="7D0784C1" w14:textId="77777777" w:rsidR="00006721" w:rsidRDefault="00667FB0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Причина</w:t>
            </w:r>
          </w:p>
        </w:tc>
        <w:tc>
          <w:tcPr>
            <w:tcW w:w="3685" w:type="dxa"/>
          </w:tcPr>
          <w:p w14:paraId="247CCE7C" w14:textId="77777777" w:rsidR="00006721" w:rsidRDefault="00667FB0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Действия</w:t>
            </w:r>
          </w:p>
        </w:tc>
      </w:tr>
      <w:tr w:rsidR="00006721" w14:paraId="194FBFA2" w14:textId="77777777">
        <w:trPr>
          <w:cantSplit/>
          <w:jc w:val="center"/>
        </w:trPr>
        <w:tc>
          <w:tcPr>
            <w:tcW w:w="2948" w:type="dxa"/>
          </w:tcPr>
          <w:p w14:paraId="1977E75E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«Неверный логин или пароль»</w:t>
            </w:r>
          </w:p>
        </w:tc>
        <w:tc>
          <w:tcPr>
            <w:tcW w:w="2721" w:type="dxa"/>
          </w:tcPr>
          <w:p w14:paraId="27F3BED1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Опечатка, раскладка, Caps Lock</w:t>
            </w:r>
          </w:p>
        </w:tc>
        <w:tc>
          <w:tcPr>
            <w:tcW w:w="3685" w:type="dxa"/>
          </w:tcPr>
          <w:p w14:paraId="4CEC1E35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Проверьте ввод; при повторе — обратитесь к администратору для сброса пароля</w:t>
            </w:r>
          </w:p>
        </w:tc>
      </w:tr>
      <w:tr w:rsidR="00006721" w14:paraId="4F87C0E0" w14:textId="77777777">
        <w:trPr>
          <w:cantSplit/>
          <w:jc w:val="center"/>
        </w:trPr>
        <w:tc>
          <w:tcPr>
            <w:tcW w:w="2948" w:type="dxa"/>
          </w:tcPr>
          <w:p w14:paraId="23775E4E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«Пользователь заблокирован»</w:t>
            </w:r>
          </w:p>
        </w:tc>
        <w:tc>
          <w:tcPr>
            <w:tcW w:w="2721" w:type="dxa"/>
          </w:tcPr>
          <w:p w14:paraId="35698F82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Учётная запись отключена</w:t>
            </w:r>
          </w:p>
        </w:tc>
        <w:tc>
          <w:tcPr>
            <w:tcW w:w="3685" w:type="dxa"/>
          </w:tcPr>
          <w:p w14:paraId="2DB33868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Обратитесь к администратору</w:t>
            </w:r>
          </w:p>
        </w:tc>
      </w:tr>
      <w:tr w:rsidR="00006721" w14:paraId="0653894D" w14:textId="77777777">
        <w:trPr>
          <w:cantSplit/>
          <w:jc w:val="center"/>
        </w:trPr>
        <w:tc>
          <w:tcPr>
            <w:tcW w:w="2948" w:type="dxa"/>
          </w:tcPr>
          <w:p w14:paraId="25FF3C13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Возврат на страницу входа</w:t>
            </w:r>
          </w:p>
        </w:tc>
        <w:tc>
          <w:tcPr>
            <w:tcW w:w="2721" w:type="dxa"/>
          </w:tcPr>
          <w:p w14:paraId="4BB0718E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Истёк сеанс (12 часов)</w:t>
            </w:r>
          </w:p>
        </w:tc>
        <w:tc>
          <w:tcPr>
            <w:tcW w:w="3685" w:type="dxa"/>
          </w:tcPr>
          <w:p w14:paraId="4B012775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Войдите снова; несохранённые изменения формы введите повторно</w:t>
            </w:r>
          </w:p>
        </w:tc>
      </w:tr>
      <w:tr w:rsidR="00006721" w14:paraId="197BAD9E" w14:textId="77777777">
        <w:trPr>
          <w:cantSplit/>
          <w:jc w:val="center"/>
        </w:trPr>
        <w:tc>
          <w:tcPr>
            <w:tcW w:w="2948" w:type="dxa"/>
          </w:tcPr>
          <w:p w14:paraId="4DC701A0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«Недостаточно прав для этой операции»</w:t>
            </w:r>
          </w:p>
        </w:tc>
        <w:tc>
          <w:tcPr>
            <w:tcW w:w="2721" w:type="dxa"/>
          </w:tcPr>
          <w:p w14:paraId="669628DF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Операция не входит в права роли</w:t>
            </w:r>
          </w:p>
        </w:tc>
        <w:tc>
          <w:tcPr>
            <w:tcW w:w="3685" w:type="dxa"/>
          </w:tcPr>
          <w:p w14:paraId="29AAD35F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Проверьте роль; при необходимости — к администратору</w:t>
            </w:r>
          </w:p>
        </w:tc>
      </w:tr>
      <w:tr w:rsidR="00006721" w14:paraId="0FD86FB0" w14:textId="77777777">
        <w:trPr>
          <w:cantSplit/>
          <w:jc w:val="center"/>
        </w:trPr>
        <w:tc>
          <w:tcPr>
            <w:tcW w:w="2948" w:type="dxa"/>
          </w:tcPr>
          <w:p w14:paraId="38C05287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«Заявку нельзя зарегистрировать: …»</w:t>
            </w:r>
          </w:p>
        </w:tc>
        <w:tc>
          <w:tcPr>
            <w:tcW w:w="2721" w:type="dxa"/>
          </w:tcPr>
          <w:p w14:paraId="452ACD80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Не заполнены поля, сумма или срок вне продукта, нет согласий</w:t>
            </w:r>
          </w:p>
        </w:tc>
        <w:tc>
          <w:tcPr>
            <w:tcW w:w="3685" w:type="dxa"/>
          </w:tcPr>
          <w:p w14:paraId="161A73C8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Исправьте указанные поля; черновик сохранён</w:t>
            </w:r>
          </w:p>
        </w:tc>
      </w:tr>
      <w:tr w:rsidR="00006721" w14:paraId="1AB9285B" w14:textId="77777777">
        <w:trPr>
          <w:cantSplit/>
          <w:jc w:val="center"/>
        </w:trPr>
        <w:tc>
          <w:tcPr>
            <w:tcW w:w="2948" w:type="dxa"/>
          </w:tcPr>
          <w:p w14:paraId="7D4176F8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Заявка долго в состоянии «Сбор данных»</w:t>
            </w:r>
          </w:p>
        </w:tc>
        <w:tc>
          <w:tcPr>
            <w:tcW w:w="2721" w:type="dxa"/>
          </w:tcPr>
          <w:p w14:paraId="537E0599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БКИ или АБС недоступны</w:t>
            </w:r>
          </w:p>
        </w:tc>
        <w:tc>
          <w:tcPr>
            <w:tcW w:w="3685" w:type="dxa"/>
          </w:tcPr>
          <w:p w14:paraId="24A9A204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Дождитесь автоматического повтора (до 3 раз через 5 мин) или нажмите «Повторить запрос в БКИ и АБС»</w:t>
            </w:r>
          </w:p>
        </w:tc>
      </w:tr>
      <w:tr w:rsidR="00006721" w14:paraId="12D6D504" w14:textId="77777777">
        <w:trPr>
          <w:cantSplit/>
          <w:jc w:val="center"/>
        </w:trPr>
        <w:tc>
          <w:tcPr>
            <w:tcW w:w="2948" w:type="dxa"/>
          </w:tcPr>
          <w:p w14:paraId="4C4DE7AD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«Решение отличается от рекомендации системы: нужен комментарий…»</w:t>
            </w:r>
          </w:p>
        </w:tc>
        <w:tc>
          <w:tcPr>
            <w:tcW w:w="2721" w:type="dxa"/>
          </w:tcPr>
          <w:p w14:paraId="63BDAFA9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Итог, сумма или ставка расходятся с рекомендацией</w:t>
            </w:r>
          </w:p>
        </w:tc>
        <w:tc>
          <w:tcPr>
            <w:tcW w:w="3685" w:type="dxa"/>
          </w:tcPr>
          <w:p w14:paraId="7F08E219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Обоснуйте решение комментарием не короче 20 символов</w:t>
            </w:r>
          </w:p>
        </w:tc>
      </w:tr>
      <w:tr w:rsidR="00006721" w14:paraId="2590BEAC" w14:textId="77777777">
        <w:trPr>
          <w:cantSplit/>
          <w:jc w:val="center"/>
        </w:trPr>
        <w:tc>
          <w:tcPr>
            <w:tcW w:w="2948" w:type="dxa"/>
          </w:tcPr>
          <w:p w14:paraId="56B6BEB6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«Сумма вне диапазона продукта», «Срок вне диапазона продукта», «Неверная ставка»</w:t>
            </w:r>
          </w:p>
        </w:tc>
        <w:tc>
          <w:tcPr>
            <w:tcW w:w="2721" w:type="dxa"/>
          </w:tcPr>
          <w:p w14:paraId="3BBF382A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Условия не соответствуют продукту</w:t>
            </w:r>
          </w:p>
        </w:tc>
        <w:tc>
          <w:tcPr>
            <w:tcW w:w="3685" w:type="dxa"/>
          </w:tcPr>
          <w:p w14:paraId="31DA7A40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Исправьте условия</w:t>
            </w:r>
          </w:p>
        </w:tc>
      </w:tr>
      <w:tr w:rsidR="00006721" w14:paraId="195032B5" w14:textId="77777777">
        <w:trPr>
          <w:cantSplit/>
          <w:jc w:val="center"/>
        </w:trPr>
        <w:tc>
          <w:tcPr>
            <w:tcW w:w="2948" w:type="dxa"/>
          </w:tcPr>
          <w:p w14:paraId="3CEF82A8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«Сумма превышает и ваш лимит полномочий»</w:t>
            </w:r>
          </w:p>
        </w:tc>
        <w:tc>
          <w:tcPr>
            <w:tcW w:w="2721" w:type="dxa"/>
          </w:tcPr>
          <w:p w14:paraId="4B744D62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Сумма комитета больше лимита руководителя</w:t>
            </w:r>
          </w:p>
        </w:tc>
        <w:tc>
          <w:tcPr>
            <w:tcW w:w="3685" w:type="dxa"/>
          </w:tcPr>
          <w:p w14:paraId="47C98716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Уменьшите сумму или обратитесь к администратору для изменения лимита</w:t>
            </w:r>
          </w:p>
        </w:tc>
      </w:tr>
      <w:tr w:rsidR="00006721" w14:paraId="3146E7D2" w14:textId="77777777">
        <w:trPr>
          <w:cantSplit/>
          <w:jc w:val="center"/>
        </w:trPr>
        <w:tc>
          <w:tcPr>
            <w:tcW w:w="2948" w:type="dxa"/>
          </w:tcPr>
          <w:p w14:paraId="34B609D2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«Допустимые форматы: PDF, JPG, PNG», «Пустой файл»</w:t>
            </w:r>
          </w:p>
        </w:tc>
        <w:tc>
          <w:tcPr>
            <w:tcW w:w="2721" w:type="dxa"/>
          </w:tcPr>
          <w:p w14:paraId="46A37C61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Неверный файл документа</w:t>
            </w:r>
          </w:p>
        </w:tc>
        <w:tc>
          <w:tcPr>
            <w:tcW w:w="3685" w:type="dxa"/>
          </w:tcPr>
          <w:p w14:paraId="08E76CD5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Прикрепите файл нужного формата размером до 20 МБ</w:t>
            </w:r>
          </w:p>
        </w:tc>
      </w:tr>
      <w:tr w:rsidR="00006721" w14:paraId="28CCA367" w14:textId="77777777">
        <w:trPr>
          <w:cantSplit/>
          <w:jc w:val="center"/>
        </w:trPr>
        <w:tc>
          <w:tcPr>
            <w:tcW w:w="2948" w:type="dxa"/>
          </w:tcPr>
          <w:p w14:paraId="08381EDC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«Недостаточный объём данных: созревших кредитов …»</w:t>
            </w:r>
          </w:p>
        </w:tc>
        <w:tc>
          <w:tcPr>
            <w:tcW w:w="2721" w:type="dxa"/>
          </w:tcPr>
          <w:p w14:paraId="6C04A0E8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Мало выданных кредитов в периоде проверки</w:t>
            </w:r>
          </w:p>
        </w:tc>
        <w:tc>
          <w:tcPr>
            <w:tcW w:w="3685" w:type="dxa"/>
          </w:tcPr>
          <w:p w14:paraId="089DCCF6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Расширьте период проверки</w:t>
            </w:r>
          </w:p>
        </w:tc>
      </w:tr>
      <w:tr w:rsidR="00006721" w14:paraId="4CCE528C" w14:textId="77777777">
        <w:trPr>
          <w:cantSplit/>
          <w:jc w:val="center"/>
        </w:trPr>
        <w:tc>
          <w:tcPr>
            <w:tcW w:w="2948" w:type="dxa"/>
          </w:tcPr>
          <w:p w14:paraId="4DA57C6F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«Gini кандидата ниже, чем у действующей версии»</w:t>
            </w:r>
          </w:p>
        </w:tc>
        <w:tc>
          <w:tcPr>
            <w:tcW w:w="2721" w:type="dxa"/>
          </w:tcPr>
          <w:p w14:paraId="60A39C3E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Кандидат хуже действующей методики</w:t>
            </w:r>
          </w:p>
        </w:tc>
        <w:tc>
          <w:tcPr>
            <w:tcW w:w="3685" w:type="dxa"/>
          </w:tcPr>
          <w:p w14:paraId="7FADE244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Измените баллы и проверьте снова</w:t>
            </w:r>
          </w:p>
        </w:tc>
      </w:tr>
      <w:tr w:rsidR="00006721" w14:paraId="0D44EDF3" w14:textId="77777777">
        <w:trPr>
          <w:cantSplit/>
          <w:jc w:val="center"/>
        </w:trPr>
        <w:tc>
          <w:tcPr>
            <w:tcW w:w="2948" w:type="dxa"/>
          </w:tcPr>
          <w:p w14:paraId="2241AAD7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«Нет опубликованной версии методики оценки»</w:t>
            </w:r>
          </w:p>
        </w:tc>
        <w:tc>
          <w:tcPr>
            <w:tcW w:w="2721" w:type="dxa"/>
          </w:tcPr>
          <w:p w14:paraId="4C43B5BF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Методика не опубликована</w:t>
            </w:r>
          </w:p>
        </w:tc>
        <w:tc>
          <w:tcPr>
            <w:tcW w:w="3685" w:type="dxa"/>
          </w:tcPr>
          <w:p w14:paraId="5CA050B4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Обратитесь к риск-аналитику</w:t>
            </w:r>
          </w:p>
        </w:tc>
      </w:tr>
      <w:tr w:rsidR="00006721" w14:paraId="6DB6DCA1" w14:textId="77777777">
        <w:trPr>
          <w:cantSplit/>
          <w:jc w:val="center"/>
        </w:trPr>
        <w:tc>
          <w:tcPr>
            <w:tcW w:w="2948" w:type="dxa"/>
          </w:tcPr>
          <w:p w14:paraId="28692D9D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Страница не открывается, «ошибка сервера»</w:t>
            </w:r>
          </w:p>
        </w:tc>
        <w:tc>
          <w:tcPr>
            <w:tcW w:w="2721" w:type="dxa"/>
          </w:tcPr>
          <w:p w14:paraId="6607AB90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Сервер остановлен или сбой</w:t>
            </w:r>
          </w:p>
        </w:tc>
        <w:tc>
          <w:tcPr>
            <w:tcW w:w="3685" w:type="dxa"/>
          </w:tcPr>
          <w:p w14:paraId="4F4D90BF" w14:textId="77777777" w:rsidR="00006721" w:rsidRDefault="00667FB0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Обратитесь к администратору</w:t>
            </w:r>
          </w:p>
        </w:tc>
      </w:tr>
    </w:tbl>
    <w:p w14:paraId="1B3B0640" w14:textId="77777777" w:rsidR="00006721" w:rsidRDefault="00006721">
      <w:pPr>
        <w:spacing w:line="240" w:lineRule="auto"/>
      </w:pPr>
    </w:p>
    <w:p w14:paraId="426B7F2B" w14:textId="77777777" w:rsidR="00006721" w:rsidRDefault="00667FB0">
      <w:pPr>
        <w:pStyle w:val="1"/>
      </w:pPr>
      <w:bookmarkStart w:id="20" w:name="_Toc243926714"/>
      <w:r>
        <w:rPr>
          <w:rFonts w:ascii="Times New Roman" w:eastAsia="Times New Roman" w:hAnsi="Times New Roman" w:cs="Times New Roman"/>
        </w:rPr>
        <w:lastRenderedPageBreak/>
        <w:t>6 Рекомендации по освоению</w:t>
      </w:r>
      <w:bookmarkEnd w:id="20"/>
    </w:p>
    <w:p w14:paraId="30FA7E1F" w14:textId="77777777" w:rsidR="00006721" w:rsidRDefault="00667FB0">
      <w:r>
        <w:t>Для освоения используйте демонстрационную базу: 30 месяцев истории, около 6 000 заявок и 3 800 кредитов, вымышленные клиенты. Демо-пользователи и пароли показывает администратор на главной странице (пароль демо-пользователей — demo). Рекомендуемый порядок:</w:t>
      </w:r>
    </w:p>
    <w:p w14:paraId="14C53B83" w14:textId="77777777" w:rsidR="00006721" w:rsidRDefault="00667FB0">
      <w:r>
        <w:t>1) Под ролью кредитного специалиста (officer) зарегистрируйте заявку и посмотрите, как система собирает досье и оценивает заявку.</w:t>
      </w:r>
    </w:p>
    <w:p w14:paraId="6D88D8AB" w14:textId="77777777" w:rsidR="00006721" w:rsidRDefault="00667FB0">
      <w:r>
        <w:t>2) Под ролью андеррайтера (underwriter) откройте эту заявку, изучите факторы оценки и примите решение; попробуйте решение, отличающееся от рекомендации, и сумму больше лимита.</w:t>
      </w:r>
    </w:p>
    <w:p w14:paraId="35ED0E49" w14:textId="77777777" w:rsidR="00006721" w:rsidRDefault="00667FB0">
      <w:r>
        <w:t>3) Под ролью руководителя (head) примите решение кредитного комитета, сформируйте отчёты, посмотрите журнал аудита и кредитный портфель.</w:t>
      </w:r>
    </w:p>
    <w:p w14:paraId="6249CB3A" w14:textId="77777777" w:rsidR="00006721" w:rsidRDefault="00667FB0">
      <w:r>
        <w:t>4) Под ролью риск-аналитика (analyst) создайте версию методики, измените баллы, проверьте её на истории и отправьте на утверждение; затем утвердите её под ролью head и опубликуйте.</w:t>
      </w:r>
    </w:p>
    <w:p w14:paraId="44065F90" w14:textId="77777777" w:rsidR="00006721" w:rsidRDefault="00667FB0">
      <w:r>
        <w:t>5) Под ролью кредитного специалиста зафиксируйте выдачу одобренного кредита.</w:t>
      </w:r>
    </w:p>
    <w:p w14:paraId="438CFBF1" w14:textId="77777777" w:rsidR="00006721" w:rsidRDefault="00667FB0">
      <w:r>
        <w:t>Демонстрационные данные и внешние системы (БКИ, АБС) в демо-режиме вымышлены и имитируются; система не предназначена для принятия реальных кредитных решений без проверки методики на данных банка.</w:t>
      </w:r>
    </w:p>
    <w:p w14:paraId="12AA2438" w14:textId="77777777" w:rsidR="00006721" w:rsidRDefault="00667FB0">
      <w:pPr>
        <w:pStyle w:val="1"/>
        <w:ind w:firstLine="0"/>
        <w:jc w:val="center"/>
      </w:pPr>
      <w:bookmarkStart w:id="21" w:name="_Toc243926715"/>
      <w:r>
        <w:rPr>
          <w:rFonts w:ascii="Times New Roman" w:eastAsia="Times New Roman" w:hAnsi="Times New Roman" w:cs="Times New Roman"/>
        </w:rPr>
        <w:lastRenderedPageBreak/>
        <w:t>Приложение А</w:t>
      </w:r>
      <w:r>
        <w:br/>
      </w:r>
      <w:r>
        <w:rPr>
          <w:rFonts w:ascii="Times New Roman" w:eastAsia="Times New Roman" w:hAnsi="Times New Roman" w:cs="Times New Roman"/>
        </w:rPr>
        <w:t>(справочное)</w:t>
      </w:r>
      <w:r>
        <w:br/>
      </w:r>
      <w:r>
        <w:rPr>
          <w:rFonts w:ascii="Times New Roman" w:eastAsia="Times New Roman" w:hAnsi="Times New Roman" w:cs="Times New Roman"/>
        </w:rPr>
        <w:t>Схемы алгоритмов</w:t>
      </w:r>
      <w:bookmarkEnd w:id="21"/>
    </w:p>
    <w:p w14:paraId="243C3FC1" w14:textId="77777777" w:rsidR="00006721" w:rsidRDefault="00667FB0">
      <w:r>
        <w:t>Схемы выполнены по ГОСТ 19.701-90 и соответствуют реализации системы.</w:t>
      </w:r>
    </w:p>
    <w:p w14:paraId="36668690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56B5549" wp14:editId="41B3BA32">
            <wp:extent cx="5940000" cy="708922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_proces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08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05AD" w14:textId="77777777" w:rsidR="00006721" w:rsidRDefault="00667FB0">
      <w:pPr>
        <w:spacing w:after="120"/>
        <w:ind w:firstLine="0"/>
        <w:jc w:val="center"/>
      </w:pPr>
      <w:r>
        <w:t>Рисунок А.1 – Обработка заявки от регистрации до выдачи</w:t>
      </w:r>
    </w:p>
    <w:p w14:paraId="70F77CA3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6FAE07D" wp14:editId="0182EA77">
            <wp:extent cx="5284827" cy="8460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_scorin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84827" cy="84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5B4B" w14:textId="77777777" w:rsidR="00006721" w:rsidRDefault="00667FB0">
      <w:pPr>
        <w:spacing w:after="120"/>
        <w:ind w:firstLine="0"/>
        <w:jc w:val="center"/>
      </w:pPr>
      <w:r>
        <w:t>Рисунок А.2 – Оценка заявки: стоп-факторы, ПДН, балл, PD, класс риска, рекомендация</w:t>
      </w:r>
    </w:p>
    <w:p w14:paraId="6E3C439B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6697C8C" wp14:editId="67DBCBDE">
            <wp:extent cx="5940000" cy="567668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_decis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78B6" w14:textId="77777777" w:rsidR="00006721" w:rsidRDefault="00667FB0">
      <w:pPr>
        <w:spacing w:after="120"/>
        <w:ind w:firstLine="0"/>
        <w:jc w:val="center"/>
      </w:pPr>
      <w:r>
        <w:t>Рисунок А.3 – Решение андеррайтера и кредитного комитета</w:t>
      </w:r>
    </w:p>
    <w:p w14:paraId="5BF5AB11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628F426" wp14:editId="1C2B5EED">
            <wp:extent cx="5252582" cy="845999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_methodolog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2582" cy="84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99EB" w14:textId="77777777" w:rsidR="00006721" w:rsidRDefault="00667FB0">
      <w:pPr>
        <w:spacing w:after="120"/>
        <w:ind w:firstLine="0"/>
        <w:jc w:val="center"/>
      </w:pPr>
      <w:r>
        <w:t>Рисунок А.4 – Изменение версии методики оценки</w:t>
      </w:r>
    </w:p>
    <w:p w14:paraId="640DB80B" w14:textId="77777777" w:rsidR="00006721" w:rsidRDefault="00667FB0">
      <w:pPr>
        <w:pStyle w:val="1"/>
        <w:ind w:firstLine="0"/>
        <w:jc w:val="center"/>
      </w:pPr>
      <w:bookmarkStart w:id="22" w:name="_Toc243926716"/>
      <w:r>
        <w:rPr>
          <w:rFonts w:ascii="Times New Roman" w:eastAsia="Times New Roman" w:hAnsi="Times New Roman" w:cs="Times New Roman"/>
        </w:rPr>
        <w:lastRenderedPageBreak/>
        <w:t>Приложение Б</w:t>
      </w:r>
      <w:r>
        <w:br/>
      </w:r>
      <w:r>
        <w:rPr>
          <w:rFonts w:ascii="Times New Roman" w:eastAsia="Times New Roman" w:hAnsi="Times New Roman" w:cs="Times New Roman"/>
        </w:rPr>
        <w:t>(справочное)</w:t>
      </w:r>
      <w:r>
        <w:br/>
      </w:r>
      <w:r>
        <w:rPr>
          <w:rFonts w:ascii="Times New Roman" w:eastAsia="Times New Roman" w:hAnsi="Times New Roman" w:cs="Times New Roman"/>
        </w:rPr>
        <w:t>Диаграммы UML</w:t>
      </w:r>
      <w:bookmarkEnd w:id="22"/>
    </w:p>
    <w:p w14:paraId="7D5A5895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6E56D29" wp14:editId="6A99872C">
            <wp:extent cx="5940000" cy="60280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usecas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3D20" w14:textId="77777777" w:rsidR="00006721" w:rsidRDefault="00667FB0">
      <w:pPr>
        <w:spacing w:after="120"/>
        <w:ind w:firstLine="0"/>
        <w:jc w:val="center"/>
      </w:pPr>
      <w:r>
        <w:t>Рисунок Б.1 – Диаграмма вариантов использования</w:t>
      </w:r>
    </w:p>
    <w:p w14:paraId="7A06A4CD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EE3958D" wp14:editId="1BED11A6">
            <wp:extent cx="5940000" cy="79612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stat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96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44CE" w14:textId="77777777" w:rsidR="00006721" w:rsidRDefault="00667FB0">
      <w:pPr>
        <w:spacing w:after="120"/>
        <w:ind w:firstLine="0"/>
        <w:jc w:val="center"/>
      </w:pPr>
      <w:r>
        <w:t>Рисунок Б.2 – Диаграмма состояний заявки</w:t>
      </w:r>
    </w:p>
    <w:p w14:paraId="08758841" w14:textId="77777777" w:rsidR="00006721" w:rsidRDefault="00667FB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0CAD575" wp14:editId="306BE6A3">
            <wp:extent cx="4454170" cy="845999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model_stat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54170" cy="84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CB01" w14:textId="77777777" w:rsidR="00006721" w:rsidRDefault="00667FB0">
      <w:pPr>
        <w:spacing w:after="120"/>
        <w:ind w:firstLine="0"/>
        <w:jc w:val="center"/>
      </w:pPr>
      <w:r>
        <w:t>Рисунок Б.3 – Диаграмма состояний версии методики оценки</w:t>
      </w:r>
    </w:p>
    <w:p w14:paraId="2690B158" w14:textId="77777777" w:rsidR="00006721" w:rsidRDefault="00667FB0">
      <w:pPr>
        <w:pStyle w:val="1"/>
        <w:ind w:firstLine="0"/>
        <w:jc w:val="center"/>
      </w:pPr>
      <w:bookmarkStart w:id="23" w:name="_Toc243926717"/>
      <w:r>
        <w:rPr>
          <w:rFonts w:ascii="Times New Roman" w:eastAsia="Times New Roman" w:hAnsi="Times New Roman" w:cs="Times New Roman"/>
        </w:rPr>
        <w:lastRenderedPageBreak/>
        <w:t>Лист регистрации изменений</w:t>
      </w:r>
      <w:bookmarkEnd w:id="23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077"/>
        <w:gridCol w:w="1077"/>
        <w:gridCol w:w="850"/>
        <w:gridCol w:w="1191"/>
        <w:gridCol w:w="964"/>
        <w:gridCol w:w="794"/>
        <w:gridCol w:w="1361"/>
        <w:gridCol w:w="737"/>
        <w:gridCol w:w="737"/>
      </w:tblGrid>
      <w:tr w:rsidR="00006721" w14:paraId="5D867EAE" w14:textId="77777777">
        <w:trPr>
          <w:jc w:val="center"/>
        </w:trPr>
        <w:tc>
          <w:tcPr>
            <w:tcW w:w="567" w:type="dxa"/>
            <w:vMerge w:val="restart"/>
          </w:tcPr>
          <w:p w14:paraId="17F0377E" w14:textId="77777777" w:rsidR="00006721" w:rsidRDefault="00667FB0">
            <w:pPr>
              <w:widowControl w:val="0"/>
              <w:spacing w:line="240" w:lineRule="auto"/>
              <w:ind w:firstLine="0"/>
              <w:jc w:val="center"/>
            </w:pPr>
            <w:r>
              <w:rPr>
                <w:sz w:val="20"/>
              </w:rPr>
              <w:t>Изм.</w:t>
            </w:r>
          </w:p>
        </w:tc>
        <w:tc>
          <w:tcPr>
            <w:tcW w:w="4195" w:type="dxa"/>
            <w:gridSpan w:val="4"/>
          </w:tcPr>
          <w:p w14:paraId="758D8AED" w14:textId="77777777" w:rsidR="00006721" w:rsidRDefault="00667FB0">
            <w:pPr>
              <w:widowControl w:val="0"/>
              <w:spacing w:line="240" w:lineRule="auto"/>
              <w:ind w:firstLine="0"/>
              <w:jc w:val="center"/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964" w:type="dxa"/>
            <w:vMerge w:val="restart"/>
          </w:tcPr>
          <w:p w14:paraId="5217A21A" w14:textId="77777777" w:rsidR="00006721" w:rsidRDefault="00667FB0">
            <w:pPr>
              <w:widowControl w:val="0"/>
              <w:spacing w:line="240" w:lineRule="auto"/>
              <w:ind w:firstLine="0"/>
              <w:jc w:val="center"/>
            </w:pPr>
            <w:r>
              <w:rPr>
                <w:sz w:val="20"/>
              </w:rPr>
              <w:t>Всего листов (страниц) в докум.</w:t>
            </w:r>
          </w:p>
        </w:tc>
        <w:tc>
          <w:tcPr>
            <w:tcW w:w="794" w:type="dxa"/>
            <w:vMerge w:val="restart"/>
          </w:tcPr>
          <w:p w14:paraId="6FB2B0F6" w14:textId="77777777" w:rsidR="00006721" w:rsidRDefault="00667FB0">
            <w:pPr>
              <w:widowControl w:val="0"/>
              <w:spacing w:line="240" w:lineRule="auto"/>
              <w:ind w:firstLine="0"/>
              <w:jc w:val="center"/>
            </w:pPr>
            <w:r>
              <w:rPr>
                <w:sz w:val="20"/>
              </w:rPr>
              <w:t>№ докум.</w:t>
            </w:r>
          </w:p>
        </w:tc>
        <w:tc>
          <w:tcPr>
            <w:tcW w:w="1361" w:type="dxa"/>
            <w:vMerge w:val="restart"/>
          </w:tcPr>
          <w:p w14:paraId="353BAE53" w14:textId="77777777" w:rsidR="00006721" w:rsidRDefault="00667FB0">
            <w:pPr>
              <w:widowControl w:val="0"/>
              <w:spacing w:line="240" w:lineRule="auto"/>
              <w:ind w:firstLine="0"/>
              <w:jc w:val="center"/>
            </w:pPr>
            <w:r>
              <w:rPr>
                <w:sz w:val="20"/>
              </w:rPr>
              <w:t>Входящий № сопроводительного докум. и дата</w:t>
            </w:r>
          </w:p>
        </w:tc>
        <w:tc>
          <w:tcPr>
            <w:tcW w:w="737" w:type="dxa"/>
            <w:vMerge w:val="restart"/>
          </w:tcPr>
          <w:p w14:paraId="4D9B81CA" w14:textId="77777777" w:rsidR="00006721" w:rsidRDefault="00667FB0">
            <w:pPr>
              <w:widowControl w:val="0"/>
              <w:spacing w:line="240" w:lineRule="auto"/>
              <w:ind w:firstLine="0"/>
              <w:jc w:val="center"/>
            </w:pPr>
            <w:r>
              <w:rPr>
                <w:sz w:val="20"/>
              </w:rPr>
              <w:t>Подп.</w:t>
            </w:r>
          </w:p>
        </w:tc>
        <w:tc>
          <w:tcPr>
            <w:tcW w:w="737" w:type="dxa"/>
            <w:vMerge w:val="restart"/>
          </w:tcPr>
          <w:p w14:paraId="61CF01D7" w14:textId="77777777" w:rsidR="00006721" w:rsidRDefault="00667FB0">
            <w:pPr>
              <w:widowControl w:val="0"/>
              <w:spacing w:line="240" w:lineRule="auto"/>
              <w:ind w:firstLine="0"/>
              <w:jc w:val="center"/>
            </w:pPr>
            <w:r>
              <w:rPr>
                <w:sz w:val="20"/>
              </w:rPr>
              <w:t>Дата</w:t>
            </w:r>
          </w:p>
        </w:tc>
      </w:tr>
      <w:tr w:rsidR="00006721" w14:paraId="6B5A40CC" w14:textId="77777777">
        <w:trPr>
          <w:jc w:val="center"/>
        </w:trPr>
        <w:tc>
          <w:tcPr>
            <w:tcW w:w="567" w:type="dxa"/>
            <w:vMerge/>
          </w:tcPr>
          <w:p w14:paraId="0BB6B06E" w14:textId="77777777" w:rsidR="00006721" w:rsidRDefault="00006721"/>
        </w:tc>
        <w:tc>
          <w:tcPr>
            <w:tcW w:w="1077" w:type="dxa"/>
          </w:tcPr>
          <w:p w14:paraId="7A9B2FEB" w14:textId="77777777" w:rsidR="00006721" w:rsidRDefault="00667FB0">
            <w:pPr>
              <w:widowControl w:val="0"/>
              <w:spacing w:line="240" w:lineRule="auto"/>
              <w:ind w:firstLine="0"/>
              <w:jc w:val="center"/>
            </w:pPr>
            <w:r>
              <w:rPr>
                <w:sz w:val="20"/>
              </w:rPr>
              <w:t>изменённых</w:t>
            </w:r>
          </w:p>
        </w:tc>
        <w:tc>
          <w:tcPr>
            <w:tcW w:w="1077" w:type="dxa"/>
          </w:tcPr>
          <w:p w14:paraId="2E8A40E9" w14:textId="77777777" w:rsidR="00006721" w:rsidRDefault="00667FB0">
            <w:pPr>
              <w:widowControl w:val="0"/>
              <w:spacing w:line="240" w:lineRule="auto"/>
              <w:ind w:firstLine="0"/>
              <w:jc w:val="center"/>
            </w:pPr>
            <w:r>
              <w:rPr>
                <w:sz w:val="20"/>
              </w:rPr>
              <w:t>заменённых</w:t>
            </w:r>
          </w:p>
        </w:tc>
        <w:tc>
          <w:tcPr>
            <w:tcW w:w="850" w:type="dxa"/>
          </w:tcPr>
          <w:p w14:paraId="08E8EBE9" w14:textId="77777777" w:rsidR="00006721" w:rsidRDefault="00667FB0">
            <w:pPr>
              <w:widowControl w:val="0"/>
              <w:spacing w:line="240" w:lineRule="auto"/>
              <w:ind w:firstLine="0"/>
              <w:jc w:val="center"/>
            </w:pPr>
            <w:r>
              <w:rPr>
                <w:sz w:val="20"/>
              </w:rPr>
              <w:t>новых</w:t>
            </w:r>
          </w:p>
        </w:tc>
        <w:tc>
          <w:tcPr>
            <w:tcW w:w="1191" w:type="dxa"/>
          </w:tcPr>
          <w:p w14:paraId="6AAF0523" w14:textId="77777777" w:rsidR="00006721" w:rsidRDefault="00667FB0">
            <w:pPr>
              <w:widowControl w:val="0"/>
              <w:spacing w:line="240" w:lineRule="auto"/>
              <w:ind w:firstLine="0"/>
              <w:jc w:val="center"/>
            </w:pPr>
            <w:r>
              <w:rPr>
                <w:sz w:val="20"/>
              </w:rPr>
              <w:t>аннулированных</w:t>
            </w:r>
          </w:p>
        </w:tc>
        <w:tc>
          <w:tcPr>
            <w:tcW w:w="964" w:type="dxa"/>
            <w:vMerge/>
          </w:tcPr>
          <w:p w14:paraId="5764F218" w14:textId="77777777" w:rsidR="00006721" w:rsidRDefault="00006721"/>
        </w:tc>
        <w:tc>
          <w:tcPr>
            <w:tcW w:w="794" w:type="dxa"/>
            <w:vMerge/>
          </w:tcPr>
          <w:p w14:paraId="56A86F83" w14:textId="77777777" w:rsidR="00006721" w:rsidRDefault="00006721"/>
        </w:tc>
        <w:tc>
          <w:tcPr>
            <w:tcW w:w="1361" w:type="dxa"/>
            <w:vMerge/>
          </w:tcPr>
          <w:p w14:paraId="16CAEAE8" w14:textId="77777777" w:rsidR="00006721" w:rsidRDefault="00006721"/>
        </w:tc>
        <w:tc>
          <w:tcPr>
            <w:tcW w:w="737" w:type="dxa"/>
            <w:vMerge/>
          </w:tcPr>
          <w:p w14:paraId="01A2727E" w14:textId="77777777" w:rsidR="00006721" w:rsidRDefault="00006721"/>
        </w:tc>
        <w:tc>
          <w:tcPr>
            <w:tcW w:w="737" w:type="dxa"/>
            <w:vMerge/>
          </w:tcPr>
          <w:p w14:paraId="500F05B1" w14:textId="77777777" w:rsidR="00006721" w:rsidRDefault="00006721"/>
        </w:tc>
      </w:tr>
      <w:tr w:rsidR="00006721" w14:paraId="4CBC9372" w14:textId="77777777">
        <w:trPr>
          <w:trHeight w:val="454"/>
          <w:jc w:val="center"/>
        </w:trPr>
        <w:tc>
          <w:tcPr>
            <w:tcW w:w="567" w:type="dxa"/>
          </w:tcPr>
          <w:p w14:paraId="0074D430" w14:textId="77777777" w:rsidR="00006721" w:rsidRDefault="00006721"/>
        </w:tc>
        <w:tc>
          <w:tcPr>
            <w:tcW w:w="1077" w:type="dxa"/>
          </w:tcPr>
          <w:p w14:paraId="1CFCF581" w14:textId="77777777" w:rsidR="00006721" w:rsidRDefault="00006721"/>
        </w:tc>
        <w:tc>
          <w:tcPr>
            <w:tcW w:w="1077" w:type="dxa"/>
          </w:tcPr>
          <w:p w14:paraId="2F6314F5" w14:textId="77777777" w:rsidR="00006721" w:rsidRDefault="00006721"/>
        </w:tc>
        <w:tc>
          <w:tcPr>
            <w:tcW w:w="850" w:type="dxa"/>
          </w:tcPr>
          <w:p w14:paraId="0727B7BD" w14:textId="77777777" w:rsidR="00006721" w:rsidRDefault="00006721"/>
        </w:tc>
        <w:tc>
          <w:tcPr>
            <w:tcW w:w="1191" w:type="dxa"/>
          </w:tcPr>
          <w:p w14:paraId="19C07663" w14:textId="77777777" w:rsidR="00006721" w:rsidRDefault="00006721"/>
        </w:tc>
        <w:tc>
          <w:tcPr>
            <w:tcW w:w="964" w:type="dxa"/>
          </w:tcPr>
          <w:p w14:paraId="078A6FF3" w14:textId="77777777" w:rsidR="00006721" w:rsidRDefault="00006721"/>
        </w:tc>
        <w:tc>
          <w:tcPr>
            <w:tcW w:w="794" w:type="dxa"/>
          </w:tcPr>
          <w:p w14:paraId="64F56D0B" w14:textId="77777777" w:rsidR="00006721" w:rsidRDefault="00006721"/>
        </w:tc>
        <w:tc>
          <w:tcPr>
            <w:tcW w:w="1361" w:type="dxa"/>
          </w:tcPr>
          <w:p w14:paraId="36652430" w14:textId="77777777" w:rsidR="00006721" w:rsidRDefault="00006721"/>
        </w:tc>
        <w:tc>
          <w:tcPr>
            <w:tcW w:w="737" w:type="dxa"/>
          </w:tcPr>
          <w:p w14:paraId="612A17DB" w14:textId="77777777" w:rsidR="00006721" w:rsidRDefault="00006721"/>
        </w:tc>
        <w:tc>
          <w:tcPr>
            <w:tcW w:w="737" w:type="dxa"/>
          </w:tcPr>
          <w:p w14:paraId="26E22545" w14:textId="77777777" w:rsidR="00006721" w:rsidRDefault="00006721"/>
        </w:tc>
      </w:tr>
      <w:tr w:rsidR="00006721" w14:paraId="4CE963A6" w14:textId="77777777">
        <w:trPr>
          <w:trHeight w:val="454"/>
          <w:jc w:val="center"/>
        </w:trPr>
        <w:tc>
          <w:tcPr>
            <w:tcW w:w="567" w:type="dxa"/>
          </w:tcPr>
          <w:p w14:paraId="79714BE9" w14:textId="77777777" w:rsidR="00006721" w:rsidRDefault="00006721"/>
        </w:tc>
        <w:tc>
          <w:tcPr>
            <w:tcW w:w="1077" w:type="dxa"/>
          </w:tcPr>
          <w:p w14:paraId="0A7A1F23" w14:textId="77777777" w:rsidR="00006721" w:rsidRDefault="00006721"/>
        </w:tc>
        <w:tc>
          <w:tcPr>
            <w:tcW w:w="1077" w:type="dxa"/>
          </w:tcPr>
          <w:p w14:paraId="0A092E00" w14:textId="77777777" w:rsidR="00006721" w:rsidRDefault="00006721"/>
        </w:tc>
        <w:tc>
          <w:tcPr>
            <w:tcW w:w="850" w:type="dxa"/>
          </w:tcPr>
          <w:p w14:paraId="1D3676E4" w14:textId="77777777" w:rsidR="00006721" w:rsidRDefault="00006721"/>
        </w:tc>
        <w:tc>
          <w:tcPr>
            <w:tcW w:w="1191" w:type="dxa"/>
          </w:tcPr>
          <w:p w14:paraId="4D7BC7D8" w14:textId="77777777" w:rsidR="00006721" w:rsidRDefault="00006721"/>
        </w:tc>
        <w:tc>
          <w:tcPr>
            <w:tcW w:w="964" w:type="dxa"/>
          </w:tcPr>
          <w:p w14:paraId="20AE7A18" w14:textId="77777777" w:rsidR="00006721" w:rsidRDefault="00006721"/>
        </w:tc>
        <w:tc>
          <w:tcPr>
            <w:tcW w:w="794" w:type="dxa"/>
          </w:tcPr>
          <w:p w14:paraId="608EAF47" w14:textId="77777777" w:rsidR="00006721" w:rsidRDefault="00006721"/>
        </w:tc>
        <w:tc>
          <w:tcPr>
            <w:tcW w:w="1361" w:type="dxa"/>
          </w:tcPr>
          <w:p w14:paraId="5CE71859" w14:textId="77777777" w:rsidR="00006721" w:rsidRDefault="00006721"/>
        </w:tc>
        <w:tc>
          <w:tcPr>
            <w:tcW w:w="737" w:type="dxa"/>
          </w:tcPr>
          <w:p w14:paraId="289DFB34" w14:textId="77777777" w:rsidR="00006721" w:rsidRDefault="00006721"/>
        </w:tc>
        <w:tc>
          <w:tcPr>
            <w:tcW w:w="737" w:type="dxa"/>
          </w:tcPr>
          <w:p w14:paraId="4FBAD0CF" w14:textId="77777777" w:rsidR="00006721" w:rsidRDefault="00006721"/>
        </w:tc>
      </w:tr>
      <w:tr w:rsidR="00006721" w14:paraId="66EAB592" w14:textId="77777777">
        <w:trPr>
          <w:trHeight w:val="454"/>
          <w:jc w:val="center"/>
        </w:trPr>
        <w:tc>
          <w:tcPr>
            <w:tcW w:w="567" w:type="dxa"/>
          </w:tcPr>
          <w:p w14:paraId="30A0B7F7" w14:textId="77777777" w:rsidR="00006721" w:rsidRDefault="00006721"/>
        </w:tc>
        <w:tc>
          <w:tcPr>
            <w:tcW w:w="1077" w:type="dxa"/>
          </w:tcPr>
          <w:p w14:paraId="20BE3E59" w14:textId="77777777" w:rsidR="00006721" w:rsidRDefault="00006721"/>
        </w:tc>
        <w:tc>
          <w:tcPr>
            <w:tcW w:w="1077" w:type="dxa"/>
          </w:tcPr>
          <w:p w14:paraId="3D6A97FA" w14:textId="77777777" w:rsidR="00006721" w:rsidRDefault="00006721"/>
        </w:tc>
        <w:tc>
          <w:tcPr>
            <w:tcW w:w="850" w:type="dxa"/>
          </w:tcPr>
          <w:p w14:paraId="3D551BC6" w14:textId="77777777" w:rsidR="00006721" w:rsidRDefault="00006721"/>
        </w:tc>
        <w:tc>
          <w:tcPr>
            <w:tcW w:w="1191" w:type="dxa"/>
          </w:tcPr>
          <w:p w14:paraId="05175F7D" w14:textId="77777777" w:rsidR="00006721" w:rsidRDefault="00006721"/>
        </w:tc>
        <w:tc>
          <w:tcPr>
            <w:tcW w:w="964" w:type="dxa"/>
          </w:tcPr>
          <w:p w14:paraId="6CB6E8BE" w14:textId="77777777" w:rsidR="00006721" w:rsidRDefault="00006721"/>
        </w:tc>
        <w:tc>
          <w:tcPr>
            <w:tcW w:w="794" w:type="dxa"/>
          </w:tcPr>
          <w:p w14:paraId="400BB2EA" w14:textId="77777777" w:rsidR="00006721" w:rsidRDefault="00006721"/>
        </w:tc>
        <w:tc>
          <w:tcPr>
            <w:tcW w:w="1361" w:type="dxa"/>
          </w:tcPr>
          <w:p w14:paraId="1BDB9872" w14:textId="77777777" w:rsidR="00006721" w:rsidRDefault="00006721"/>
        </w:tc>
        <w:tc>
          <w:tcPr>
            <w:tcW w:w="737" w:type="dxa"/>
          </w:tcPr>
          <w:p w14:paraId="5274144C" w14:textId="77777777" w:rsidR="00006721" w:rsidRDefault="00006721"/>
        </w:tc>
        <w:tc>
          <w:tcPr>
            <w:tcW w:w="737" w:type="dxa"/>
          </w:tcPr>
          <w:p w14:paraId="4A3B7B01" w14:textId="77777777" w:rsidR="00006721" w:rsidRDefault="00006721"/>
        </w:tc>
      </w:tr>
      <w:tr w:rsidR="00006721" w14:paraId="7F2FE1B4" w14:textId="77777777">
        <w:trPr>
          <w:trHeight w:val="454"/>
          <w:jc w:val="center"/>
        </w:trPr>
        <w:tc>
          <w:tcPr>
            <w:tcW w:w="567" w:type="dxa"/>
          </w:tcPr>
          <w:p w14:paraId="55448492" w14:textId="77777777" w:rsidR="00006721" w:rsidRDefault="00006721"/>
        </w:tc>
        <w:tc>
          <w:tcPr>
            <w:tcW w:w="1077" w:type="dxa"/>
          </w:tcPr>
          <w:p w14:paraId="409EA969" w14:textId="77777777" w:rsidR="00006721" w:rsidRDefault="00006721"/>
        </w:tc>
        <w:tc>
          <w:tcPr>
            <w:tcW w:w="1077" w:type="dxa"/>
          </w:tcPr>
          <w:p w14:paraId="21D5E8DA" w14:textId="77777777" w:rsidR="00006721" w:rsidRDefault="00006721"/>
        </w:tc>
        <w:tc>
          <w:tcPr>
            <w:tcW w:w="850" w:type="dxa"/>
          </w:tcPr>
          <w:p w14:paraId="2652C684" w14:textId="77777777" w:rsidR="00006721" w:rsidRDefault="00006721"/>
        </w:tc>
        <w:tc>
          <w:tcPr>
            <w:tcW w:w="1191" w:type="dxa"/>
          </w:tcPr>
          <w:p w14:paraId="50968F31" w14:textId="77777777" w:rsidR="00006721" w:rsidRDefault="00006721"/>
        </w:tc>
        <w:tc>
          <w:tcPr>
            <w:tcW w:w="964" w:type="dxa"/>
          </w:tcPr>
          <w:p w14:paraId="3B003174" w14:textId="77777777" w:rsidR="00006721" w:rsidRDefault="00006721"/>
        </w:tc>
        <w:tc>
          <w:tcPr>
            <w:tcW w:w="794" w:type="dxa"/>
          </w:tcPr>
          <w:p w14:paraId="11760323" w14:textId="77777777" w:rsidR="00006721" w:rsidRDefault="00006721"/>
        </w:tc>
        <w:tc>
          <w:tcPr>
            <w:tcW w:w="1361" w:type="dxa"/>
          </w:tcPr>
          <w:p w14:paraId="776320F1" w14:textId="77777777" w:rsidR="00006721" w:rsidRDefault="00006721"/>
        </w:tc>
        <w:tc>
          <w:tcPr>
            <w:tcW w:w="737" w:type="dxa"/>
          </w:tcPr>
          <w:p w14:paraId="30F3A57A" w14:textId="77777777" w:rsidR="00006721" w:rsidRDefault="00006721"/>
        </w:tc>
        <w:tc>
          <w:tcPr>
            <w:tcW w:w="737" w:type="dxa"/>
          </w:tcPr>
          <w:p w14:paraId="0E2010C4" w14:textId="77777777" w:rsidR="00006721" w:rsidRDefault="00006721"/>
        </w:tc>
      </w:tr>
      <w:tr w:rsidR="00006721" w14:paraId="32129EA6" w14:textId="77777777">
        <w:trPr>
          <w:trHeight w:val="454"/>
          <w:jc w:val="center"/>
        </w:trPr>
        <w:tc>
          <w:tcPr>
            <w:tcW w:w="567" w:type="dxa"/>
          </w:tcPr>
          <w:p w14:paraId="6AF2A090" w14:textId="77777777" w:rsidR="00006721" w:rsidRDefault="00006721"/>
        </w:tc>
        <w:tc>
          <w:tcPr>
            <w:tcW w:w="1077" w:type="dxa"/>
          </w:tcPr>
          <w:p w14:paraId="79069CFC" w14:textId="77777777" w:rsidR="00006721" w:rsidRDefault="00006721"/>
        </w:tc>
        <w:tc>
          <w:tcPr>
            <w:tcW w:w="1077" w:type="dxa"/>
          </w:tcPr>
          <w:p w14:paraId="0DC16650" w14:textId="77777777" w:rsidR="00006721" w:rsidRDefault="00006721"/>
        </w:tc>
        <w:tc>
          <w:tcPr>
            <w:tcW w:w="850" w:type="dxa"/>
          </w:tcPr>
          <w:p w14:paraId="4F7EBACB" w14:textId="77777777" w:rsidR="00006721" w:rsidRDefault="00006721"/>
        </w:tc>
        <w:tc>
          <w:tcPr>
            <w:tcW w:w="1191" w:type="dxa"/>
          </w:tcPr>
          <w:p w14:paraId="4BD0CC45" w14:textId="77777777" w:rsidR="00006721" w:rsidRDefault="00006721"/>
        </w:tc>
        <w:tc>
          <w:tcPr>
            <w:tcW w:w="964" w:type="dxa"/>
          </w:tcPr>
          <w:p w14:paraId="24395AB2" w14:textId="77777777" w:rsidR="00006721" w:rsidRDefault="00006721"/>
        </w:tc>
        <w:tc>
          <w:tcPr>
            <w:tcW w:w="794" w:type="dxa"/>
          </w:tcPr>
          <w:p w14:paraId="47591A28" w14:textId="77777777" w:rsidR="00006721" w:rsidRDefault="00006721"/>
        </w:tc>
        <w:tc>
          <w:tcPr>
            <w:tcW w:w="1361" w:type="dxa"/>
          </w:tcPr>
          <w:p w14:paraId="404D52EA" w14:textId="77777777" w:rsidR="00006721" w:rsidRDefault="00006721"/>
        </w:tc>
        <w:tc>
          <w:tcPr>
            <w:tcW w:w="737" w:type="dxa"/>
          </w:tcPr>
          <w:p w14:paraId="7172A170" w14:textId="77777777" w:rsidR="00006721" w:rsidRDefault="00006721"/>
        </w:tc>
        <w:tc>
          <w:tcPr>
            <w:tcW w:w="737" w:type="dxa"/>
          </w:tcPr>
          <w:p w14:paraId="55A83C00" w14:textId="77777777" w:rsidR="00006721" w:rsidRDefault="00006721"/>
        </w:tc>
      </w:tr>
      <w:tr w:rsidR="00006721" w14:paraId="08CC3BDD" w14:textId="77777777">
        <w:trPr>
          <w:trHeight w:val="454"/>
          <w:jc w:val="center"/>
        </w:trPr>
        <w:tc>
          <w:tcPr>
            <w:tcW w:w="567" w:type="dxa"/>
          </w:tcPr>
          <w:p w14:paraId="0F5D0732" w14:textId="77777777" w:rsidR="00006721" w:rsidRDefault="00006721"/>
        </w:tc>
        <w:tc>
          <w:tcPr>
            <w:tcW w:w="1077" w:type="dxa"/>
          </w:tcPr>
          <w:p w14:paraId="7EE9C82D" w14:textId="77777777" w:rsidR="00006721" w:rsidRDefault="00006721"/>
        </w:tc>
        <w:tc>
          <w:tcPr>
            <w:tcW w:w="1077" w:type="dxa"/>
          </w:tcPr>
          <w:p w14:paraId="69B15D55" w14:textId="77777777" w:rsidR="00006721" w:rsidRDefault="00006721"/>
        </w:tc>
        <w:tc>
          <w:tcPr>
            <w:tcW w:w="850" w:type="dxa"/>
          </w:tcPr>
          <w:p w14:paraId="545670CD" w14:textId="77777777" w:rsidR="00006721" w:rsidRDefault="00006721"/>
        </w:tc>
        <w:tc>
          <w:tcPr>
            <w:tcW w:w="1191" w:type="dxa"/>
          </w:tcPr>
          <w:p w14:paraId="13324A08" w14:textId="77777777" w:rsidR="00006721" w:rsidRDefault="00006721"/>
        </w:tc>
        <w:tc>
          <w:tcPr>
            <w:tcW w:w="964" w:type="dxa"/>
          </w:tcPr>
          <w:p w14:paraId="0B4EDB6B" w14:textId="77777777" w:rsidR="00006721" w:rsidRDefault="00006721"/>
        </w:tc>
        <w:tc>
          <w:tcPr>
            <w:tcW w:w="794" w:type="dxa"/>
          </w:tcPr>
          <w:p w14:paraId="6B44486C" w14:textId="77777777" w:rsidR="00006721" w:rsidRDefault="00006721"/>
        </w:tc>
        <w:tc>
          <w:tcPr>
            <w:tcW w:w="1361" w:type="dxa"/>
          </w:tcPr>
          <w:p w14:paraId="359B4C0C" w14:textId="77777777" w:rsidR="00006721" w:rsidRDefault="00006721"/>
        </w:tc>
        <w:tc>
          <w:tcPr>
            <w:tcW w:w="737" w:type="dxa"/>
          </w:tcPr>
          <w:p w14:paraId="21C14918" w14:textId="77777777" w:rsidR="00006721" w:rsidRDefault="00006721"/>
        </w:tc>
        <w:tc>
          <w:tcPr>
            <w:tcW w:w="737" w:type="dxa"/>
          </w:tcPr>
          <w:p w14:paraId="0F1DE44E" w14:textId="77777777" w:rsidR="00006721" w:rsidRDefault="00006721"/>
        </w:tc>
      </w:tr>
      <w:tr w:rsidR="00006721" w14:paraId="08715D82" w14:textId="77777777">
        <w:trPr>
          <w:trHeight w:val="454"/>
          <w:jc w:val="center"/>
        </w:trPr>
        <w:tc>
          <w:tcPr>
            <w:tcW w:w="567" w:type="dxa"/>
          </w:tcPr>
          <w:p w14:paraId="1E213141" w14:textId="77777777" w:rsidR="00006721" w:rsidRDefault="00006721"/>
        </w:tc>
        <w:tc>
          <w:tcPr>
            <w:tcW w:w="1077" w:type="dxa"/>
          </w:tcPr>
          <w:p w14:paraId="7A6B4547" w14:textId="77777777" w:rsidR="00006721" w:rsidRDefault="00006721"/>
        </w:tc>
        <w:tc>
          <w:tcPr>
            <w:tcW w:w="1077" w:type="dxa"/>
          </w:tcPr>
          <w:p w14:paraId="004DBD9E" w14:textId="77777777" w:rsidR="00006721" w:rsidRDefault="00006721"/>
        </w:tc>
        <w:tc>
          <w:tcPr>
            <w:tcW w:w="850" w:type="dxa"/>
          </w:tcPr>
          <w:p w14:paraId="416FFD96" w14:textId="77777777" w:rsidR="00006721" w:rsidRDefault="00006721"/>
        </w:tc>
        <w:tc>
          <w:tcPr>
            <w:tcW w:w="1191" w:type="dxa"/>
          </w:tcPr>
          <w:p w14:paraId="00603D43" w14:textId="77777777" w:rsidR="00006721" w:rsidRDefault="00006721"/>
        </w:tc>
        <w:tc>
          <w:tcPr>
            <w:tcW w:w="964" w:type="dxa"/>
          </w:tcPr>
          <w:p w14:paraId="071AE612" w14:textId="77777777" w:rsidR="00006721" w:rsidRDefault="00006721"/>
        </w:tc>
        <w:tc>
          <w:tcPr>
            <w:tcW w:w="794" w:type="dxa"/>
          </w:tcPr>
          <w:p w14:paraId="2DF8F2E5" w14:textId="77777777" w:rsidR="00006721" w:rsidRDefault="00006721"/>
        </w:tc>
        <w:tc>
          <w:tcPr>
            <w:tcW w:w="1361" w:type="dxa"/>
          </w:tcPr>
          <w:p w14:paraId="428AFF71" w14:textId="77777777" w:rsidR="00006721" w:rsidRDefault="00006721"/>
        </w:tc>
        <w:tc>
          <w:tcPr>
            <w:tcW w:w="737" w:type="dxa"/>
          </w:tcPr>
          <w:p w14:paraId="69766ED9" w14:textId="77777777" w:rsidR="00006721" w:rsidRDefault="00006721"/>
        </w:tc>
        <w:tc>
          <w:tcPr>
            <w:tcW w:w="737" w:type="dxa"/>
          </w:tcPr>
          <w:p w14:paraId="7F87666D" w14:textId="77777777" w:rsidR="00006721" w:rsidRDefault="00006721"/>
        </w:tc>
      </w:tr>
      <w:tr w:rsidR="00006721" w14:paraId="63E4AF7E" w14:textId="77777777">
        <w:trPr>
          <w:trHeight w:val="454"/>
          <w:jc w:val="center"/>
        </w:trPr>
        <w:tc>
          <w:tcPr>
            <w:tcW w:w="567" w:type="dxa"/>
          </w:tcPr>
          <w:p w14:paraId="001D0C16" w14:textId="77777777" w:rsidR="00006721" w:rsidRDefault="00006721"/>
        </w:tc>
        <w:tc>
          <w:tcPr>
            <w:tcW w:w="1077" w:type="dxa"/>
          </w:tcPr>
          <w:p w14:paraId="756562E2" w14:textId="77777777" w:rsidR="00006721" w:rsidRDefault="00006721"/>
        </w:tc>
        <w:tc>
          <w:tcPr>
            <w:tcW w:w="1077" w:type="dxa"/>
          </w:tcPr>
          <w:p w14:paraId="4D8F6F77" w14:textId="77777777" w:rsidR="00006721" w:rsidRDefault="00006721"/>
        </w:tc>
        <w:tc>
          <w:tcPr>
            <w:tcW w:w="850" w:type="dxa"/>
          </w:tcPr>
          <w:p w14:paraId="12B3F7BC" w14:textId="77777777" w:rsidR="00006721" w:rsidRDefault="00006721"/>
        </w:tc>
        <w:tc>
          <w:tcPr>
            <w:tcW w:w="1191" w:type="dxa"/>
          </w:tcPr>
          <w:p w14:paraId="1D33900F" w14:textId="77777777" w:rsidR="00006721" w:rsidRDefault="00006721"/>
        </w:tc>
        <w:tc>
          <w:tcPr>
            <w:tcW w:w="964" w:type="dxa"/>
          </w:tcPr>
          <w:p w14:paraId="5E2A6218" w14:textId="77777777" w:rsidR="00006721" w:rsidRDefault="00006721"/>
        </w:tc>
        <w:tc>
          <w:tcPr>
            <w:tcW w:w="794" w:type="dxa"/>
          </w:tcPr>
          <w:p w14:paraId="1B0219F9" w14:textId="77777777" w:rsidR="00006721" w:rsidRDefault="00006721"/>
        </w:tc>
        <w:tc>
          <w:tcPr>
            <w:tcW w:w="1361" w:type="dxa"/>
          </w:tcPr>
          <w:p w14:paraId="3AAB2479" w14:textId="77777777" w:rsidR="00006721" w:rsidRDefault="00006721"/>
        </w:tc>
        <w:tc>
          <w:tcPr>
            <w:tcW w:w="737" w:type="dxa"/>
          </w:tcPr>
          <w:p w14:paraId="52A30694" w14:textId="77777777" w:rsidR="00006721" w:rsidRDefault="00006721"/>
        </w:tc>
        <w:tc>
          <w:tcPr>
            <w:tcW w:w="737" w:type="dxa"/>
          </w:tcPr>
          <w:p w14:paraId="534046B0" w14:textId="77777777" w:rsidR="00006721" w:rsidRDefault="00006721"/>
        </w:tc>
      </w:tr>
      <w:tr w:rsidR="00006721" w14:paraId="10D176C9" w14:textId="77777777">
        <w:trPr>
          <w:trHeight w:val="454"/>
          <w:jc w:val="center"/>
        </w:trPr>
        <w:tc>
          <w:tcPr>
            <w:tcW w:w="567" w:type="dxa"/>
          </w:tcPr>
          <w:p w14:paraId="572D61A5" w14:textId="77777777" w:rsidR="00006721" w:rsidRDefault="00006721"/>
        </w:tc>
        <w:tc>
          <w:tcPr>
            <w:tcW w:w="1077" w:type="dxa"/>
          </w:tcPr>
          <w:p w14:paraId="0307CDDD" w14:textId="77777777" w:rsidR="00006721" w:rsidRDefault="00006721"/>
        </w:tc>
        <w:tc>
          <w:tcPr>
            <w:tcW w:w="1077" w:type="dxa"/>
          </w:tcPr>
          <w:p w14:paraId="5D713F5F" w14:textId="77777777" w:rsidR="00006721" w:rsidRDefault="00006721"/>
        </w:tc>
        <w:tc>
          <w:tcPr>
            <w:tcW w:w="850" w:type="dxa"/>
          </w:tcPr>
          <w:p w14:paraId="5C99002C" w14:textId="77777777" w:rsidR="00006721" w:rsidRDefault="00006721"/>
        </w:tc>
        <w:tc>
          <w:tcPr>
            <w:tcW w:w="1191" w:type="dxa"/>
          </w:tcPr>
          <w:p w14:paraId="74A86E99" w14:textId="77777777" w:rsidR="00006721" w:rsidRDefault="00006721"/>
        </w:tc>
        <w:tc>
          <w:tcPr>
            <w:tcW w:w="964" w:type="dxa"/>
          </w:tcPr>
          <w:p w14:paraId="7CA7E2E2" w14:textId="77777777" w:rsidR="00006721" w:rsidRDefault="00006721"/>
        </w:tc>
        <w:tc>
          <w:tcPr>
            <w:tcW w:w="794" w:type="dxa"/>
          </w:tcPr>
          <w:p w14:paraId="4FB7E951" w14:textId="77777777" w:rsidR="00006721" w:rsidRDefault="00006721"/>
        </w:tc>
        <w:tc>
          <w:tcPr>
            <w:tcW w:w="1361" w:type="dxa"/>
          </w:tcPr>
          <w:p w14:paraId="5D7EB3F2" w14:textId="77777777" w:rsidR="00006721" w:rsidRDefault="00006721"/>
        </w:tc>
        <w:tc>
          <w:tcPr>
            <w:tcW w:w="737" w:type="dxa"/>
          </w:tcPr>
          <w:p w14:paraId="60CA3DDA" w14:textId="77777777" w:rsidR="00006721" w:rsidRDefault="00006721"/>
        </w:tc>
        <w:tc>
          <w:tcPr>
            <w:tcW w:w="737" w:type="dxa"/>
          </w:tcPr>
          <w:p w14:paraId="49B3C676" w14:textId="77777777" w:rsidR="00006721" w:rsidRDefault="00006721"/>
        </w:tc>
      </w:tr>
      <w:tr w:rsidR="00006721" w14:paraId="6895BA02" w14:textId="77777777">
        <w:trPr>
          <w:trHeight w:val="454"/>
          <w:jc w:val="center"/>
        </w:trPr>
        <w:tc>
          <w:tcPr>
            <w:tcW w:w="567" w:type="dxa"/>
          </w:tcPr>
          <w:p w14:paraId="4EC6AF4C" w14:textId="77777777" w:rsidR="00006721" w:rsidRDefault="00006721"/>
        </w:tc>
        <w:tc>
          <w:tcPr>
            <w:tcW w:w="1077" w:type="dxa"/>
          </w:tcPr>
          <w:p w14:paraId="373FCBE1" w14:textId="77777777" w:rsidR="00006721" w:rsidRDefault="00006721"/>
        </w:tc>
        <w:tc>
          <w:tcPr>
            <w:tcW w:w="1077" w:type="dxa"/>
          </w:tcPr>
          <w:p w14:paraId="257D4557" w14:textId="77777777" w:rsidR="00006721" w:rsidRDefault="00006721"/>
        </w:tc>
        <w:tc>
          <w:tcPr>
            <w:tcW w:w="850" w:type="dxa"/>
          </w:tcPr>
          <w:p w14:paraId="51D9E2D6" w14:textId="77777777" w:rsidR="00006721" w:rsidRDefault="00006721"/>
        </w:tc>
        <w:tc>
          <w:tcPr>
            <w:tcW w:w="1191" w:type="dxa"/>
          </w:tcPr>
          <w:p w14:paraId="2EE0097B" w14:textId="77777777" w:rsidR="00006721" w:rsidRDefault="00006721"/>
        </w:tc>
        <w:tc>
          <w:tcPr>
            <w:tcW w:w="964" w:type="dxa"/>
          </w:tcPr>
          <w:p w14:paraId="63D87013" w14:textId="77777777" w:rsidR="00006721" w:rsidRDefault="00006721"/>
        </w:tc>
        <w:tc>
          <w:tcPr>
            <w:tcW w:w="794" w:type="dxa"/>
          </w:tcPr>
          <w:p w14:paraId="0150722E" w14:textId="77777777" w:rsidR="00006721" w:rsidRDefault="00006721"/>
        </w:tc>
        <w:tc>
          <w:tcPr>
            <w:tcW w:w="1361" w:type="dxa"/>
          </w:tcPr>
          <w:p w14:paraId="06390A0F" w14:textId="77777777" w:rsidR="00006721" w:rsidRDefault="00006721"/>
        </w:tc>
        <w:tc>
          <w:tcPr>
            <w:tcW w:w="737" w:type="dxa"/>
          </w:tcPr>
          <w:p w14:paraId="55438F88" w14:textId="77777777" w:rsidR="00006721" w:rsidRDefault="00006721"/>
        </w:tc>
        <w:tc>
          <w:tcPr>
            <w:tcW w:w="737" w:type="dxa"/>
          </w:tcPr>
          <w:p w14:paraId="1BE62E95" w14:textId="77777777" w:rsidR="00006721" w:rsidRDefault="00006721"/>
        </w:tc>
      </w:tr>
      <w:tr w:rsidR="00006721" w14:paraId="0C92CC87" w14:textId="77777777">
        <w:trPr>
          <w:trHeight w:val="454"/>
          <w:jc w:val="center"/>
        </w:trPr>
        <w:tc>
          <w:tcPr>
            <w:tcW w:w="567" w:type="dxa"/>
          </w:tcPr>
          <w:p w14:paraId="530DBB30" w14:textId="77777777" w:rsidR="00006721" w:rsidRDefault="00006721"/>
        </w:tc>
        <w:tc>
          <w:tcPr>
            <w:tcW w:w="1077" w:type="dxa"/>
          </w:tcPr>
          <w:p w14:paraId="50D2FFD2" w14:textId="77777777" w:rsidR="00006721" w:rsidRDefault="00006721"/>
        </w:tc>
        <w:tc>
          <w:tcPr>
            <w:tcW w:w="1077" w:type="dxa"/>
          </w:tcPr>
          <w:p w14:paraId="49ACFDE5" w14:textId="77777777" w:rsidR="00006721" w:rsidRDefault="00006721"/>
        </w:tc>
        <w:tc>
          <w:tcPr>
            <w:tcW w:w="850" w:type="dxa"/>
          </w:tcPr>
          <w:p w14:paraId="0C951588" w14:textId="77777777" w:rsidR="00006721" w:rsidRDefault="00006721"/>
        </w:tc>
        <w:tc>
          <w:tcPr>
            <w:tcW w:w="1191" w:type="dxa"/>
          </w:tcPr>
          <w:p w14:paraId="4E67C5FE" w14:textId="77777777" w:rsidR="00006721" w:rsidRDefault="00006721"/>
        </w:tc>
        <w:tc>
          <w:tcPr>
            <w:tcW w:w="964" w:type="dxa"/>
          </w:tcPr>
          <w:p w14:paraId="7E2374F7" w14:textId="77777777" w:rsidR="00006721" w:rsidRDefault="00006721"/>
        </w:tc>
        <w:tc>
          <w:tcPr>
            <w:tcW w:w="794" w:type="dxa"/>
          </w:tcPr>
          <w:p w14:paraId="314B23D0" w14:textId="77777777" w:rsidR="00006721" w:rsidRDefault="00006721"/>
        </w:tc>
        <w:tc>
          <w:tcPr>
            <w:tcW w:w="1361" w:type="dxa"/>
          </w:tcPr>
          <w:p w14:paraId="2AA9B49C" w14:textId="77777777" w:rsidR="00006721" w:rsidRDefault="00006721"/>
        </w:tc>
        <w:tc>
          <w:tcPr>
            <w:tcW w:w="737" w:type="dxa"/>
          </w:tcPr>
          <w:p w14:paraId="4B829A8A" w14:textId="77777777" w:rsidR="00006721" w:rsidRDefault="00006721"/>
        </w:tc>
        <w:tc>
          <w:tcPr>
            <w:tcW w:w="737" w:type="dxa"/>
          </w:tcPr>
          <w:p w14:paraId="6C6F801D" w14:textId="77777777" w:rsidR="00006721" w:rsidRDefault="00006721"/>
        </w:tc>
      </w:tr>
      <w:tr w:rsidR="00006721" w14:paraId="62BAA532" w14:textId="77777777">
        <w:trPr>
          <w:trHeight w:val="454"/>
          <w:jc w:val="center"/>
        </w:trPr>
        <w:tc>
          <w:tcPr>
            <w:tcW w:w="567" w:type="dxa"/>
          </w:tcPr>
          <w:p w14:paraId="76BD1169" w14:textId="77777777" w:rsidR="00006721" w:rsidRDefault="00006721"/>
        </w:tc>
        <w:tc>
          <w:tcPr>
            <w:tcW w:w="1077" w:type="dxa"/>
          </w:tcPr>
          <w:p w14:paraId="4E51D617" w14:textId="77777777" w:rsidR="00006721" w:rsidRDefault="00006721"/>
        </w:tc>
        <w:tc>
          <w:tcPr>
            <w:tcW w:w="1077" w:type="dxa"/>
          </w:tcPr>
          <w:p w14:paraId="348F0E64" w14:textId="77777777" w:rsidR="00006721" w:rsidRDefault="00006721"/>
        </w:tc>
        <w:tc>
          <w:tcPr>
            <w:tcW w:w="850" w:type="dxa"/>
          </w:tcPr>
          <w:p w14:paraId="6F27EA97" w14:textId="77777777" w:rsidR="00006721" w:rsidRDefault="00006721"/>
        </w:tc>
        <w:tc>
          <w:tcPr>
            <w:tcW w:w="1191" w:type="dxa"/>
          </w:tcPr>
          <w:p w14:paraId="695FA202" w14:textId="77777777" w:rsidR="00006721" w:rsidRDefault="00006721"/>
        </w:tc>
        <w:tc>
          <w:tcPr>
            <w:tcW w:w="964" w:type="dxa"/>
          </w:tcPr>
          <w:p w14:paraId="14D70A02" w14:textId="77777777" w:rsidR="00006721" w:rsidRDefault="00006721"/>
        </w:tc>
        <w:tc>
          <w:tcPr>
            <w:tcW w:w="794" w:type="dxa"/>
          </w:tcPr>
          <w:p w14:paraId="18A7BC0E" w14:textId="77777777" w:rsidR="00006721" w:rsidRDefault="00006721"/>
        </w:tc>
        <w:tc>
          <w:tcPr>
            <w:tcW w:w="1361" w:type="dxa"/>
          </w:tcPr>
          <w:p w14:paraId="75E629F1" w14:textId="77777777" w:rsidR="00006721" w:rsidRDefault="00006721"/>
        </w:tc>
        <w:tc>
          <w:tcPr>
            <w:tcW w:w="737" w:type="dxa"/>
          </w:tcPr>
          <w:p w14:paraId="19E3FFFC" w14:textId="77777777" w:rsidR="00006721" w:rsidRDefault="00006721"/>
        </w:tc>
        <w:tc>
          <w:tcPr>
            <w:tcW w:w="737" w:type="dxa"/>
          </w:tcPr>
          <w:p w14:paraId="5AE01CB8" w14:textId="77777777" w:rsidR="00006721" w:rsidRDefault="00006721"/>
        </w:tc>
      </w:tr>
      <w:tr w:rsidR="00006721" w14:paraId="34DB0089" w14:textId="77777777">
        <w:trPr>
          <w:trHeight w:val="454"/>
          <w:jc w:val="center"/>
        </w:trPr>
        <w:tc>
          <w:tcPr>
            <w:tcW w:w="567" w:type="dxa"/>
          </w:tcPr>
          <w:p w14:paraId="2D604DA6" w14:textId="77777777" w:rsidR="00006721" w:rsidRDefault="00006721"/>
        </w:tc>
        <w:tc>
          <w:tcPr>
            <w:tcW w:w="1077" w:type="dxa"/>
          </w:tcPr>
          <w:p w14:paraId="628FB504" w14:textId="77777777" w:rsidR="00006721" w:rsidRDefault="00006721"/>
        </w:tc>
        <w:tc>
          <w:tcPr>
            <w:tcW w:w="1077" w:type="dxa"/>
          </w:tcPr>
          <w:p w14:paraId="3E2040E1" w14:textId="77777777" w:rsidR="00006721" w:rsidRDefault="00006721"/>
        </w:tc>
        <w:tc>
          <w:tcPr>
            <w:tcW w:w="850" w:type="dxa"/>
          </w:tcPr>
          <w:p w14:paraId="7665DD30" w14:textId="77777777" w:rsidR="00006721" w:rsidRDefault="00006721"/>
        </w:tc>
        <w:tc>
          <w:tcPr>
            <w:tcW w:w="1191" w:type="dxa"/>
          </w:tcPr>
          <w:p w14:paraId="3CE37864" w14:textId="77777777" w:rsidR="00006721" w:rsidRDefault="00006721"/>
        </w:tc>
        <w:tc>
          <w:tcPr>
            <w:tcW w:w="964" w:type="dxa"/>
          </w:tcPr>
          <w:p w14:paraId="7D8E7B34" w14:textId="77777777" w:rsidR="00006721" w:rsidRDefault="00006721"/>
        </w:tc>
        <w:tc>
          <w:tcPr>
            <w:tcW w:w="794" w:type="dxa"/>
          </w:tcPr>
          <w:p w14:paraId="5E1962CA" w14:textId="77777777" w:rsidR="00006721" w:rsidRDefault="00006721"/>
        </w:tc>
        <w:tc>
          <w:tcPr>
            <w:tcW w:w="1361" w:type="dxa"/>
          </w:tcPr>
          <w:p w14:paraId="0EEFC49D" w14:textId="77777777" w:rsidR="00006721" w:rsidRDefault="00006721"/>
        </w:tc>
        <w:tc>
          <w:tcPr>
            <w:tcW w:w="737" w:type="dxa"/>
          </w:tcPr>
          <w:p w14:paraId="1F567DB9" w14:textId="77777777" w:rsidR="00006721" w:rsidRDefault="00006721"/>
        </w:tc>
        <w:tc>
          <w:tcPr>
            <w:tcW w:w="737" w:type="dxa"/>
          </w:tcPr>
          <w:p w14:paraId="5421EF02" w14:textId="77777777" w:rsidR="00006721" w:rsidRDefault="00006721"/>
        </w:tc>
      </w:tr>
      <w:tr w:rsidR="00006721" w14:paraId="3D5D62D0" w14:textId="77777777">
        <w:trPr>
          <w:trHeight w:val="454"/>
          <w:jc w:val="center"/>
        </w:trPr>
        <w:tc>
          <w:tcPr>
            <w:tcW w:w="567" w:type="dxa"/>
          </w:tcPr>
          <w:p w14:paraId="50B05552" w14:textId="77777777" w:rsidR="00006721" w:rsidRDefault="00006721"/>
        </w:tc>
        <w:tc>
          <w:tcPr>
            <w:tcW w:w="1077" w:type="dxa"/>
          </w:tcPr>
          <w:p w14:paraId="17C6048E" w14:textId="77777777" w:rsidR="00006721" w:rsidRDefault="00006721"/>
        </w:tc>
        <w:tc>
          <w:tcPr>
            <w:tcW w:w="1077" w:type="dxa"/>
          </w:tcPr>
          <w:p w14:paraId="22A9864B" w14:textId="77777777" w:rsidR="00006721" w:rsidRDefault="00006721"/>
        </w:tc>
        <w:tc>
          <w:tcPr>
            <w:tcW w:w="850" w:type="dxa"/>
          </w:tcPr>
          <w:p w14:paraId="5C91A264" w14:textId="77777777" w:rsidR="00006721" w:rsidRDefault="00006721"/>
        </w:tc>
        <w:tc>
          <w:tcPr>
            <w:tcW w:w="1191" w:type="dxa"/>
          </w:tcPr>
          <w:p w14:paraId="5A0FCA8A" w14:textId="77777777" w:rsidR="00006721" w:rsidRDefault="00006721"/>
        </w:tc>
        <w:tc>
          <w:tcPr>
            <w:tcW w:w="964" w:type="dxa"/>
          </w:tcPr>
          <w:p w14:paraId="2ADA05C6" w14:textId="77777777" w:rsidR="00006721" w:rsidRDefault="00006721"/>
        </w:tc>
        <w:tc>
          <w:tcPr>
            <w:tcW w:w="794" w:type="dxa"/>
          </w:tcPr>
          <w:p w14:paraId="091C3727" w14:textId="77777777" w:rsidR="00006721" w:rsidRDefault="00006721"/>
        </w:tc>
        <w:tc>
          <w:tcPr>
            <w:tcW w:w="1361" w:type="dxa"/>
          </w:tcPr>
          <w:p w14:paraId="1A7C8BD1" w14:textId="77777777" w:rsidR="00006721" w:rsidRDefault="00006721"/>
        </w:tc>
        <w:tc>
          <w:tcPr>
            <w:tcW w:w="737" w:type="dxa"/>
          </w:tcPr>
          <w:p w14:paraId="370C90B1" w14:textId="77777777" w:rsidR="00006721" w:rsidRDefault="00006721"/>
        </w:tc>
        <w:tc>
          <w:tcPr>
            <w:tcW w:w="737" w:type="dxa"/>
          </w:tcPr>
          <w:p w14:paraId="78179FE1" w14:textId="77777777" w:rsidR="00006721" w:rsidRDefault="00006721"/>
        </w:tc>
      </w:tr>
      <w:tr w:rsidR="00006721" w14:paraId="772AE862" w14:textId="77777777">
        <w:trPr>
          <w:trHeight w:val="454"/>
          <w:jc w:val="center"/>
        </w:trPr>
        <w:tc>
          <w:tcPr>
            <w:tcW w:w="567" w:type="dxa"/>
          </w:tcPr>
          <w:p w14:paraId="42A4AAF1" w14:textId="77777777" w:rsidR="00006721" w:rsidRDefault="00006721"/>
        </w:tc>
        <w:tc>
          <w:tcPr>
            <w:tcW w:w="1077" w:type="dxa"/>
          </w:tcPr>
          <w:p w14:paraId="423EB02C" w14:textId="77777777" w:rsidR="00006721" w:rsidRDefault="00006721"/>
        </w:tc>
        <w:tc>
          <w:tcPr>
            <w:tcW w:w="1077" w:type="dxa"/>
          </w:tcPr>
          <w:p w14:paraId="79F972E7" w14:textId="77777777" w:rsidR="00006721" w:rsidRDefault="00006721"/>
        </w:tc>
        <w:tc>
          <w:tcPr>
            <w:tcW w:w="850" w:type="dxa"/>
          </w:tcPr>
          <w:p w14:paraId="71BA0FD6" w14:textId="77777777" w:rsidR="00006721" w:rsidRDefault="00006721"/>
        </w:tc>
        <w:tc>
          <w:tcPr>
            <w:tcW w:w="1191" w:type="dxa"/>
          </w:tcPr>
          <w:p w14:paraId="09FE71C4" w14:textId="77777777" w:rsidR="00006721" w:rsidRDefault="00006721"/>
        </w:tc>
        <w:tc>
          <w:tcPr>
            <w:tcW w:w="964" w:type="dxa"/>
          </w:tcPr>
          <w:p w14:paraId="015F2AC6" w14:textId="77777777" w:rsidR="00006721" w:rsidRDefault="00006721"/>
        </w:tc>
        <w:tc>
          <w:tcPr>
            <w:tcW w:w="794" w:type="dxa"/>
          </w:tcPr>
          <w:p w14:paraId="3AF894BE" w14:textId="77777777" w:rsidR="00006721" w:rsidRDefault="00006721"/>
        </w:tc>
        <w:tc>
          <w:tcPr>
            <w:tcW w:w="1361" w:type="dxa"/>
          </w:tcPr>
          <w:p w14:paraId="6D6F1A4F" w14:textId="77777777" w:rsidR="00006721" w:rsidRDefault="00006721"/>
        </w:tc>
        <w:tc>
          <w:tcPr>
            <w:tcW w:w="737" w:type="dxa"/>
          </w:tcPr>
          <w:p w14:paraId="5A513379" w14:textId="77777777" w:rsidR="00006721" w:rsidRDefault="00006721"/>
        </w:tc>
        <w:tc>
          <w:tcPr>
            <w:tcW w:w="737" w:type="dxa"/>
          </w:tcPr>
          <w:p w14:paraId="78307CA6" w14:textId="77777777" w:rsidR="00006721" w:rsidRDefault="00006721"/>
        </w:tc>
      </w:tr>
      <w:tr w:rsidR="00006721" w14:paraId="2EBAF389" w14:textId="77777777">
        <w:trPr>
          <w:trHeight w:val="454"/>
          <w:jc w:val="center"/>
        </w:trPr>
        <w:tc>
          <w:tcPr>
            <w:tcW w:w="567" w:type="dxa"/>
          </w:tcPr>
          <w:p w14:paraId="4421F003" w14:textId="77777777" w:rsidR="00006721" w:rsidRDefault="00006721"/>
        </w:tc>
        <w:tc>
          <w:tcPr>
            <w:tcW w:w="1077" w:type="dxa"/>
          </w:tcPr>
          <w:p w14:paraId="65017908" w14:textId="77777777" w:rsidR="00006721" w:rsidRDefault="00006721"/>
        </w:tc>
        <w:tc>
          <w:tcPr>
            <w:tcW w:w="1077" w:type="dxa"/>
          </w:tcPr>
          <w:p w14:paraId="048D0EDD" w14:textId="77777777" w:rsidR="00006721" w:rsidRDefault="00006721"/>
        </w:tc>
        <w:tc>
          <w:tcPr>
            <w:tcW w:w="850" w:type="dxa"/>
          </w:tcPr>
          <w:p w14:paraId="327FD76D" w14:textId="77777777" w:rsidR="00006721" w:rsidRDefault="00006721"/>
        </w:tc>
        <w:tc>
          <w:tcPr>
            <w:tcW w:w="1191" w:type="dxa"/>
          </w:tcPr>
          <w:p w14:paraId="6D7851B4" w14:textId="77777777" w:rsidR="00006721" w:rsidRDefault="00006721"/>
        </w:tc>
        <w:tc>
          <w:tcPr>
            <w:tcW w:w="964" w:type="dxa"/>
          </w:tcPr>
          <w:p w14:paraId="3BE34FD1" w14:textId="77777777" w:rsidR="00006721" w:rsidRDefault="00006721"/>
        </w:tc>
        <w:tc>
          <w:tcPr>
            <w:tcW w:w="794" w:type="dxa"/>
          </w:tcPr>
          <w:p w14:paraId="1A79CE48" w14:textId="77777777" w:rsidR="00006721" w:rsidRDefault="00006721"/>
        </w:tc>
        <w:tc>
          <w:tcPr>
            <w:tcW w:w="1361" w:type="dxa"/>
          </w:tcPr>
          <w:p w14:paraId="4DEB7353" w14:textId="77777777" w:rsidR="00006721" w:rsidRDefault="00006721"/>
        </w:tc>
        <w:tc>
          <w:tcPr>
            <w:tcW w:w="737" w:type="dxa"/>
          </w:tcPr>
          <w:p w14:paraId="5CB428D1" w14:textId="77777777" w:rsidR="00006721" w:rsidRDefault="00006721"/>
        </w:tc>
        <w:tc>
          <w:tcPr>
            <w:tcW w:w="737" w:type="dxa"/>
          </w:tcPr>
          <w:p w14:paraId="068EC8D3" w14:textId="77777777" w:rsidR="00006721" w:rsidRDefault="00006721"/>
        </w:tc>
      </w:tr>
      <w:tr w:rsidR="00006721" w14:paraId="1CD84092" w14:textId="77777777">
        <w:trPr>
          <w:trHeight w:val="454"/>
          <w:jc w:val="center"/>
        </w:trPr>
        <w:tc>
          <w:tcPr>
            <w:tcW w:w="567" w:type="dxa"/>
          </w:tcPr>
          <w:p w14:paraId="551DA10A" w14:textId="77777777" w:rsidR="00006721" w:rsidRDefault="00006721"/>
        </w:tc>
        <w:tc>
          <w:tcPr>
            <w:tcW w:w="1077" w:type="dxa"/>
          </w:tcPr>
          <w:p w14:paraId="6CB7E767" w14:textId="77777777" w:rsidR="00006721" w:rsidRDefault="00006721"/>
        </w:tc>
        <w:tc>
          <w:tcPr>
            <w:tcW w:w="1077" w:type="dxa"/>
          </w:tcPr>
          <w:p w14:paraId="66355466" w14:textId="77777777" w:rsidR="00006721" w:rsidRDefault="00006721"/>
        </w:tc>
        <w:tc>
          <w:tcPr>
            <w:tcW w:w="850" w:type="dxa"/>
          </w:tcPr>
          <w:p w14:paraId="26F3C22B" w14:textId="77777777" w:rsidR="00006721" w:rsidRDefault="00006721"/>
        </w:tc>
        <w:tc>
          <w:tcPr>
            <w:tcW w:w="1191" w:type="dxa"/>
          </w:tcPr>
          <w:p w14:paraId="706CC1C9" w14:textId="77777777" w:rsidR="00006721" w:rsidRDefault="00006721"/>
        </w:tc>
        <w:tc>
          <w:tcPr>
            <w:tcW w:w="964" w:type="dxa"/>
          </w:tcPr>
          <w:p w14:paraId="175337E1" w14:textId="77777777" w:rsidR="00006721" w:rsidRDefault="00006721"/>
        </w:tc>
        <w:tc>
          <w:tcPr>
            <w:tcW w:w="794" w:type="dxa"/>
          </w:tcPr>
          <w:p w14:paraId="6E936FF4" w14:textId="77777777" w:rsidR="00006721" w:rsidRDefault="00006721"/>
        </w:tc>
        <w:tc>
          <w:tcPr>
            <w:tcW w:w="1361" w:type="dxa"/>
          </w:tcPr>
          <w:p w14:paraId="293ACCD7" w14:textId="77777777" w:rsidR="00006721" w:rsidRDefault="00006721"/>
        </w:tc>
        <w:tc>
          <w:tcPr>
            <w:tcW w:w="737" w:type="dxa"/>
          </w:tcPr>
          <w:p w14:paraId="4FD12ED8" w14:textId="77777777" w:rsidR="00006721" w:rsidRDefault="00006721"/>
        </w:tc>
        <w:tc>
          <w:tcPr>
            <w:tcW w:w="737" w:type="dxa"/>
          </w:tcPr>
          <w:p w14:paraId="26FEED09" w14:textId="77777777" w:rsidR="00006721" w:rsidRDefault="00006721"/>
        </w:tc>
      </w:tr>
      <w:tr w:rsidR="00006721" w14:paraId="64E57CB1" w14:textId="77777777">
        <w:trPr>
          <w:trHeight w:val="454"/>
          <w:jc w:val="center"/>
        </w:trPr>
        <w:tc>
          <w:tcPr>
            <w:tcW w:w="567" w:type="dxa"/>
          </w:tcPr>
          <w:p w14:paraId="2F31F3C3" w14:textId="77777777" w:rsidR="00006721" w:rsidRDefault="00006721"/>
        </w:tc>
        <w:tc>
          <w:tcPr>
            <w:tcW w:w="1077" w:type="dxa"/>
          </w:tcPr>
          <w:p w14:paraId="2A6147B3" w14:textId="77777777" w:rsidR="00006721" w:rsidRDefault="00006721"/>
        </w:tc>
        <w:tc>
          <w:tcPr>
            <w:tcW w:w="1077" w:type="dxa"/>
          </w:tcPr>
          <w:p w14:paraId="710858EB" w14:textId="77777777" w:rsidR="00006721" w:rsidRDefault="00006721"/>
        </w:tc>
        <w:tc>
          <w:tcPr>
            <w:tcW w:w="850" w:type="dxa"/>
          </w:tcPr>
          <w:p w14:paraId="684826BB" w14:textId="77777777" w:rsidR="00006721" w:rsidRDefault="00006721"/>
        </w:tc>
        <w:tc>
          <w:tcPr>
            <w:tcW w:w="1191" w:type="dxa"/>
          </w:tcPr>
          <w:p w14:paraId="3302BB69" w14:textId="77777777" w:rsidR="00006721" w:rsidRDefault="00006721"/>
        </w:tc>
        <w:tc>
          <w:tcPr>
            <w:tcW w:w="964" w:type="dxa"/>
          </w:tcPr>
          <w:p w14:paraId="0ADC7F11" w14:textId="77777777" w:rsidR="00006721" w:rsidRDefault="00006721"/>
        </w:tc>
        <w:tc>
          <w:tcPr>
            <w:tcW w:w="794" w:type="dxa"/>
          </w:tcPr>
          <w:p w14:paraId="4803736F" w14:textId="77777777" w:rsidR="00006721" w:rsidRDefault="00006721"/>
        </w:tc>
        <w:tc>
          <w:tcPr>
            <w:tcW w:w="1361" w:type="dxa"/>
          </w:tcPr>
          <w:p w14:paraId="4770555F" w14:textId="77777777" w:rsidR="00006721" w:rsidRDefault="00006721"/>
        </w:tc>
        <w:tc>
          <w:tcPr>
            <w:tcW w:w="737" w:type="dxa"/>
          </w:tcPr>
          <w:p w14:paraId="3B87F481" w14:textId="77777777" w:rsidR="00006721" w:rsidRDefault="00006721"/>
        </w:tc>
        <w:tc>
          <w:tcPr>
            <w:tcW w:w="737" w:type="dxa"/>
          </w:tcPr>
          <w:p w14:paraId="69BBCE48" w14:textId="77777777" w:rsidR="00006721" w:rsidRDefault="00006721"/>
        </w:tc>
      </w:tr>
      <w:tr w:rsidR="00006721" w14:paraId="4189E1A1" w14:textId="77777777">
        <w:trPr>
          <w:trHeight w:val="454"/>
          <w:jc w:val="center"/>
        </w:trPr>
        <w:tc>
          <w:tcPr>
            <w:tcW w:w="567" w:type="dxa"/>
          </w:tcPr>
          <w:p w14:paraId="52ED78A7" w14:textId="77777777" w:rsidR="00006721" w:rsidRDefault="00006721"/>
        </w:tc>
        <w:tc>
          <w:tcPr>
            <w:tcW w:w="1077" w:type="dxa"/>
          </w:tcPr>
          <w:p w14:paraId="7B3A7D26" w14:textId="77777777" w:rsidR="00006721" w:rsidRDefault="00006721"/>
        </w:tc>
        <w:tc>
          <w:tcPr>
            <w:tcW w:w="1077" w:type="dxa"/>
          </w:tcPr>
          <w:p w14:paraId="0DE01CE2" w14:textId="77777777" w:rsidR="00006721" w:rsidRDefault="00006721"/>
        </w:tc>
        <w:tc>
          <w:tcPr>
            <w:tcW w:w="850" w:type="dxa"/>
          </w:tcPr>
          <w:p w14:paraId="69C0CA2A" w14:textId="77777777" w:rsidR="00006721" w:rsidRDefault="00006721"/>
        </w:tc>
        <w:tc>
          <w:tcPr>
            <w:tcW w:w="1191" w:type="dxa"/>
          </w:tcPr>
          <w:p w14:paraId="241892B6" w14:textId="77777777" w:rsidR="00006721" w:rsidRDefault="00006721"/>
        </w:tc>
        <w:tc>
          <w:tcPr>
            <w:tcW w:w="964" w:type="dxa"/>
          </w:tcPr>
          <w:p w14:paraId="5DC127B5" w14:textId="77777777" w:rsidR="00006721" w:rsidRDefault="00006721"/>
        </w:tc>
        <w:tc>
          <w:tcPr>
            <w:tcW w:w="794" w:type="dxa"/>
          </w:tcPr>
          <w:p w14:paraId="561D318E" w14:textId="77777777" w:rsidR="00006721" w:rsidRDefault="00006721"/>
        </w:tc>
        <w:tc>
          <w:tcPr>
            <w:tcW w:w="1361" w:type="dxa"/>
          </w:tcPr>
          <w:p w14:paraId="3902F685" w14:textId="77777777" w:rsidR="00006721" w:rsidRDefault="00006721"/>
        </w:tc>
        <w:tc>
          <w:tcPr>
            <w:tcW w:w="737" w:type="dxa"/>
          </w:tcPr>
          <w:p w14:paraId="41B80F4D" w14:textId="77777777" w:rsidR="00006721" w:rsidRDefault="00006721"/>
        </w:tc>
        <w:tc>
          <w:tcPr>
            <w:tcW w:w="737" w:type="dxa"/>
          </w:tcPr>
          <w:p w14:paraId="4D2FE5A6" w14:textId="77777777" w:rsidR="00006721" w:rsidRDefault="00006721"/>
        </w:tc>
      </w:tr>
      <w:tr w:rsidR="00006721" w14:paraId="41FA278E" w14:textId="77777777">
        <w:trPr>
          <w:trHeight w:val="454"/>
          <w:jc w:val="center"/>
        </w:trPr>
        <w:tc>
          <w:tcPr>
            <w:tcW w:w="567" w:type="dxa"/>
          </w:tcPr>
          <w:p w14:paraId="61A1AC89" w14:textId="77777777" w:rsidR="00006721" w:rsidRDefault="00006721"/>
        </w:tc>
        <w:tc>
          <w:tcPr>
            <w:tcW w:w="1077" w:type="dxa"/>
          </w:tcPr>
          <w:p w14:paraId="1264F5D0" w14:textId="77777777" w:rsidR="00006721" w:rsidRDefault="00006721"/>
        </w:tc>
        <w:tc>
          <w:tcPr>
            <w:tcW w:w="1077" w:type="dxa"/>
          </w:tcPr>
          <w:p w14:paraId="4636F192" w14:textId="77777777" w:rsidR="00006721" w:rsidRDefault="00006721"/>
        </w:tc>
        <w:tc>
          <w:tcPr>
            <w:tcW w:w="850" w:type="dxa"/>
          </w:tcPr>
          <w:p w14:paraId="44DE530B" w14:textId="77777777" w:rsidR="00006721" w:rsidRDefault="00006721"/>
        </w:tc>
        <w:tc>
          <w:tcPr>
            <w:tcW w:w="1191" w:type="dxa"/>
          </w:tcPr>
          <w:p w14:paraId="2024A125" w14:textId="77777777" w:rsidR="00006721" w:rsidRDefault="00006721"/>
        </w:tc>
        <w:tc>
          <w:tcPr>
            <w:tcW w:w="964" w:type="dxa"/>
          </w:tcPr>
          <w:p w14:paraId="3846BB3E" w14:textId="77777777" w:rsidR="00006721" w:rsidRDefault="00006721"/>
        </w:tc>
        <w:tc>
          <w:tcPr>
            <w:tcW w:w="794" w:type="dxa"/>
          </w:tcPr>
          <w:p w14:paraId="0C8A1936" w14:textId="77777777" w:rsidR="00006721" w:rsidRDefault="00006721"/>
        </w:tc>
        <w:tc>
          <w:tcPr>
            <w:tcW w:w="1361" w:type="dxa"/>
          </w:tcPr>
          <w:p w14:paraId="28F5DE5F" w14:textId="77777777" w:rsidR="00006721" w:rsidRDefault="00006721"/>
        </w:tc>
        <w:tc>
          <w:tcPr>
            <w:tcW w:w="737" w:type="dxa"/>
          </w:tcPr>
          <w:p w14:paraId="7B60AD5D" w14:textId="77777777" w:rsidR="00006721" w:rsidRDefault="00006721"/>
        </w:tc>
        <w:tc>
          <w:tcPr>
            <w:tcW w:w="737" w:type="dxa"/>
          </w:tcPr>
          <w:p w14:paraId="46E7B43B" w14:textId="77777777" w:rsidR="00006721" w:rsidRDefault="00006721"/>
        </w:tc>
      </w:tr>
      <w:tr w:rsidR="00006721" w14:paraId="271B4A3E" w14:textId="77777777">
        <w:trPr>
          <w:trHeight w:val="454"/>
          <w:jc w:val="center"/>
        </w:trPr>
        <w:tc>
          <w:tcPr>
            <w:tcW w:w="567" w:type="dxa"/>
          </w:tcPr>
          <w:p w14:paraId="34CC508C" w14:textId="77777777" w:rsidR="00006721" w:rsidRDefault="00006721"/>
        </w:tc>
        <w:tc>
          <w:tcPr>
            <w:tcW w:w="1077" w:type="dxa"/>
          </w:tcPr>
          <w:p w14:paraId="1D3ADC29" w14:textId="77777777" w:rsidR="00006721" w:rsidRDefault="00006721"/>
        </w:tc>
        <w:tc>
          <w:tcPr>
            <w:tcW w:w="1077" w:type="dxa"/>
          </w:tcPr>
          <w:p w14:paraId="761CC770" w14:textId="77777777" w:rsidR="00006721" w:rsidRDefault="00006721"/>
        </w:tc>
        <w:tc>
          <w:tcPr>
            <w:tcW w:w="850" w:type="dxa"/>
          </w:tcPr>
          <w:p w14:paraId="491C1CE2" w14:textId="77777777" w:rsidR="00006721" w:rsidRDefault="00006721"/>
        </w:tc>
        <w:tc>
          <w:tcPr>
            <w:tcW w:w="1191" w:type="dxa"/>
          </w:tcPr>
          <w:p w14:paraId="568CD40E" w14:textId="77777777" w:rsidR="00006721" w:rsidRDefault="00006721"/>
        </w:tc>
        <w:tc>
          <w:tcPr>
            <w:tcW w:w="964" w:type="dxa"/>
          </w:tcPr>
          <w:p w14:paraId="73B001A3" w14:textId="77777777" w:rsidR="00006721" w:rsidRDefault="00006721"/>
        </w:tc>
        <w:tc>
          <w:tcPr>
            <w:tcW w:w="794" w:type="dxa"/>
          </w:tcPr>
          <w:p w14:paraId="423BC147" w14:textId="77777777" w:rsidR="00006721" w:rsidRDefault="00006721"/>
        </w:tc>
        <w:tc>
          <w:tcPr>
            <w:tcW w:w="1361" w:type="dxa"/>
          </w:tcPr>
          <w:p w14:paraId="09728C66" w14:textId="77777777" w:rsidR="00006721" w:rsidRDefault="00006721"/>
        </w:tc>
        <w:tc>
          <w:tcPr>
            <w:tcW w:w="737" w:type="dxa"/>
          </w:tcPr>
          <w:p w14:paraId="0A80E319" w14:textId="77777777" w:rsidR="00006721" w:rsidRDefault="00006721"/>
        </w:tc>
        <w:tc>
          <w:tcPr>
            <w:tcW w:w="737" w:type="dxa"/>
          </w:tcPr>
          <w:p w14:paraId="0D94F8D9" w14:textId="77777777" w:rsidR="00006721" w:rsidRDefault="00006721"/>
        </w:tc>
      </w:tr>
      <w:tr w:rsidR="00006721" w14:paraId="67316111" w14:textId="77777777">
        <w:trPr>
          <w:trHeight w:val="454"/>
          <w:jc w:val="center"/>
        </w:trPr>
        <w:tc>
          <w:tcPr>
            <w:tcW w:w="567" w:type="dxa"/>
          </w:tcPr>
          <w:p w14:paraId="5CFBE2D8" w14:textId="77777777" w:rsidR="00006721" w:rsidRDefault="00006721"/>
        </w:tc>
        <w:tc>
          <w:tcPr>
            <w:tcW w:w="1077" w:type="dxa"/>
          </w:tcPr>
          <w:p w14:paraId="463A6CC2" w14:textId="77777777" w:rsidR="00006721" w:rsidRDefault="00006721"/>
        </w:tc>
        <w:tc>
          <w:tcPr>
            <w:tcW w:w="1077" w:type="dxa"/>
          </w:tcPr>
          <w:p w14:paraId="4A6B24B8" w14:textId="77777777" w:rsidR="00006721" w:rsidRDefault="00006721"/>
        </w:tc>
        <w:tc>
          <w:tcPr>
            <w:tcW w:w="850" w:type="dxa"/>
          </w:tcPr>
          <w:p w14:paraId="0B6C834F" w14:textId="77777777" w:rsidR="00006721" w:rsidRDefault="00006721"/>
        </w:tc>
        <w:tc>
          <w:tcPr>
            <w:tcW w:w="1191" w:type="dxa"/>
          </w:tcPr>
          <w:p w14:paraId="5CF626B8" w14:textId="77777777" w:rsidR="00006721" w:rsidRDefault="00006721"/>
        </w:tc>
        <w:tc>
          <w:tcPr>
            <w:tcW w:w="964" w:type="dxa"/>
          </w:tcPr>
          <w:p w14:paraId="6A384372" w14:textId="77777777" w:rsidR="00006721" w:rsidRDefault="00006721"/>
        </w:tc>
        <w:tc>
          <w:tcPr>
            <w:tcW w:w="794" w:type="dxa"/>
          </w:tcPr>
          <w:p w14:paraId="0B806E1E" w14:textId="77777777" w:rsidR="00006721" w:rsidRDefault="00006721"/>
        </w:tc>
        <w:tc>
          <w:tcPr>
            <w:tcW w:w="1361" w:type="dxa"/>
          </w:tcPr>
          <w:p w14:paraId="590D387C" w14:textId="77777777" w:rsidR="00006721" w:rsidRDefault="00006721"/>
        </w:tc>
        <w:tc>
          <w:tcPr>
            <w:tcW w:w="737" w:type="dxa"/>
          </w:tcPr>
          <w:p w14:paraId="6B3CC0BD" w14:textId="77777777" w:rsidR="00006721" w:rsidRDefault="00006721"/>
        </w:tc>
        <w:tc>
          <w:tcPr>
            <w:tcW w:w="737" w:type="dxa"/>
          </w:tcPr>
          <w:p w14:paraId="14BB0EBF" w14:textId="77777777" w:rsidR="00006721" w:rsidRDefault="00006721"/>
        </w:tc>
      </w:tr>
    </w:tbl>
    <w:p w14:paraId="6C65C568" w14:textId="77777777" w:rsidR="00667FB0" w:rsidRDefault="00667FB0"/>
    <w:sectPr w:rsidR="00667FB0" w:rsidSect="00034616">
      <w:footerReference w:type="default" r:id="rId3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8AF35" w14:textId="77777777" w:rsidR="00667FB0" w:rsidRDefault="00667FB0">
      <w:pPr>
        <w:spacing w:line="240" w:lineRule="auto"/>
      </w:pPr>
      <w:r>
        <w:separator/>
      </w:r>
    </w:p>
  </w:endnote>
  <w:endnote w:type="continuationSeparator" w:id="0">
    <w:p w14:paraId="5602FA25" w14:textId="77777777" w:rsidR="00667FB0" w:rsidRDefault="00667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34CC6" w14:textId="29653226" w:rsidR="00006721" w:rsidRDefault="00667FB0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F44DA0">
      <w:rPr>
        <w:sz w:val="24"/>
      </w:rPr>
      <w:fldChar w:fldCharType="separate"/>
    </w:r>
    <w:r w:rsidR="00F44DA0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967AD" w14:textId="77777777" w:rsidR="00667FB0" w:rsidRDefault="00667FB0">
      <w:pPr>
        <w:spacing w:line="240" w:lineRule="auto"/>
      </w:pPr>
      <w:r>
        <w:separator/>
      </w:r>
    </w:p>
  </w:footnote>
  <w:footnote w:type="continuationSeparator" w:id="0">
    <w:p w14:paraId="429F2D48" w14:textId="77777777" w:rsidR="00667FB0" w:rsidRDefault="00667F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690721">
    <w:abstractNumId w:val="8"/>
  </w:num>
  <w:num w:numId="2" w16cid:durableId="735475588">
    <w:abstractNumId w:val="6"/>
  </w:num>
  <w:num w:numId="3" w16cid:durableId="929044013">
    <w:abstractNumId w:val="5"/>
  </w:num>
  <w:num w:numId="4" w16cid:durableId="53358922">
    <w:abstractNumId w:val="4"/>
  </w:num>
  <w:num w:numId="5" w16cid:durableId="1322539330">
    <w:abstractNumId w:val="7"/>
  </w:num>
  <w:num w:numId="6" w16cid:durableId="2101681021">
    <w:abstractNumId w:val="3"/>
  </w:num>
  <w:num w:numId="7" w16cid:durableId="793714048">
    <w:abstractNumId w:val="2"/>
  </w:num>
  <w:num w:numId="8" w16cid:durableId="1747415888">
    <w:abstractNumId w:val="1"/>
  </w:num>
  <w:num w:numId="9" w16cid:durableId="118050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721"/>
    <w:rsid w:val="00034616"/>
    <w:rsid w:val="0006063C"/>
    <w:rsid w:val="0015074B"/>
    <w:rsid w:val="0029639D"/>
    <w:rsid w:val="00326F90"/>
    <w:rsid w:val="00667FB0"/>
    <w:rsid w:val="00977081"/>
    <w:rsid w:val="00AA1D8D"/>
    <w:rsid w:val="00B47730"/>
    <w:rsid w:val="00CB0664"/>
    <w:rsid w:val="00F44D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E47B85"/>
  <w14:defaultImageDpi w14:val="300"/>
  <w15:docId w15:val="{2E302F51-7E5A-47B1-981C-6CBB0DEE8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240" w:after="12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2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F44DA0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F44DA0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F44D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3586</Words>
  <Characters>20441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Artem</cp:lastModifiedBy>
  <cp:revision>2</cp:revision>
  <dcterms:created xsi:type="dcterms:W3CDTF">2013-12-23T23:15:00Z</dcterms:created>
  <dcterms:modified xsi:type="dcterms:W3CDTF">2026-10-26T14:04:00Z</dcterms:modified>
  <cp:category/>
</cp:coreProperties>
</file>