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36411" w:rsidR="001F1B3B" w:rsidP="00F657A5" w:rsidRDefault="001F1B3B" w14:paraId="2BDDF771" w14:textId="793A94DB">
      <w:pPr>
        <w:outlineLvl w:val="0"/>
        <w:rPr>
          <w:rFonts w:ascii="Calibri" w:hAnsi="Calibri" w:eastAsia="Times New Roman" w:cs="Calibri"/>
          <w:b/>
          <w:bCs/>
          <w:kern w:val="36"/>
          <w:sz w:val="48"/>
          <w:szCs w:val="48"/>
          <w:lang w:eastAsia="fr-FR"/>
          <w14:ligatures w14:val="none"/>
        </w:rPr>
      </w:pPr>
      <w:r w:rsidRPr="00236411" w:rsidR="001F1B3B">
        <w:rPr>
          <w:rFonts w:ascii="Calibri" w:hAnsi="Calibri" w:eastAsia="Times New Roman" w:cs="Calibri"/>
          <w:b w:val="1"/>
          <w:bCs w:val="1"/>
          <w:kern w:val="36"/>
          <w:sz w:val="48"/>
          <w:szCs w:val="48"/>
          <w:lang w:eastAsia="fr-FR"/>
          <w14:ligatures w14:val="none"/>
        </w:rPr>
        <w:t>Travaux Pratiques</w:t>
      </w:r>
      <w:r w:rsidR="00135643">
        <w:rPr>
          <w:rFonts w:ascii="Calibri" w:hAnsi="Calibri" w:eastAsia="Times New Roman" w:cs="Calibri"/>
          <w:b w:val="1"/>
          <w:bCs w:val="1"/>
          <w:kern w:val="36"/>
          <w:sz w:val="48"/>
          <w:szCs w:val="48"/>
          <w:lang w:eastAsia="fr-FR"/>
          <w14:ligatures w14:val="none"/>
        </w:rPr>
        <w:t xml:space="preserve"> -</w:t>
      </w:r>
      <w:r w:rsidRPr="00236411" w:rsidR="001F1B3B">
        <w:rPr>
          <w:rFonts w:ascii="Calibri" w:hAnsi="Calibri" w:eastAsia="Times New Roman" w:cs="Calibri"/>
          <w:b w:val="1"/>
          <w:bCs w:val="1"/>
          <w:kern w:val="36"/>
          <w:sz w:val="48"/>
          <w:szCs w:val="48"/>
          <w:lang w:eastAsia="fr-FR"/>
          <w14:ligatures w14:val="none"/>
        </w:rPr>
        <w:t xml:space="preserve"> 14 h (2 jours)</w:t>
      </w:r>
    </w:p>
    <w:p w:rsidR="6E7673B7" w:rsidP="6E7673B7" w:rsidRDefault="6E7673B7" w14:paraId="32C4081B" w14:textId="65285DAC">
      <w:pPr>
        <w:jc w:val="both"/>
        <w:rPr>
          <w:rFonts w:ascii="Calibri" w:hAnsi="Calibri" w:eastAsia="Times New Roman" w:cs="Calibri"/>
          <w:b w:val="1"/>
          <w:bCs w:val="1"/>
          <w:lang w:eastAsia="fr-FR"/>
        </w:rPr>
      </w:pPr>
    </w:p>
    <w:p w:rsidRPr="00236411" w:rsidR="00A312A1" w:rsidP="00F657A5" w:rsidRDefault="001F1B3B" w14:paraId="4BCFDD42" w14:textId="77777777">
      <w:pPr>
        <w:jc w:val="both"/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Formation :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Chef·fe</w:t>
      </w:r>
      <w:proofErr w:type="spellEnd"/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 de projet généraliste</w:t>
      </w:r>
    </w:p>
    <w:p w:rsidRPr="00236411" w:rsidR="001F1B3B" w:rsidP="00F657A5" w:rsidRDefault="001F1B3B" w14:paraId="7D6A6205" w14:textId="006817C1">
      <w:pPr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Sujet : Créer une application de suivi nutritionnel pour soutenir les personnes avec TDAH</w:t>
      </w:r>
    </w:p>
    <w:p w:rsidRPr="00F657A5" w:rsidR="00F657A5" w:rsidP="00773202" w:rsidRDefault="00F657A5" w14:paraId="2A0DCE67" w14:textId="77777777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F657A5" w:rsidR="00545EAC" w:rsidP="00773202" w:rsidRDefault="00DF4A75" w14:paraId="08E44A4A" w14:textId="3C8A8B46">
      <w:pPr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F657A5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Votre rôle</w:t>
      </w:r>
      <w:r w:rsidRPr="00F657A5" w:rsidR="00545EAC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 :</w:t>
      </w:r>
    </w:p>
    <w:p w:rsidRPr="00773202" w:rsidR="00DF4A75" w:rsidP="00773202" w:rsidRDefault="00545EAC" w14:paraId="34A059F3" w14:textId="44927224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>
        <w:rPr>
          <w:rFonts w:ascii="Calibri" w:hAnsi="Calibri" w:eastAsia="Times New Roman" w:cs="Calibri"/>
          <w:kern w:val="0"/>
          <w:lang w:eastAsia="fr-FR"/>
          <w14:ligatures w14:val="none"/>
        </w:rPr>
        <w:t>P</w:t>
      </w:r>
      <w:r w:rsidRPr="00773202" w:rsidR="00EC0E4E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rompt </w:t>
      </w:r>
      <w:r w:rsidRPr="00773202" w:rsidR="0060478B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standard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EC0E4E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EC0E4E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Persona PMO en Français</w:t>
      </w:r>
      <w:r w:rsidRPr="00773202" w:rsidR="00B155FE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Pr="00773202" w:rsidR="0060478B" w:rsidP="00773202" w:rsidRDefault="00545EAC" w14:paraId="5BD6F3D8" w14:textId="0F1F9C70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</w:t>
      </w:r>
      <w:r w:rsidRPr="00773202" w:rsidR="004A00AB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débutant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60478B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Persona</w:t>
      </w:r>
      <w:r w:rsidRPr="00773202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 PMO Analyste débutant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Pr="00773202" w:rsidR="00545EAC" w:rsidP="00773202" w:rsidRDefault="004A00AB" w14:paraId="7AB3E770" w14:textId="0315259B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</w:t>
      </w:r>
      <w:r w:rsidRPr="00773202" w:rsidR="00545EAC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exécutive / stratégique</w:t>
      </w:r>
      <w:r w:rsidRPr="00773202" w:rsidR="00545EAC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4A00AB">
        <w:rPr>
          <w:rFonts w:ascii="Calibri" w:hAnsi="Calibri" w:eastAsia="Times New Roman" w:cs="Calibri"/>
          <w:b w:val="1"/>
          <w:bCs w:val="1"/>
          <w:kern w:val="0"/>
          <w:lang w:eastAsia="fr-FR"/>
          <w14:ligatures w14:val="none"/>
        </w:rPr>
        <w:t xml:space="preserve">Persona </w:t>
      </w:r>
      <w:r w:rsidRPr="00773202" w:rsidR="00545EAC">
        <w:rPr>
          <w:rFonts w:ascii="Calibri" w:hAnsi="Calibri" w:eastAsia="Times New Roman" w:cs="Calibri"/>
          <w:b w:val="1"/>
          <w:bCs w:val="1"/>
          <w:kern w:val="0"/>
          <w:lang w:eastAsia="fr-FR"/>
          <w14:ligatures w14:val="none"/>
        </w:rPr>
        <w:t>PMO Directeur dans un grand groupe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="6E7673B7" w:rsidP="6E7673B7" w:rsidRDefault="6E7673B7" w14:paraId="696FD8D9" w14:textId="3F8F2278">
      <w:pPr>
        <w:pStyle w:val="Paragraphedeliste"/>
        <w:ind w:left="360"/>
        <w:rPr>
          <w:rFonts w:ascii="Calibri" w:hAnsi="Calibri" w:eastAsia="Times New Roman" w:cs="Calibri"/>
          <w:lang w:eastAsia="fr-FR"/>
        </w:rPr>
      </w:pPr>
    </w:p>
    <w:p w:rsidRPr="00F657A5" w:rsidR="001F1B3B" w:rsidP="00F657A5" w:rsidRDefault="001F1B3B" w14:paraId="753F4DF4" w14:textId="06A78869">
      <w:pPr>
        <w:spacing w:before="100" w:beforeAutospacing="1"/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F657A5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Le présent document vous livre :</w:t>
      </w:r>
    </w:p>
    <w:p w:rsidRPr="00236411" w:rsidR="001F1B3B" w:rsidP="00F657A5" w:rsidRDefault="00A312A1" w14:paraId="127A537B" w14:textId="57BEB20B">
      <w:pPr>
        <w:numPr>
          <w:ilvl w:val="0"/>
          <w:numId w:val="1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La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description détaillée des exercices, du projet groupé et du quiz ;</w:t>
      </w:r>
    </w:p>
    <w:p w:rsidRPr="00236411" w:rsidR="001F1B3B" w:rsidP="00B62BC5" w:rsidRDefault="00A312A1" w14:paraId="79E154EB" w14:textId="1600DF4B">
      <w:pPr>
        <w:numPr>
          <w:ilvl w:val="0"/>
          <w:numId w:val="1"/>
        </w:numPr>
        <w:spacing w:before="100" w:before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Le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236411" w:rsidR="001F1B3B">
        <w:rPr>
          <w:rFonts w:ascii="Calibri" w:hAnsi="Calibri" w:eastAsia="Times New Roman" w:cs="Calibri"/>
          <w:i/>
          <w:iCs/>
          <w:kern w:val="0"/>
          <w:lang w:eastAsia="fr-FR"/>
          <w14:ligatures w14:val="none"/>
        </w:rPr>
        <w:t>story-board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complet d’un jeu de </w:t>
      </w:r>
      <w:r w:rsidRPr="00236411" w:rsidR="001F1B3B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28 diapos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prêtes à être mises dans PowerPoint, Google Slides ou </w:t>
      </w:r>
      <w:proofErr w:type="spellStart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Canva</w:t>
      </w:r>
      <w:proofErr w:type="spellEnd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(titre, </w:t>
      </w:r>
      <w:proofErr w:type="spellStart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bullets</w:t>
      </w:r>
      <w:proofErr w:type="spellEnd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, notes d’animation).</w:t>
      </w:r>
    </w:p>
    <w:p w:rsidRPr="00236411" w:rsidR="001F1B3B" w:rsidP="001F1B3B" w:rsidRDefault="005350A5" w14:paraId="5483C743" w14:textId="483FAAAF">
      <w:pPr/>
    </w:p>
    <w:p w:rsidRPr="00236411" w:rsidR="001F1B3B" w:rsidP="00B62BC5" w:rsidRDefault="00D23E50" w14:paraId="0101E774" w14:textId="2C80EE99">
      <w:pPr>
        <w:spacing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1</w:t>
      </w:r>
      <w:r w:rsidRPr="00236411" w:rsidR="001F1B3B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. Détail des exercices &amp; projet groupé</w:t>
      </w:r>
    </w:p>
    <w:p w:rsidRPr="00236411" w:rsidR="001F1B3B" w:rsidP="00C8091D" w:rsidRDefault="001F1B3B" w14:paraId="4119026A" w14:textId="110B9F3E">
      <w:pPr>
        <w:spacing w:before="100" w:before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Segoe UI Symbol" w:hAnsi="Segoe UI Symbol" w:eastAsia="Times New Roman" w:cs="Segoe UI Symbol"/>
          <w:b/>
          <w:bCs/>
          <w:kern w:val="0"/>
          <w:sz w:val="27"/>
          <w:szCs w:val="27"/>
          <w:lang w:eastAsia="fr-FR"/>
          <w14:ligatures w14:val="none"/>
        </w:rPr>
        <w:t>★</w:t>
      </w: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Exercice 1 – Carte d’empathie</w:t>
      </w:r>
    </w:p>
    <w:p w:rsidRPr="00236411" w:rsidR="001F1B3B" w:rsidP="00E7408A" w:rsidRDefault="001F1B3B" w14:paraId="777E7BF7" w14:textId="0145CE8E">
      <w:pPr>
        <w:numPr>
          <w:ilvl w:val="0"/>
          <w:numId w:val="2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modèle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:</w:t>
      </w:r>
      <w:r w:rsidR="00BD107A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hyperlink w:tgtFrame="_new" w:history="1" r:id="rId7">
        <w:r w:rsidRPr="00BD107A" w:rsidR="00BD107A">
          <w:rPr>
            <w:rFonts w:ascii="Calibri" w:hAnsi="Calibri" w:cs="Calibri"/>
            <w:color w:val="0000FF"/>
            <w:u w:val="single"/>
          </w:rPr>
          <w:t>https://chat.openai.com</w:t>
        </w:r>
      </w:hyperlink>
    </w:p>
    <w:p w:rsidRPr="00236411" w:rsidR="001F1B3B" w:rsidP="00236411" w:rsidRDefault="001F1B3B" w14:paraId="4A66A7C5" w14:textId="77777777">
      <w:pPr>
        <w:spacing w:beforeAutospacing="1" w:afterAutospacing="1"/>
        <w:ind w:right="-284" w:firstLine="360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« </w:t>
      </w:r>
      <w:bookmarkStart w:name="OLE_LINK8" w:id="0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Crée une carte d’empathie pour un adulte TDAH qui veut mieux gérer son alimentation. </w:t>
      </w:r>
      <w:bookmarkEnd w:id="0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»</w:t>
      </w:r>
    </w:p>
    <w:p w:rsidRPr="00236411" w:rsidR="001F1B3B" w:rsidP="001F1B3B" w:rsidRDefault="001F1B3B" w14:paraId="5F3EFFC4" w14:textId="77777777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Copier dans </w:t>
      </w: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Draw.io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; exporter PNG.</w:t>
      </w:r>
    </w:p>
    <w:p w:rsidRPr="00236411" w:rsidR="001F1B3B" w:rsidP="00E7408A" w:rsidRDefault="001F1B3B" w14:paraId="0EE6DBD2" w14:textId="55F6BCAB">
      <w:pPr>
        <w:spacing w:before="100" w:beforeAutospacing="1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Segoe UI Symbol" w:hAnsi="Segoe UI Symbol" w:eastAsia="Times New Roman" w:cs="Segoe UI Symbol"/>
          <w:b/>
          <w:bCs/>
          <w:kern w:val="0"/>
          <w:sz w:val="27"/>
          <w:szCs w:val="27"/>
          <w:lang w:eastAsia="fr-FR"/>
          <w14:ligatures w14:val="none"/>
        </w:rPr>
        <w:t>★</w:t>
      </w: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 xml:space="preserve">Exercice 2 –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Backlog</w:t>
      </w:r>
      <w:proofErr w:type="spellEnd"/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MoSCoW</w:t>
      </w:r>
      <w:proofErr w:type="spellEnd"/>
    </w:p>
    <w:p w:rsidRPr="00236411" w:rsidR="001F1B3B" w:rsidP="00E7408A" w:rsidRDefault="001F1B3B" w14:paraId="498BC40E" w14:textId="77777777">
      <w:pPr>
        <w:numPr>
          <w:ilvl w:val="0"/>
          <w:numId w:val="3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Générer 15 user stories INVEST.</w:t>
      </w:r>
    </w:p>
    <w:p w:rsidRPr="00236411" w:rsidR="001F1B3B" w:rsidP="001F1B3B" w:rsidRDefault="001F1B3B" w14:paraId="11ED32D7" w14:textId="77777777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Classer Must/Should/Could/Won’t.</w:t>
      </w:r>
    </w:p>
    <w:p w:rsidRPr="00236411" w:rsidR="001F1B3B" w:rsidP="001F1B3B" w:rsidRDefault="001F1B3B" w14:paraId="53C42F35" w14:textId="77777777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Importer dans Trello.</w:t>
      </w:r>
    </w:p>
    <w:p w:rsidRPr="00236411" w:rsidR="001F1B3B" w:rsidP="00E7408A" w:rsidRDefault="001F1B3B" w14:paraId="2853DA93" w14:textId="12BDFA33">
      <w:pPr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Exercice 3 – WBS &amp; risques</w:t>
      </w:r>
      <w:r w:rsidRPr="00236411" w:rsidR="14C6C63E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+</w:t>
      </w:r>
    </w:p>
    <w:p w:rsidRPr="00236411" w:rsidR="001F1B3B" w:rsidP="00E7408A" w:rsidRDefault="001F1B3B" w14:paraId="33F4F678" w14:textId="77777777">
      <w:pPr>
        <w:numPr>
          <w:ilvl w:val="0"/>
          <w:numId w:val="4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→ WBS 3 niveaux (+ effort j-h).</w:t>
      </w:r>
    </w:p>
    <w:p w:rsidRPr="00236411" w:rsidR="001F1B3B" w:rsidP="001F1B3B" w:rsidRDefault="001F1B3B" w14:paraId="57A034DB" w14:textId="77777777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Instagantt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 → diagramme ;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screenshot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.</w:t>
      </w:r>
    </w:p>
    <w:p w:rsidRPr="00236411" w:rsidR="001F1B3B" w:rsidP="001F1B3B" w:rsidRDefault="001F1B3B" w14:paraId="3818988A" w14:textId="7F06B4A6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ChatGPT → 8 </w:t>
      </w:r>
      <w:proofErr w:type="spellStart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risques</w:t>
      </w:r>
      <w:proofErr w:type="spellEnd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</w:t>
      </w:r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>(</w:t>
      </w:r>
      <w:proofErr w:type="spellStart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P</w:t>
      </w:r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>robabilité</w:t>
      </w:r>
      <w:proofErr w:type="spellEnd"/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et Impact</w:t>
      </w:r>
      <w:proofErr w:type="gramStart"/>
      <w:r w:rsidR="00965D64">
        <w:rPr>
          <w:rFonts w:ascii="Calibri" w:hAnsi="Calibri" w:eastAsia="Times New Roman" w:cs="Calibri"/>
          <w:kern w:val="0"/>
          <w:lang w:val="en-US" w:eastAsia="fr-FR"/>
          <w14:ligatures w14:val="none"/>
        </w:rPr>
        <w:t>)</w:t>
      </w: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;</w:t>
      </w:r>
      <w:proofErr w:type="gramEnd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heat-map.</w:t>
      </w:r>
    </w:p>
    <w:p w:rsidRPr="00236411" w:rsidR="001F1B3B" w:rsidP="00E7408A" w:rsidRDefault="001F1B3B" w14:paraId="22A0BDF3" w14:textId="60B30B63">
      <w:pPr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Segoe UI Symbol" w:hAnsi="Segoe UI Symbol" w:eastAsia="Times New Roman" w:cs="Segoe UI Symbol"/>
          <w:b/>
          <w:bCs/>
          <w:kern w:val="0"/>
          <w:sz w:val="27"/>
          <w:szCs w:val="27"/>
          <w:lang w:eastAsia="fr-FR"/>
          <w14:ligatures w14:val="none"/>
        </w:rPr>
        <w:t>★</w:t>
      </w: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Exercice 4 – KPI nutrition/TDAH</w:t>
      </w:r>
    </w:p>
    <w:p w:rsidRPr="00236411" w:rsidR="001F1B3B" w:rsidP="00E7408A" w:rsidRDefault="001F1B3B" w14:paraId="0BA3E8A0" w14:textId="77777777">
      <w:pPr>
        <w:numPr>
          <w:ilvl w:val="0"/>
          <w:numId w:val="5"/>
        </w:numPr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Définir 5 KPI : adhérence repas, ratio protéines, heure dernier écran bleu, humeur auto-reportée, score inattentif.</w:t>
      </w:r>
    </w:p>
    <w:p w:rsidRPr="00236411" w:rsidR="001F1B3B" w:rsidP="001F1B3B" w:rsidRDefault="001F1B3B" w14:paraId="2A1FF155" w14:textId="5C51FDAD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Construire </w:t>
      </w:r>
      <w:r w:rsidR="00741FE0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Excel / 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Google Sheets +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sparklines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.</w:t>
      </w:r>
    </w:p>
    <w:p w:rsidRPr="00236411" w:rsidR="001F1B3B" w:rsidP="00E7408A" w:rsidRDefault="001F1B3B" w14:paraId="267A0DFE" w14:textId="576D9409">
      <w:pPr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Segoe UI Symbol" w:hAnsi="Segoe UI Symbol" w:eastAsia="Times New Roman" w:cs="Segoe UI Symbol"/>
          <w:b/>
          <w:bCs/>
          <w:kern w:val="0"/>
          <w:sz w:val="27"/>
          <w:szCs w:val="27"/>
          <w:lang w:eastAsia="fr-FR"/>
          <w14:ligatures w14:val="none"/>
        </w:rPr>
        <w:t>★</w:t>
      </w: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Projet groupé</w:t>
      </w:r>
    </w:p>
    <w:p w:rsidRPr="00236411" w:rsidR="001F1B3B" w:rsidP="00E7408A" w:rsidRDefault="001F1B3B" w14:paraId="33778105" w14:textId="77777777">
      <w:pPr>
        <w:numPr>
          <w:ilvl w:val="0"/>
          <w:numId w:val="6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Maquette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low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-fi : tableau de bord, rappel repas, bibliothèque recettes.</w:t>
      </w:r>
    </w:p>
    <w:p w:rsidRPr="00236411" w:rsidR="001F1B3B" w:rsidP="001F1B3B" w:rsidRDefault="001F1B3B" w14:paraId="0A9D7C0E" w14:textId="77777777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Outils autorisés :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Figma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Whimsical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Balsamiq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Cloud.</w:t>
      </w:r>
    </w:p>
    <w:p w:rsidRPr="00236411" w:rsidR="001F1B3B" w:rsidP="00E7408A" w:rsidRDefault="001F1B3B" w14:paraId="56ACD364" w14:textId="77777777">
      <w:pPr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Pitch final (7 min)</w:t>
      </w:r>
    </w:p>
    <w:p w:rsidR="001F1B3B" w:rsidP="00E7408A" w:rsidRDefault="001F1B3B" w14:paraId="3F3686E8" w14:textId="77777777">
      <w:pPr>
        <w:numPr>
          <w:ilvl w:val="0"/>
          <w:numId w:val="7"/>
        </w:numPr>
        <w:ind w:right="-426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6 diapos : Problème → Solution → Personae → Prototype → ROI → Prochaines étapes.</w:t>
      </w:r>
    </w:p>
    <w:p w:rsidR="56996E57" w:rsidP="56996E57" w:rsidRDefault="56996E57" w14:paraId="7108A89E" w14:textId="5C68A649">
      <w:pPr>
        <w:spacing w:beforeAutospacing="on" w:afterAutospacing="on"/>
        <w:outlineLvl w:val="1"/>
        <w:rPr>
          <w:rFonts w:ascii="Calibri" w:hAnsi="Calibri" w:eastAsia="Times New Roman" w:cs="Calibri"/>
          <w:b w:val="1"/>
          <w:bCs w:val="1"/>
          <w:sz w:val="36"/>
          <w:szCs w:val="36"/>
          <w:lang w:eastAsia="fr-FR"/>
        </w:rPr>
      </w:pPr>
    </w:p>
    <w:p w:rsidRPr="00236411" w:rsidR="007C04DF" w:rsidP="007C04DF" w:rsidRDefault="007C04DF" w14:paraId="7A79D466" w14:textId="7D8894C2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2</w:t>
      </w: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. Quiz (exemple de 10 QCM)</w:t>
      </w:r>
    </w:p>
    <w:tbl>
      <w:tblPr>
        <w:tblW w:w="9062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134"/>
        <w:gridCol w:w="1088"/>
        <w:gridCol w:w="1154"/>
        <w:gridCol w:w="830"/>
        <w:gridCol w:w="844"/>
        <w:gridCol w:w="751"/>
      </w:tblGrid>
      <w:tr w:rsidRPr="00236411" w:rsidR="007C04DF" w:rsidTr="6E7673B7" w14:paraId="517F7721" w14:textId="77777777">
        <w:trPr>
          <w:tblHeader/>
          <w:tblCellSpacing w:w="15" w:type="dxa"/>
        </w:trPr>
        <w:tc>
          <w:tcPr>
            <w:tcW w:w="261" w:type="dxa"/>
            <w:tcMar/>
            <w:vAlign w:val="center"/>
            <w:hideMark/>
          </w:tcPr>
          <w:p w:rsidRPr="00236411" w:rsidR="007C04DF" w:rsidP="004C241E" w:rsidRDefault="007C04DF" w14:paraId="2ED636A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#</w:t>
            </w:r>
          </w:p>
        </w:tc>
        <w:tc>
          <w:tcPr>
            <w:tcW w:w="4134" w:type="dxa"/>
            <w:tcMar/>
            <w:vAlign w:val="center"/>
            <w:hideMark/>
          </w:tcPr>
          <w:p w:rsidRPr="00236411" w:rsidR="007C04DF" w:rsidP="004C241E" w:rsidRDefault="007C04DF" w14:paraId="6AFA95C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Question</w:t>
            </w:r>
          </w:p>
        </w:tc>
        <w:tc>
          <w:tcPr>
            <w:tcW w:w="1088" w:type="dxa"/>
            <w:tcMar/>
            <w:vAlign w:val="center"/>
            <w:hideMark/>
          </w:tcPr>
          <w:p w:rsidRPr="00236411" w:rsidR="007C04DF" w:rsidP="004C241E" w:rsidRDefault="007C04DF" w14:paraId="2A50E49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1154" w:type="dxa"/>
            <w:tcMar/>
            <w:vAlign w:val="center"/>
            <w:hideMark/>
          </w:tcPr>
          <w:p w:rsidRPr="00236411" w:rsidR="007C04DF" w:rsidP="004C241E" w:rsidRDefault="007C04DF" w14:paraId="7C5E1A8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B</w:t>
            </w:r>
          </w:p>
        </w:tc>
        <w:tc>
          <w:tcPr>
            <w:tcW w:w="830" w:type="dxa"/>
            <w:tcMar/>
            <w:vAlign w:val="center"/>
            <w:hideMark/>
          </w:tcPr>
          <w:p w:rsidRPr="00236411" w:rsidR="007C04DF" w:rsidP="004C241E" w:rsidRDefault="007C04DF" w14:paraId="412D2E5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</w:t>
            </w:r>
          </w:p>
        </w:tc>
        <w:tc>
          <w:tcPr>
            <w:tcW w:w="844" w:type="dxa"/>
            <w:tcMar/>
            <w:vAlign w:val="center"/>
            <w:hideMark/>
          </w:tcPr>
          <w:p w:rsidRPr="00236411" w:rsidR="007C04DF" w:rsidP="004C241E" w:rsidRDefault="007C04DF" w14:paraId="7D57DCE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D</w:t>
            </w:r>
          </w:p>
        </w:tc>
        <w:tc>
          <w:tcPr>
            <w:tcW w:w="751" w:type="dxa"/>
            <w:tcMar/>
            <w:vAlign w:val="center"/>
            <w:hideMark/>
          </w:tcPr>
          <w:p w:rsidRPr="00236411" w:rsidR="007C04DF" w:rsidP="004C241E" w:rsidRDefault="007C04DF" w14:paraId="2EC187B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Réponse</w:t>
            </w:r>
          </w:p>
        </w:tc>
      </w:tr>
      <w:tr w:rsidRPr="00236411" w:rsidR="007C04DF" w:rsidTr="6E7673B7" w14:paraId="072725B9" w14:textId="77777777">
        <w:trPr>
          <w:tblCellSpacing w:w="15" w:type="dxa"/>
        </w:trPr>
        <w:tc>
          <w:tcPr>
            <w:tcW w:w="261" w:type="dxa"/>
            <w:tcMar/>
            <w:vAlign w:val="center"/>
            <w:hideMark/>
          </w:tcPr>
          <w:p w:rsidRPr="00236411" w:rsidR="007C04DF" w:rsidP="004C241E" w:rsidRDefault="007C04DF" w14:paraId="220A01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4134" w:type="dxa"/>
            <w:tcMar/>
            <w:vAlign w:val="center"/>
            <w:hideMark/>
          </w:tcPr>
          <w:p w:rsidRPr="00236411" w:rsidR="007C04DF" w:rsidP="004C241E" w:rsidRDefault="007C04DF" w14:paraId="74D76EA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Quel neurotransmetteur est souvent déficient dans le TDAH ?</w:t>
            </w:r>
          </w:p>
        </w:tc>
        <w:tc>
          <w:tcPr>
            <w:tcW w:w="1088" w:type="dxa"/>
            <w:tcMar/>
            <w:vAlign w:val="center"/>
            <w:hideMark/>
          </w:tcPr>
          <w:p w:rsidRPr="00236411" w:rsidR="007C04DF" w:rsidP="004C241E" w:rsidRDefault="007C04DF" w14:paraId="07BC93C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Dopamine</w:t>
            </w:r>
          </w:p>
        </w:tc>
        <w:tc>
          <w:tcPr>
            <w:tcW w:w="1154" w:type="dxa"/>
            <w:tcMar/>
            <w:vAlign w:val="center"/>
            <w:hideMark/>
          </w:tcPr>
          <w:p w:rsidRPr="00236411" w:rsidR="007C04DF" w:rsidP="004C241E" w:rsidRDefault="007C04DF" w14:paraId="687CDE2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Sérotonine</w:t>
            </w:r>
          </w:p>
        </w:tc>
        <w:tc>
          <w:tcPr>
            <w:tcW w:w="830" w:type="dxa"/>
            <w:tcMar/>
            <w:vAlign w:val="center"/>
            <w:hideMark/>
          </w:tcPr>
          <w:p w:rsidRPr="00236411" w:rsidR="007C04DF" w:rsidP="004C241E" w:rsidRDefault="007C04DF" w14:paraId="1962665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Cortisol</w:t>
            </w:r>
          </w:p>
        </w:tc>
        <w:tc>
          <w:tcPr>
            <w:tcW w:w="844" w:type="dxa"/>
            <w:tcMar/>
            <w:vAlign w:val="center"/>
            <w:hideMark/>
          </w:tcPr>
          <w:p w:rsidRPr="00236411" w:rsidR="007C04DF" w:rsidP="004C241E" w:rsidRDefault="007C04DF" w14:paraId="6EFDD77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GABA</w:t>
            </w:r>
          </w:p>
        </w:tc>
        <w:tc>
          <w:tcPr>
            <w:tcW w:w="751" w:type="dxa"/>
            <w:tcMar/>
            <w:vAlign w:val="center"/>
            <w:hideMark/>
          </w:tcPr>
          <w:p w:rsidRPr="00236411" w:rsidR="007C04DF" w:rsidP="004C241E" w:rsidRDefault="007C04DF" w14:paraId="1B4027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</w:t>
            </w:r>
          </w:p>
        </w:tc>
      </w:tr>
      <w:tr w:rsidRPr="00236411" w:rsidR="007C04DF" w:rsidTr="6E7673B7" w14:paraId="6F06E972" w14:textId="77777777">
        <w:trPr>
          <w:tblCellSpacing w:w="15" w:type="dxa"/>
        </w:trPr>
        <w:tc>
          <w:tcPr>
            <w:tcW w:w="261" w:type="dxa"/>
            <w:tcMar/>
            <w:vAlign w:val="center"/>
            <w:hideMark/>
          </w:tcPr>
          <w:p w:rsidRPr="00236411" w:rsidR="007C04DF" w:rsidP="004C241E" w:rsidRDefault="007C04DF" w14:paraId="03DED15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4134" w:type="dxa"/>
            <w:tcMar/>
            <w:vAlign w:val="center"/>
            <w:hideMark/>
          </w:tcPr>
          <w:p w:rsidRPr="00236411" w:rsidR="007C04DF" w:rsidP="004C241E" w:rsidRDefault="007C04DF" w14:paraId="1611099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(</w:t>
            </w:r>
            <w:proofErr w:type="gramStart"/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compléter</w:t>
            </w:r>
            <w:proofErr w:type="gramEnd"/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 xml:space="preserve"> 9 autres questions mêlant gestion de projet &amp; nutrition)</w:t>
            </w:r>
          </w:p>
        </w:tc>
        <w:tc>
          <w:tcPr>
            <w:tcW w:w="1088" w:type="dxa"/>
            <w:tcMar/>
            <w:vAlign w:val="center"/>
            <w:hideMark/>
          </w:tcPr>
          <w:p w:rsidRPr="00236411" w:rsidR="007C04DF" w:rsidP="004C241E" w:rsidRDefault="007C04DF" w14:paraId="26A98E5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154" w:type="dxa"/>
            <w:tcMar/>
            <w:vAlign w:val="center"/>
            <w:hideMark/>
          </w:tcPr>
          <w:p w:rsidRPr="00236411" w:rsidR="007C04DF" w:rsidP="004C241E" w:rsidRDefault="007C04DF" w14:paraId="51C59690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30" w:type="dxa"/>
            <w:tcMar/>
            <w:vAlign w:val="center"/>
            <w:hideMark/>
          </w:tcPr>
          <w:p w:rsidRPr="00236411" w:rsidR="007C04DF" w:rsidP="004C241E" w:rsidRDefault="007C04DF" w14:paraId="242DE3B0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44" w:type="dxa"/>
            <w:tcMar/>
            <w:vAlign w:val="center"/>
            <w:hideMark/>
          </w:tcPr>
          <w:p w:rsidRPr="00236411" w:rsidR="007C04DF" w:rsidP="004C241E" w:rsidRDefault="007C04DF" w14:paraId="0F849475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751" w:type="dxa"/>
            <w:tcMar/>
            <w:vAlign w:val="center"/>
            <w:hideMark/>
          </w:tcPr>
          <w:p w:rsidRPr="00236411" w:rsidR="007C04DF" w:rsidP="004C241E" w:rsidRDefault="007C04DF" w14:paraId="6C4004D9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:rsidR="007C04DF" w:rsidP="005350A5" w:rsidRDefault="007C04DF" w14:paraId="639B07EA" w14:textId="77777777">
      <w:pPr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</w:p>
    <w:p w:rsidRPr="00236411" w:rsidR="001F1B3B" w:rsidP="00B62BC5" w:rsidRDefault="007C04DF" w14:paraId="52EFC7FA" w14:textId="0A5C3A5F">
      <w:pPr>
        <w:spacing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3</w:t>
      </w:r>
      <w:r w:rsidRPr="00236411" w:rsidR="001F1B3B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. Story-board des 28 diapos</w:t>
      </w:r>
      <w:r w:rsidR="006004EA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 à </w:t>
      </w:r>
      <w:r w:rsidR="00606449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rendre en plus du pitch final</w:t>
      </w:r>
    </w:p>
    <w:p w:rsidRPr="00236411" w:rsidR="001F1B3B" w:rsidP="001F1B3B" w:rsidRDefault="001F1B3B" w14:paraId="53D7A83F" w14:textId="6C12695E">
      <w:pPr>
        <w:spacing w:beforeAutospacing="1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NB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: chaque numéro = 1 slide. Les </w:t>
      </w:r>
      <w:r w:rsidRPr="00236411" w:rsidR="00570FE5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Notes</w:t>
      </w:r>
      <w:r w:rsidRPr="00236411" w:rsidR="00570FE5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sont destinées au formateur.</w:t>
      </w:r>
    </w:p>
    <w:tbl>
      <w:tblPr>
        <w:tblW w:w="8082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2352"/>
        <w:gridCol w:w="3399"/>
        <w:gridCol w:w="1889"/>
      </w:tblGrid>
      <w:tr w:rsidRPr="00236411" w:rsidR="001F1B3B" w:rsidTr="6E7673B7" w14:paraId="0B4114BF" w14:textId="77777777">
        <w:trPr>
          <w:tblHeader/>
          <w:tblCellSpacing w:w="15" w:type="dxa"/>
        </w:trPr>
        <w:tc>
          <w:tcPr>
            <w:tcW w:w="442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135E5E5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#</w:t>
            </w:r>
          </w:p>
        </w:tc>
        <w:tc>
          <w:tcPr>
            <w:tcW w:w="2352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2656073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Titre diapo</w:t>
            </w:r>
          </w:p>
        </w:tc>
        <w:tc>
          <w:tcPr>
            <w:tcW w:w="3399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4D5EEFF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Contenu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bullet</w:t>
            </w:r>
            <w:proofErr w:type="spellEnd"/>
          </w:p>
        </w:tc>
        <w:tc>
          <w:tcPr>
            <w:tcW w:w="1889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4E28B8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Notes animation</w:t>
            </w:r>
          </w:p>
        </w:tc>
      </w:tr>
      <w:tr w:rsidRPr="00236411" w:rsidR="001F1B3B" w:rsidTr="6E7673B7" w14:paraId="5DE0D70E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5AC5A5B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6B72945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Titre journée &amp; objectifs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25B20FB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• Créer une appli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• Valider les acquis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• 2 jours, 14 h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B12DE2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Fade-in titres</w:t>
            </w:r>
          </w:p>
        </w:tc>
      </w:tr>
      <w:tr w:rsidRPr="00236411" w:rsidR="001F1B3B" w:rsidTr="6E7673B7" w14:paraId="5F801CDF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5A714F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45DC429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Agenda 2 jours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2DF456A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Tableau J1/J2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1AE1C4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Zoom sur pauses</w:t>
            </w:r>
          </w:p>
        </w:tc>
      </w:tr>
      <w:tr w:rsidRPr="00236411" w:rsidR="001F1B3B" w:rsidTr="6E7673B7" w14:paraId="6B98EE16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50E0769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4E3382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Contexte : TDAH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2931F39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Stat : 5 % adultes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Symptômes clés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C5BDF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Photo illustrative</w:t>
            </w:r>
          </w:p>
        </w:tc>
      </w:tr>
      <w:tr w:rsidRPr="00236411" w:rsidR="001F1B3B" w:rsidTr="6E7673B7" w14:paraId="41FDAFEE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64F2A69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4BEEF98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Nutrition &amp; attention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29E6983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Étude 2024 (Université Lille)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Index glycémique &amp; focus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0E6B35D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Graph barre</w:t>
            </w:r>
          </w:p>
        </w:tc>
      </w:tr>
      <w:tr w:rsidRPr="00236411" w:rsidR="001F1B3B" w:rsidTr="6E7673B7" w14:paraId="4801CDF0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3C531F1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5BDCA93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Défi projet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3B53B5F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 Suivi nutritionnel personnalisé »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5786D3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Icône appli mobile</w:t>
            </w:r>
          </w:p>
        </w:tc>
      </w:tr>
      <w:tr w:rsidRPr="00236411" w:rsidR="001F1B3B" w:rsidTr="6E7673B7" w14:paraId="28E07ECB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0846419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0A4DEE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Critères succès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6AD019B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Adhérence ≥ 60 %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Note UX ≥ 4/5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C77BED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Slide-in gauche</w:t>
            </w:r>
          </w:p>
        </w:tc>
      </w:tr>
      <w:tr w:rsidRPr="00236411" w:rsidR="001F1B3B" w:rsidTr="6E7673B7" w14:paraId="2B52A348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476CF8E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3A968B5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Formation des groupes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3C6D64D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Règles composition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BC3A30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02662A8B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C4EC32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14A2237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1 Carte empathie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2B3638DC" w14:textId="5366A083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Consignes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+ QR code prompt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A301A1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7544A870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247ADA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1829EA0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Livrable attendu Ex 1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1B041EC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Mock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-up carte (exemple)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081DAB6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076CE19F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65FEC8B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7A673A9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User stories INVEST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653FCDCE" w14:textId="68F94FF5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Modèle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story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BC749F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6BCA840D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77184B4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11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7A0CDDA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MoSCoW</w:t>
            </w:r>
            <w:proofErr w:type="spellEnd"/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5AA10B7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 couleur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6F42ABE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17F10382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5338E89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12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493F210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2 consignes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15E1CF6D" w14:textId="4646E89F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Étapes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Backlog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2DF349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2A3346A8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42061B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13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3951EBB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Ex2 : exemple Trello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16CBDE50" w14:textId="06023EAD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Capture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61C63F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681BF75E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0C2A6BA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14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5270D09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WBS 3 niveaux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4CFF1269" w14:textId="553C11E4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Arbre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simplifié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072330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6D778F16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3EDC5F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23D04F0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Heat-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map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risques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09747F29" w14:textId="6D99CFF9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Légende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vert/rouge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53F038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5F67955B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EB9238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16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3F95828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3 consignes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65BE737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WBS + risques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660ECC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3AEF049C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23D9BDD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17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7353DB2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Prototype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low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-fi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730A89E1" w14:textId="0179356C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Rappel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outil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658778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46611AEF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7E90AA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18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0EF9AF7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Ergonomie TDAH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1BCD6DFB" w14:textId="6B198A56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Checklist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police, couleur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300F26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360BFBD2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16532CC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19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0FE97BA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Projet groupé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0B387ED9" w14:textId="58814D7E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B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acklog</w:t>
            </w:r>
            <w:proofErr w:type="spellEnd"/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→ maquette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166F68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201EFDE6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04C8874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1BFA56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KPI essentiels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6DC437D1" w14:textId="2E5F9F2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Tableau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5 KPI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B9E39E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4B4378C6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5FFF2AE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21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5B1D012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4 consignes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02C157D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Sheets +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sparklines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E526D9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45EF29C1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767D2DE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3B55E46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 w:rsidR="2130A7E3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Gouvernance incidente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C7D15" w14:paraId="69294C1D" w14:textId="15CDEE8A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Flow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escalade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059F3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3DD58CAC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0321B18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23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3EA518E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Pitch structure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5EBA50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 diapos modèles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CBBDB3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03FC6713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4482651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24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596D35E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Tips présentation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3E618F" w14:paraId="4DBA36F0" w14:textId="5B604E33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Règle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10-20-30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BDA625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46EE8D32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050AFCE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25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1195CC5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Quiz final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3ACD00F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QR code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Kahoot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65AA077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47CED238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48AB8CE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26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78488C2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Scoreboard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123563A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placeholder</w:t>
            </w:r>
            <w:proofErr w:type="spellEnd"/>
            <w:proofErr w:type="gram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classement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53D9D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088ECC05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64638F1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27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5A74B8D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Lessons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learned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DB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3E618F" w14:paraId="4AE43AB8" w14:textId="09B86631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Schéma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Notion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0AD6F2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6E7673B7" w14:paraId="22D6375D" w14:textId="77777777">
        <w:trPr>
          <w:tblCellSpacing w:w="15" w:type="dxa"/>
        </w:trPr>
        <w:tc>
          <w:tcPr>
            <w:tcW w:w="442" w:type="dxa"/>
            <w:tcMar/>
            <w:vAlign w:val="center"/>
            <w:hideMark/>
          </w:tcPr>
          <w:p w:rsidRPr="00236411" w:rsidR="001F1B3B" w:rsidP="001F1B3B" w:rsidRDefault="001F1B3B" w14:paraId="693597E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28</w:t>
            </w:r>
          </w:p>
        </w:tc>
        <w:tc>
          <w:tcPr>
            <w:tcW w:w="2352" w:type="dxa"/>
            <w:tcMar/>
            <w:vAlign w:val="center"/>
            <w:hideMark/>
          </w:tcPr>
          <w:p w:rsidRPr="00236411" w:rsidR="001F1B3B" w:rsidP="001F1B3B" w:rsidRDefault="001F1B3B" w14:paraId="4811930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Merci &amp; évaluation</w:t>
            </w:r>
          </w:p>
        </w:tc>
        <w:tc>
          <w:tcPr>
            <w:tcW w:w="3399" w:type="dxa"/>
            <w:tcMar/>
            <w:vAlign w:val="center"/>
            <w:hideMark/>
          </w:tcPr>
          <w:p w:rsidRPr="00236411" w:rsidR="001F1B3B" w:rsidP="001F1B3B" w:rsidRDefault="001F1B3B" w14:paraId="6542FF2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QR Google Forms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644A76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Confettis GIF</w:t>
            </w:r>
          </w:p>
        </w:tc>
      </w:tr>
    </w:tbl>
    <w:p w:rsidR="5388FF6D" w:rsidP="5388FF6D" w:rsidRDefault="5388FF6D" w14:paraId="432E26F1" w14:textId="3E4A2B1F">
      <w:pPr>
        <w:spacing w:beforeAutospacing="on" w:afterAutospacing="on"/>
        <w:outlineLvl w:val="1"/>
        <w:rPr>
          <w:rFonts w:ascii="Calibri" w:hAnsi="Calibri" w:eastAsia="Times New Roman" w:cs="Calibri"/>
          <w:b w:val="1"/>
          <w:bCs w:val="1"/>
          <w:sz w:val="36"/>
          <w:szCs w:val="36"/>
          <w:lang w:eastAsia="fr-FR"/>
        </w:rPr>
      </w:pPr>
    </w:p>
    <w:p w:rsidRPr="00236411" w:rsidR="001F1B3B" w:rsidP="5388FF6D" w:rsidRDefault="007C04DF" w14:paraId="68E0BA5D" w14:textId="73970E3C">
      <w:pPr>
        <w:spacing w:before="100" w:beforeAutospacing="on" w:after="100" w:afterAutospacing="on"/>
        <w:outlineLvl w:val="1"/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</w:pPr>
      <w:r w:rsidR="007C04DF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4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 xml:space="preserve">. Matériel &amp; </w:t>
      </w:r>
      <w:proofErr w:type="spellStart"/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pré-requis</w:t>
      </w:r>
      <w:proofErr w:type="spellEnd"/>
    </w:p>
    <w:p w:rsidRPr="00236411" w:rsidR="001F1B3B" w:rsidP="001F1B3B" w:rsidRDefault="001F1B3B" w14:paraId="105A6CDC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PC ou Mac avec Chrome, accès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Figma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, Trello,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Free, Google Sheets.</w:t>
      </w:r>
    </w:p>
    <w:p w:rsidRPr="00236411" w:rsidR="001F1B3B" w:rsidP="001F1B3B" w:rsidRDefault="001F1B3B" w14:paraId="780EFD0C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Compte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Canva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 (rapport PDF).</w:t>
      </w:r>
    </w:p>
    <w:p w:rsidRPr="00236411" w:rsidR="001F1B3B" w:rsidP="001F1B3B" w:rsidRDefault="001F1B3B" w14:paraId="720EC059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Casque audio (si tests sonores).</w:t>
      </w:r>
    </w:p>
    <w:p w:rsidRPr="00236411" w:rsidR="001F1B3B" w:rsidP="001F1B3B" w:rsidRDefault="001F1B3B" w14:paraId="3AF61470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Salle modulable, </w:t>
      </w:r>
      <w:proofErr w:type="gramStart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paper-board</w:t>
      </w:r>
      <w:proofErr w:type="gramEnd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, Post-it.</w:t>
      </w:r>
    </w:p>
    <w:p w:rsidRPr="00236411" w:rsidR="001F1B3B" w:rsidP="001F1B3B" w:rsidRDefault="001F1B3B" w14:paraId="0D7ADB24" w14:textId="46385EAC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0627D6" w:rsidRDefault="000627D6" w14:paraId="1A925ABB" w14:textId="77777777">
      <w:pPr>
        <w:rPr>
          <w:rFonts w:ascii="Calibri" w:hAnsi="Calibri" w:cs="Calibri"/>
        </w:rPr>
      </w:pPr>
    </w:p>
    <w:p w:rsidRPr="00236411" w:rsidR="001F1B3B" w:rsidRDefault="001F1B3B" w14:paraId="3871CB78" w14:textId="77777777">
      <w:pPr>
        <w:rPr>
          <w:rFonts w:ascii="Calibri" w:hAnsi="Calibri" w:cs="Calibri"/>
        </w:rPr>
      </w:pPr>
    </w:p>
    <w:p w:rsidR="00B571FF" w:rsidRDefault="00B571FF" w14:paraId="1FF395D1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Pr="00B571FF" w:rsidR="001F1B3B" w:rsidRDefault="001F1B3B" w14:paraId="4F3AD99F" w14:textId="1A9D4F30">
      <w:pPr>
        <w:rPr>
          <w:rFonts w:ascii="Calibri" w:hAnsi="Calibri" w:cs="Calibri"/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71FF">
        <w:rPr>
          <w:rFonts w:ascii="Calibri" w:hAnsi="Calibri" w:cs="Calibri"/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Annexe</w:t>
      </w:r>
    </w:p>
    <w:p w:rsidRPr="00236411" w:rsidR="001F1B3B" w:rsidRDefault="001F1B3B" w14:paraId="0776C2C6" w14:textId="77777777">
      <w:pPr>
        <w:rPr>
          <w:rFonts w:ascii="Calibri" w:hAnsi="Calibri" w:cs="Calibri"/>
        </w:rPr>
      </w:pPr>
    </w:p>
    <w:p w:rsidRPr="00236411" w:rsidR="001F1B3B" w:rsidP="00F657A5" w:rsidRDefault="001F1B3B" w14:paraId="696AC45C" w14:textId="3D3E6EC1">
      <w:pPr>
        <w:spacing w:after="100" w:afterAutospacing="1"/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Voici une « boîte à outils » 100 % gratuite (ou freemium) qui couvre tous les besoins de votre TP : compréhension du TDAH et de la nutrition, gestion de projet, IA générative, UX inclusive, automatisation,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reporting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et animation de quiz.</w:t>
      </w:r>
    </w:p>
    <w:p w:rsidRPr="00236411" w:rsidR="001F1B3B" w:rsidP="001F1B3B" w:rsidRDefault="001F1B3B" w14:paraId="3FFBEF77" w14:textId="24B513EA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1. Comprendre le TDAH &amp; la nutrition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923"/>
        <w:gridCol w:w="6246"/>
      </w:tblGrid>
      <w:tr w:rsidRPr="00236411" w:rsidR="001F1B3B" w:rsidTr="002C681E" w14:paraId="5F5ABD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F1E6D3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D51A22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FC6F96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Apport pour l’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étudiant·e</w:t>
            </w:r>
            <w:proofErr w:type="spellEnd"/>
          </w:p>
        </w:tc>
      </w:tr>
      <w:tr w:rsidRPr="00236411" w:rsidR="001F1B3B" w:rsidTr="002C681E" w14:paraId="598E9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727DCD0" w14:textId="1DCD5C6F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CHADD – 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Nutrition and ADHD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 »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F4EEFA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web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624DB11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Synthèse claire des liens scientifiquement établis entre habitudes alimentaires et symptômes TDAH ; bonnes bases pour la section </w:t>
            </w:r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Contexte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du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CdCF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. </w:t>
            </w:r>
            <w:hyperlink w:tgtFrame="_blank" w:history="1" r:id="rId8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chadd.org</w:t>
              </w:r>
            </w:hyperlink>
          </w:p>
        </w:tc>
      </w:tr>
      <w:tr w:rsidRPr="00236411" w:rsidR="001F1B3B" w:rsidTr="002C681E" w14:paraId="3E520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F5A35F3" w14:textId="65D488AB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ADDA – 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“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ADHD Diet for Adults”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2D47B4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web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C8B128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Conseils pratiques (macronutriments, index glycémique, exemples de menus) à intégrer dans les user stories (</w:t>
            </w:r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« En tant qu’adulte TDAH, je veux… »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). </w:t>
            </w:r>
            <w:hyperlink w:tgtFrame="_blank" w:history="1" r:id="rId9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Add.org</w:t>
              </w:r>
            </w:hyperlink>
          </w:p>
        </w:tc>
      </w:tr>
    </w:tbl>
    <w:p w:rsidRPr="00236411" w:rsidR="001F1B3B" w:rsidP="001F1B3B" w:rsidRDefault="001F1B3B" w14:paraId="6C003A9F" w14:textId="1F2BA853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5FD5D8DA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2. Design accessible &amp; UX neuro-inclusive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1197"/>
        <w:gridCol w:w="4799"/>
      </w:tblGrid>
      <w:tr w:rsidRPr="00236411" w:rsidR="001F1B3B" w:rsidTr="002C681E" w14:paraId="47E834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29ECFD0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3B413F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E6DDDF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À quoi ça sert ?</w:t>
            </w:r>
          </w:p>
        </w:tc>
      </w:tr>
      <w:tr w:rsidRPr="00236411" w:rsidR="001F1B3B" w:rsidTr="002C681E" w14:paraId="61F6B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23D820C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Figma Resource Library – “Creating Accessible &amp; Inclusive Design”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CB2D25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Guide + modèles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33C0E1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Checklist couleurs, tailles de police, navigation simplifiée ; idéale pour valider la maquette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low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-fi du projet. </w:t>
            </w:r>
            <w:hyperlink w:tgtFrame="_blank" w:history="1" r:id="rId10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figma.com</w:t>
              </w:r>
            </w:hyperlink>
          </w:p>
        </w:tc>
      </w:tr>
    </w:tbl>
    <w:p w:rsidRPr="00236411" w:rsidR="001F1B3B" w:rsidP="001F1B3B" w:rsidRDefault="001F1B3B" w14:paraId="50B95F08" w14:textId="68E53332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727F83D4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3. Gestion de projet &amp;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risk</w:t>
      </w:r>
      <w:proofErr w:type="spellEnd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 management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70"/>
        <w:gridCol w:w="5170"/>
      </w:tblGrid>
      <w:tr w:rsidRPr="00236411" w:rsidR="001F1B3B" w:rsidTr="6E7673B7" w14:paraId="7D0F28D9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20F158A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65E1A84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1D0251F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Usage recommandé</w:t>
            </w:r>
          </w:p>
        </w:tc>
      </w:tr>
      <w:tr w:rsidRPr="00236411" w:rsidR="001F1B3B" w:rsidTr="6E7673B7" w14:paraId="055659D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499F0EE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PDF ISO 31000 :2018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760BC0B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Norme téléchargeable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3BECC53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Référentiel officiel pour noter Probabilité, Impact, Score ; à citer dans le registre des risques. </w:t>
            </w:r>
            <w:hyperlink w:tgtFrame="_blank" w:history="1" r:id="rId11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shahrdevelopment.ir</w:t>
              </w:r>
            </w:hyperlink>
          </w:p>
        </w:tc>
      </w:tr>
      <w:tr w:rsidRPr="00236411" w:rsidR="001F1B3B" w:rsidTr="6E7673B7" w14:paraId="4309E939" w14:textId="77777777">
        <w:trPr>
          <w:tblCellSpacing w:w="15" w:type="dxa"/>
          <w:trHeight w:val="990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5CC19A4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Trello Butler – page officielle + Power-Up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0A482B0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Doc + tutoriels vidéo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0DA661F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Exemples de règles, syntaxe complète, limites quotas ; support de l’exercice d’automatisation. </w:t>
            </w:r>
            <w:hyperlink w:tgtFrame="_blank" w:history="1" r:id="Ra2a1a4cbc75f4e8f">
              <w:r w:rsidRPr="00236411" w:rsidR="001F1B3B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trello.com</w:t>
              </w:r>
            </w:hyperlink>
            <w:r w:rsidRPr="00236411" w:rsidR="001F1B3B">
              <w:rPr>
                <w:rFonts w:ascii="Calibri" w:hAnsi="Calibri" w:eastAsia="Times New Roman" w:cs="Calibri"/>
                <w:color w:val="0000FF"/>
                <w:kern w:val="0"/>
                <w:u w:val="single"/>
                <w:lang w:eastAsia="fr-FR"/>
                <w14:ligatures w14:val="none"/>
              </w:rPr>
              <w:t>trello.com</w:t>
            </w:r>
          </w:p>
        </w:tc>
      </w:tr>
    </w:tbl>
    <w:p w:rsidRPr="00236411" w:rsidR="001F1B3B" w:rsidP="001F1B3B" w:rsidRDefault="001F1B3B" w14:paraId="6E450007" w14:textId="5E55FA9B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="00F02A0F" w:rsidRDefault="00F02A0F" w14:paraId="1C02EF9C" w14:textId="77777777">
      <w:pP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br w:type="page"/>
      </w:r>
    </w:p>
    <w:p w:rsidRPr="00236411" w:rsidR="001F1B3B" w:rsidP="001F1B3B" w:rsidRDefault="001F1B3B" w14:paraId="681F01F4" w14:textId="2DB88CEB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4. IA générative &amp; prompt engineering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159"/>
        <w:gridCol w:w="5083"/>
      </w:tblGrid>
      <w:tr w:rsidRPr="00236411" w:rsidR="001F1B3B" w:rsidTr="002C681E" w14:paraId="4801BA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89ADFC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886E17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984000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Ce qu’on y trouve</w:t>
            </w:r>
          </w:p>
        </w:tc>
      </w:tr>
      <w:tr w:rsidRPr="00236411" w:rsidR="001F1B3B" w:rsidTr="002C681E" w14:paraId="42885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5643AA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OpenAI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– Prompt Engineering Guide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12BA38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Doc officielle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22EA54D" w14:textId="32F0D7A8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Bonnes pratiques, variables de contexte, paramètre </w:t>
            </w:r>
            <w:proofErr w:type="spellStart"/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temperature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; base des prompts 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Risk Manager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»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, 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PM senior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 »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… </w:t>
            </w:r>
            <w:hyperlink w:tgtFrame="_blank" w:history="1" r:id="rId14"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OpenAI</w:t>
              </w:r>
              <w:proofErr w:type="spellEnd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 xml:space="preserve"> Platform</w:t>
              </w:r>
            </w:hyperlink>
          </w:p>
        </w:tc>
      </w:tr>
      <w:tr w:rsidRPr="00236411" w:rsidR="001F1B3B" w:rsidTr="002C681E" w14:paraId="52C2D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40AB727" w14:textId="52039D9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AP News – </w:t>
            </w:r>
            <w:r w:rsidR="00F02A0F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“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Get the most out of ChatGPT with better prompts”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A20F7A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vulgarisé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DC9D37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Conseils concrets pour affiner P-V-R-I (être spécifique, itérer, fixer le ton). </w:t>
            </w:r>
            <w:hyperlink w:tgtFrame="_blank" w:history="1" r:id="rId15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 xml:space="preserve">Associated </w:t>
              </w:r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Press</w:t>
              </w:r>
              <w:proofErr w:type="spellEnd"/>
            </w:hyperlink>
          </w:p>
        </w:tc>
      </w:tr>
      <w:tr w:rsidRPr="00236411" w:rsidR="001F1B3B" w:rsidTr="002C681E" w14:paraId="65F59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18639C4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TechRadar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– “5 simple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ChatGPT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cheat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codes”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06EDC9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Fiche mémo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81202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Raccourcis ELI5,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Step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-by-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step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, </w:t>
            </w:r>
            <w:proofErr w:type="gram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TL;DR</w:t>
            </w:r>
            <w:proofErr w:type="gram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; utile pour générer des mails de support empathiques. </w:t>
            </w:r>
            <w:hyperlink w:tgtFrame="_blank" w:history="1" r:id="rId16"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TechRadar</w:t>
              </w:r>
              <w:proofErr w:type="spellEnd"/>
            </w:hyperlink>
          </w:p>
        </w:tc>
      </w:tr>
    </w:tbl>
    <w:p w:rsidRPr="00236411" w:rsidR="001F1B3B" w:rsidP="001F1B3B" w:rsidRDefault="001F1B3B" w14:paraId="1AF38B66" w14:textId="3BE9E419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0C378281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5. Tableaux de bord &amp;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reporting</w:t>
      </w:r>
      <w:proofErr w:type="spellEnd"/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1080"/>
        <w:gridCol w:w="5490"/>
      </w:tblGrid>
      <w:tr w:rsidRPr="00236411" w:rsidR="001F1B3B" w:rsidTr="002C681E" w14:paraId="49C21E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896360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5A46A7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F96081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Pourquoi c’est utile</w:t>
            </w:r>
          </w:p>
        </w:tc>
      </w:tr>
      <w:tr w:rsidRPr="00236411" w:rsidR="001F1B3B" w:rsidTr="002C681E" w14:paraId="3131B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707803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Google Sheets – fonction SPARKLINE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5CE66E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Aide en ligne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A4E196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Guide pas-à-pas pour créer les mini-graphiques KPI (adhérence repas, vélocité, etc.). </w:t>
            </w:r>
            <w:hyperlink w:tgtFrame="_blank" w:history="1" r:id="rId17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Aide Google</w:t>
              </w:r>
            </w:hyperlink>
          </w:p>
        </w:tc>
      </w:tr>
    </w:tbl>
    <w:p w:rsidRPr="00236411" w:rsidR="001F1B3B" w:rsidP="001F1B3B" w:rsidRDefault="001F1B3B" w14:paraId="5A3FAE4B" w14:textId="16E0723E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580E6330" w14:textId="435F67B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6. Animation, quiz &amp; engagement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572"/>
        <w:gridCol w:w="5116"/>
      </w:tblGrid>
      <w:tr w:rsidRPr="00236411" w:rsidR="001F1B3B" w:rsidTr="002C681E" w14:paraId="261D45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B00108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C8656E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18C058D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Idée d’usage</w:t>
            </w:r>
          </w:p>
        </w:tc>
      </w:tr>
      <w:tr w:rsidRPr="00236411" w:rsidR="001F1B3B" w:rsidTr="002C681E" w14:paraId="69C69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C0093C5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Kahoot – “How to create a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kahoot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D31DCF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Tutoriel enseignant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CF68E8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Créer le quiz final de 10 QCM en &lt; 15 min, intégrer images et chronomètre. </w:t>
            </w:r>
            <w:hyperlink w:tgtFrame="_blank" w:history="1" r:id="rId18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kahoot.com</w:t>
              </w:r>
            </w:hyperlink>
          </w:p>
        </w:tc>
      </w:tr>
    </w:tbl>
    <w:p w:rsidRPr="00236411" w:rsidR="001F1B3B" w:rsidP="001F1B3B" w:rsidRDefault="001F1B3B" w14:paraId="0399A8AB" w14:textId="3B8B823A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38E85BAC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7. Capitalisation &amp; mémoire projet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385"/>
        <w:gridCol w:w="5521"/>
      </w:tblGrid>
      <w:tr w:rsidRPr="00236411" w:rsidR="001F1B3B" w:rsidTr="002C681E" w14:paraId="31227C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511AE2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251D6E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8ADDDC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Valeur ajoutée</w:t>
            </w:r>
          </w:p>
        </w:tc>
      </w:tr>
      <w:tr w:rsidRPr="00236411" w:rsidR="001F1B3B" w:rsidTr="002C681E" w14:paraId="3D035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1321608F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Notion Template – Lessons Learned Log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2820A5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Modèle prêt à l’emploi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1D394E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Base relationnelle (catégorie, réutilisabilité, lien GitHub) pour stocker les retours d’expérience du TP et de vos projets réels. </w:t>
            </w:r>
            <w:hyperlink w:tgtFrame="_blank" w:history="1" r:id="rId19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Notion</w:t>
              </w:r>
            </w:hyperlink>
          </w:p>
        </w:tc>
      </w:tr>
    </w:tbl>
    <w:p w:rsidRPr="00236411" w:rsidR="001F1B3B" w:rsidP="001F1B3B" w:rsidRDefault="001F1B3B" w14:paraId="4524C9DC" w14:textId="720FAC68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sectPr w:rsidRPr="00236411" w:rsidR="001F1B3B">
      <w:footerReference w:type="default" r:id="rId2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24A2" w:rsidP="00A824A2" w:rsidRDefault="00A824A2" w14:paraId="5AB83600" w14:textId="77777777">
      <w:r>
        <w:separator/>
      </w:r>
    </w:p>
  </w:endnote>
  <w:endnote w:type="continuationSeparator" w:id="0">
    <w:p w:rsidR="00A824A2" w:rsidP="00A824A2" w:rsidRDefault="00A824A2" w14:paraId="7911A2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71EE" w:rsidRDefault="00BD71EE" w14:paraId="2CC0E853" w14:textId="7EEE85C9">
    <w:pPr>
      <w:pStyle w:val="Pieddepage"/>
    </w:pPr>
    <w:r>
      <w:t xml:space="preserve">Page </w:t>
    </w:r>
    <w:sdt>
      <w:sdtPr>
        <w:id w:val="-17292885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/5</w:t>
        </w:r>
      </w:sdtContent>
    </w:sdt>
  </w:p>
  <w:p w:rsidR="00A824A2" w:rsidRDefault="00A824A2" w14:paraId="7CC7C85E" w14:textId="2C9009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24A2" w:rsidP="00A824A2" w:rsidRDefault="00A824A2" w14:paraId="5ED9D925" w14:textId="77777777">
      <w:r>
        <w:separator/>
      </w:r>
    </w:p>
  </w:footnote>
  <w:footnote w:type="continuationSeparator" w:id="0">
    <w:p w:rsidR="00A824A2" w:rsidP="00A824A2" w:rsidRDefault="00A824A2" w14:paraId="5D07F81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63D8"/>
    <w:multiLevelType w:val="multilevel"/>
    <w:tmpl w:val="3A3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332574"/>
    <w:multiLevelType w:val="multilevel"/>
    <w:tmpl w:val="008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926F41"/>
    <w:multiLevelType w:val="multilevel"/>
    <w:tmpl w:val="9E1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6455E2"/>
    <w:multiLevelType w:val="hybridMultilevel"/>
    <w:tmpl w:val="0B586E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BF6C4B"/>
    <w:multiLevelType w:val="multilevel"/>
    <w:tmpl w:val="B0E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C247F4F"/>
    <w:multiLevelType w:val="multilevel"/>
    <w:tmpl w:val="A05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876EAC"/>
    <w:multiLevelType w:val="multilevel"/>
    <w:tmpl w:val="305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65E36A0"/>
    <w:multiLevelType w:val="multilevel"/>
    <w:tmpl w:val="97F0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66FCD"/>
    <w:multiLevelType w:val="multilevel"/>
    <w:tmpl w:val="D72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80143"/>
    <w:multiLevelType w:val="multilevel"/>
    <w:tmpl w:val="508C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47A3A"/>
    <w:multiLevelType w:val="hybridMultilevel"/>
    <w:tmpl w:val="0E6483FA"/>
    <w:lvl w:ilvl="0" w:tplc="040C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325954">
    <w:abstractNumId w:val="9"/>
  </w:num>
  <w:num w:numId="2" w16cid:durableId="133572663">
    <w:abstractNumId w:val="8"/>
  </w:num>
  <w:num w:numId="3" w16cid:durableId="177542245">
    <w:abstractNumId w:val="6"/>
  </w:num>
  <w:num w:numId="4" w16cid:durableId="1711150151">
    <w:abstractNumId w:val="2"/>
  </w:num>
  <w:num w:numId="5" w16cid:durableId="153955018">
    <w:abstractNumId w:val="1"/>
  </w:num>
  <w:num w:numId="6" w16cid:durableId="147282857">
    <w:abstractNumId w:val="4"/>
  </w:num>
  <w:num w:numId="7" w16cid:durableId="1448620709">
    <w:abstractNumId w:val="0"/>
  </w:num>
  <w:num w:numId="8" w16cid:durableId="841628751">
    <w:abstractNumId w:val="5"/>
  </w:num>
  <w:num w:numId="9" w16cid:durableId="872040215">
    <w:abstractNumId w:val="7"/>
  </w:num>
  <w:num w:numId="10" w16cid:durableId="34352488">
    <w:abstractNumId w:val="3"/>
  </w:num>
  <w:num w:numId="11" w16cid:durableId="116813488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3B"/>
    <w:rsid w:val="00042ED0"/>
    <w:rsid w:val="000627D6"/>
    <w:rsid w:val="00117D7A"/>
    <w:rsid w:val="00135643"/>
    <w:rsid w:val="001C7D15"/>
    <w:rsid w:val="001F1B3B"/>
    <w:rsid w:val="00236411"/>
    <w:rsid w:val="00252DCF"/>
    <w:rsid w:val="00277FCA"/>
    <w:rsid w:val="002C681E"/>
    <w:rsid w:val="003E618F"/>
    <w:rsid w:val="00400BB7"/>
    <w:rsid w:val="00401C45"/>
    <w:rsid w:val="004444B2"/>
    <w:rsid w:val="004A00AB"/>
    <w:rsid w:val="005350A5"/>
    <w:rsid w:val="00545EAC"/>
    <w:rsid w:val="00570FE5"/>
    <w:rsid w:val="006004EA"/>
    <w:rsid w:val="0060478B"/>
    <w:rsid w:val="00606449"/>
    <w:rsid w:val="00610A6F"/>
    <w:rsid w:val="00636F9A"/>
    <w:rsid w:val="006517F3"/>
    <w:rsid w:val="0066510A"/>
    <w:rsid w:val="006B7A3E"/>
    <w:rsid w:val="00737768"/>
    <w:rsid w:val="00740886"/>
    <w:rsid w:val="00741FE0"/>
    <w:rsid w:val="00773202"/>
    <w:rsid w:val="007C04DF"/>
    <w:rsid w:val="00965D64"/>
    <w:rsid w:val="009F336B"/>
    <w:rsid w:val="00A312A1"/>
    <w:rsid w:val="00A824A2"/>
    <w:rsid w:val="00A86FCB"/>
    <w:rsid w:val="00AC1831"/>
    <w:rsid w:val="00AF5E92"/>
    <w:rsid w:val="00B155FE"/>
    <w:rsid w:val="00B571FF"/>
    <w:rsid w:val="00B62BC5"/>
    <w:rsid w:val="00B62FD3"/>
    <w:rsid w:val="00B770F3"/>
    <w:rsid w:val="00B86E8B"/>
    <w:rsid w:val="00BA196B"/>
    <w:rsid w:val="00BB3F61"/>
    <w:rsid w:val="00BD107A"/>
    <w:rsid w:val="00BD3A07"/>
    <w:rsid w:val="00BD71EE"/>
    <w:rsid w:val="00C8091D"/>
    <w:rsid w:val="00C84C38"/>
    <w:rsid w:val="00CD442E"/>
    <w:rsid w:val="00D233C1"/>
    <w:rsid w:val="00D23E50"/>
    <w:rsid w:val="00DF4A75"/>
    <w:rsid w:val="00E620E3"/>
    <w:rsid w:val="00E6224C"/>
    <w:rsid w:val="00E7408A"/>
    <w:rsid w:val="00E80BEE"/>
    <w:rsid w:val="00EC0E4E"/>
    <w:rsid w:val="00EF6CB4"/>
    <w:rsid w:val="00F02A0F"/>
    <w:rsid w:val="00F149E8"/>
    <w:rsid w:val="00F657A5"/>
    <w:rsid w:val="00F844CD"/>
    <w:rsid w:val="00FC2DB9"/>
    <w:rsid w:val="0BDEBB2A"/>
    <w:rsid w:val="14C6C63E"/>
    <w:rsid w:val="2130A7E3"/>
    <w:rsid w:val="2510B3EB"/>
    <w:rsid w:val="2ED1F9CC"/>
    <w:rsid w:val="5388FF6D"/>
    <w:rsid w:val="56996E57"/>
    <w:rsid w:val="5808E184"/>
    <w:rsid w:val="6164EE59"/>
    <w:rsid w:val="6E76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E191898"/>
  <w15:chartTrackingRefBased/>
  <w15:docId w15:val="{B2013479-96E8-BC45-B46D-5BB7A237C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B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1B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F1B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1F1B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1F1B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F1B3B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F1B3B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F1B3B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F1B3B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F1B3B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F1B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B3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F1B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F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B3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F1B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B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B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B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F1B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B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B3B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F1B3B"/>
    <w:rPr>
      <w:b/>
      <w:bCs/>
    </w:rPr>
  </w:style>
  <w:style w:type="character" w:styleId="Accentuation">
    <w:name w:val="Emphasis"/>
    <w:basedOn w:val="Policepardfaut"/>
    <w:uiPriority w:val="20"/>
    <w:qFormat/>
    <w:rsid w:val="001F1B3B"/>
    <w:rPr>
      <w:i/>
      <w:iCs/>
    </w:rPr>
  </w:style>
  <w:style w:type="character" w:styleId="ms-1" w:customStyle="1">
    <w:name w:val="ms-1"/>
    <w:basedOn w:val="Policepardfaut"/>
    <w:rsid w:val="001F1B3B"/>
  </w:style>
  <w:style w:type="character" w:styleId="max-w-full" w:customStyle="1">
    <w:name w:val="max-w-full"/>
    <w:basedOn w:val="Policepardfaut"/>
    <w:rsid w:val="001F1B3B"/>
  </w:style>
  <w:style w:type="character" w:styleId="CodeHTML">
    <w:name w:val="HTML Code"/>
    <w:basedOn w:val="Policepardfaut"/>
    <w:uiPriority w:val="99"/>
    <w:semiHidden/>
    <w:unhideWhenUsed/>
    <w:rsid w:val="001F1B3B"/>
    <w:rPr>
      <w:rFonts w:ascii="Courier New" w:hAnsi="Courier New" w:eastAsia="Times New Roman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824A2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A824A2"/>
  </w:style>
  <w:style w:type="paragraph" w:styleId="Pieddepage">
    <w:name w:val="footer"/>
    <w:basedOn w:val="Normal"/>
    <w:link w:val="PieddepageCar"/>
    <w:uiPriority w:val="99"/>
    <w:unhideWhenUsed/>
    <w:rsid w:val="00A824A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8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add.org/about-adhd/nutrition-and-adhd/?utm_source=chatgpt.com" TargetMode="External" Id="rId8" /><Relationship Type="http://schemas.openxmlformats.org/officeDocument/2006/relationships/hyperlink" Target="https://kahoot.com/blog/2021/01/28/how-to-create-kahoot-tips-teachers/?utm_source=chatgpt.com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chat.openai.com" TargetMode="External" Id="rId7" /><Relationship Type="http://schemas.openxmlformats.org/officeDocument/2006/relationships/hyperlink" Target="https://support.google.com/docs/answer/3093289?hl=en&amp;utm_source=chatgpt.com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s://www.techradar.com/computing/artificial-intelligence/5-simple-chatgpt-cheat-codes-to-help-you-get-better-answers-from-ai?utm_source=chatgpt.com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hahrdevelopment.ir/wp-content/uploads/2020/03/ISO-31000.pdf?utm_source=chatgpt.com" TargetMode="Externa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hyperlink" Target="https://apnews.com/article/9decab8abe739f44bbc932f32e13ea9b?utm_source=chatgpt.com" TargetMode="External" Id="rId15" /><Relationship Type="http://schemas.openxmlformats.org/officeDocument/2006/relationships/customXml" Target="../customXml/item1.xml" Id="rId23" /><Relationship Type="http://schemas.openxmlformats.org/officeDocument/2006/relationships/hyperlink" Target="https://www.figma.com/resource-library/creating-accessible-and-inclusive-design/?utm_source=chatgpt.com" TargetMode="External" Id="rId10" /><Relationship Type="http://schemas.openxmlformats.org/officeDocument/2006/relationships/hyperlink" Target="https://www.notion.com/templates/lessons-learned-log?srsltid=AfmBOopUtIAkfkQQ5NT0rUHk190VSqmrObRr-Ljfw9QmB7FTEbr6EW-V&amp;utm_source=chatgpt.com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add.org/adhd-diet/?utm_source=chatgpt.com" TargetMode="External" Id="rId9" /><Relationship Type="http://schemas.openxmlformats.org/officeDocument/2006/relationships/hyperlink" Target="https://platform.openai.com/docs/guides/prompt-engineering?utm_source=chatgpt.com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trello.com/butler-automation?utm_source=chatgpt.com" TargetMode="External" Id="Ra2a1a4cbc75f4e8f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BB284-31D3-4041-9DF0-38DD4E439B93}"/>
</file>

<file path=customXml/itemProps2.xml><?xml version="1.0" encoding="utf-8"?>
<ds:datastoreItem xmlns:ds="http://schemas.openxmlformats.org/officeDocument/2006/customXml" ds:itemID="{B4F313AD-837F-47B4-A23A-925393FD392C}"/>
</file>

<file path=customXml/itemProps3.xml><?xml version="1.0" encoding="utf-8"?>
<ds:datastoreItem xmlns:ds="http://schemas.openxmlformats.org/officeDocument/2006/customXml" ds:itemID="{5F2A18E9-FF12-4E55-9022-ED5377FCF0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cyrille guillaud</dc:creator>
  <keywords/>
  <dc:description/>
  <lastModifiedBy>Alain N'CHO</lastModifiedBy>
  <revision>45</revision>
  <dcterms:created xsi:type="dcterms:W3CDTF">2025-07-15T10:28:00.0000000Z</dcterms:created>
  <dcterms:modified xsi:type="dcterms:W3CDTF">2025-07-17T14:33:05.6684745Z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