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552080F"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Уровень: Лёгкий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4129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85158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0424" cy="33412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263.09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/>
      <w:r/>
    </w:p>
    <w:p w14:paraId="05E75050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036767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625570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0424" cy="30367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239.12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</w:p>
    <w:p w14:paraId="2DA5F9A0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t xml:space="preserve">Уровень: Средний</w:t>
      </w:r>
      <w:r>
        <w:rPr>
          <w:highlight w:val="none"/>
        </w:rPr>
      </w:r>
      <w:r>
        <w:rPr>
          <w:highlight w:val="none"/>
        </w:rPr>
      </w:r>
    </w:p>
    <w:p w14:paraId="6D39243D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89C8EDD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251241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70621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4" cy="32512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256.0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613870FB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963992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984670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29639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233.39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2026-09-13T19:50:26Z</dcterms:modified>
</cp:coreProperties>
</file>