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FE" w:rsidRPr="00356B66" w:rsidRDefault="00063EFE" w:rsidP="00063EFE">
      <w:pPr>
        <w:rPr>
          <w:rFonts w:ascii="Times New Roman" w:hAnsi="Times New Roman" w:cs="Times New Roman"/>
          <w:sz w:val="28"/>
          <w:szCs w:val="28"/>
        </w:rPr>
      </w:pPr>
      <w:r w:rsidRPr="00356B66">
        <w:rPr>
          <w:rFonts w:ascii="Times New Roman" w:hAnsi="Times New Roman" w:cs="Times New Roman"/>
          <w:sz w:val="28"/>
          <w:szCs w:val="28"/>
        </w:rPr>
        <w:t>1) Перечень рисков проекта</w:t>
      </w:r>
    </w:p>
    <w:p w:rsidR="00063EFE" w:rsidRDefault="00063EFE" w:rsidP="00063EFE">
      <w:pPr>
        <w:spacing w:after="0"/>
        <w:rPr>
          <w:rFonts w:ascii="Times New Roman" w:hAnsi="Times New Roman" w:cs="Times New Roman"/>
          <w:b/>
          <w:sz w:val="24"/>
        </w:rPr>
      </w:pPr>
      <w:r w:rsidRPr="00063EFE">
        <w:rPr>
          <w:rFonts w:ascii="Times New Roman" w:hAnsi="Times New Roman" w:cs="Times New Roman"/>
          <w:b/>
          <w:sz w:val="24"/>
        </w:rPr>
        <w:t xml:space="preserve">1. </w:t>
      </w:r>
      <w:r w:rsidR="00EC01A6">
        <w:rPr>
          <w:rFonts w:ascii="Times New Roman" w:hAnsi="Times New Roman" w:cs="Times New Roman"/>
          <w:b/>
          <w:sz w:val="24"/>
        </w:rPr>
        <w:t>Отсутствие адаптивности</w:t>
      </w:r>
      <w:r w:rsidRPr="00063EFE">
        <w:rPr>
          <w:rFonts w:ascii="Times New Roman" w:hAnsi="Times New Roman" w:cs="Times New Roman"/>
          <w:b/>
          <w:sz w:val="24"/>
        </w:rPr>
        <w:t xml:space="preserve"> для разных браузеров</w:t>
      </w:r>
    </w:p>
    <w:p w:rsidR="00063EFE" w:rsidRPr="00063EFE" w:rsidRDefault="00063EFE" w:rsidP="00063EFE">
      <w:pPr>
        <w:spacing w:after="0"/>
        <w:rPr>
          <w:rFonts w:ascii="Times New Roman" w:hAnsi="Times New Roman" w:cs="Times New Roman"/>
          <w:b/>
          <w:sz w:val="24"/>
        </w:rPr>
      </w:pP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 риска: Технический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Симптомы: Визуальные отличия в верстке сайта. </w:t>
      </w:r>
      <w:r>
        <w:rPr>
          <w:rFonts w:ascii="Times New Roman" w:hAnsi="Times New Roman" w:cs="Times New Roman"/>
          <w:sz w:val="24"/>
        </w:rPr>
        <w:br/>
        <w:t>Последствия: Невозможность использования определенного функционала из-за его отказа в работе.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Воздействие: Качество проекта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Вероятность: 2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Степень воздействия: 3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Близость: 1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Ранг: 4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Способ решения: осуществлять проверку на поддержку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861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для различных браузеров.</w:t>
      </w:r>
    </w:p>
    <w:p w:rsidR="00063EFE" w:rsidRDefault="00063EFE" w:rsidP="00063EFE">
      <w:pPr>
        <w:spacing w:after="0"/>
        <w:rPr>
          <w:rFonts w:ascii="Times New Roman" w:hAnsi="Times New Roman" w:cs="Times New Roman"/>
          <w:sz w:val="24"/>
        </w:rPr>
      </w:pPr>
    </w:p>
    <w:p w:rsidR="00063EFE" w:rsidRDefault="00063EFE" w:rsidP="00063E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</w:t>
      </w:r>
      <w:r w:rsidRPr="00063EF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Недостаточная защищенность</w:t>
      </w:r>
    </w:p>
    <w:p w:rsidR="000C6159" w:rsidRDefault="00063EFE" w:rsidP="00063E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Категория: Техническая </w:t>
      </w:r>
      <w:r>
        <w:rPr>
          <w:rFonts w:ascii="Times New Roman" w:hAnsi="Times New Roman" w:cs="Times New Roman"/>
          <w:sz w:val="24"/>
        </w:rPr>
        <w:br/>
        <w:t>Симптомы: Во время тестирования не были выявлены слабые места веб-приложения</w:t>
      </w:r>
      <w:r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 </w:t>
      </w:r>
      <w:r>
        <w:rPr>
          <w:rFonts w:ascii="Times New Roman" w:hAnsi="Times New Roman" w:cs="Times New Roman"/>
          <w:sz w:val="24"/>
        </w:rPr>
        <w:br/>
        <w:t>Воздействия: Качество проекта</w:t>
      </w:r>
      <w:r>
        <w:rPr>
          <w:rFonts w:ascii="Times New Roman" w:hAnsi="Times New Roman" w:cs="Times New Roman"/>
          <w:sz w:val="24"/>
        </w:rPr>
        <w:br/>
        <w:t>Вероятность: 2 </w:t>
      </w:r>
      <w:r>
        <w:rPr>
          <w:rFonts w:ascii="Times New Roman" w:hAnsi="Times New Roman" w:cs="Times New Roman"/>
          <w:sz w:val="24"/>
        </w:rPr>
        <w:br/>
        <w:t>Степень воздействия: 3 </w:t>
      </w:r>
      <w:r>
        <w:rPr>
          <w:rFonts w:ascii="Times New Roman" w:hAnsi="Times New Roman" w:cs="Times New Roman"/>
          <w:sz w:val="24"/>
        </w:rPr>
        <w:br/>
        <w:t>Близость: 3 </w:t>
      </w:r>
      <w:r>
        <w:rPr>
          <w:rFonts w:ascii="Times New Roman" w:hAnsi="Times New Roman" w:cs="Times New Roman"/>
          <w:sz w:val="24"/>
        </w:rPr>
        <w:br/>
        <w:t>Ранг: 6 </w:t>
      </w:r>
      <w:r>
        <w:rPr>
          <w:rFonts w:ascii="Times New Roman" w:hAnsi="Times New Roman" w:cs="Times New Roman"/>
          <w:sz w:val="24"/>
        </w:rPr>
        <w:br/>
        <w:t>Решение: Уделить этому аспекту больше времени на стадии планирования</w:t>
      </w:r>
    </w:p>
    <w:p w:rsidR="000C6159" w:rsidRPr="004131D8" w:rsidRDefault="000C6159" w:rsidP="00063EFE">
      <w:pPr>
        <w:rPr>
          <w:rFonts w:ascii="Times New Roman" w:hAnsi="Times New Roman" w:cs="Times New Roman"/>
          <w:b/>
          <w:sz w:val="24"/>
          <w:lang w:val="en-US"/>
        </w:rPr>
      </w:pPr>
      <w:r w:rsidRPr="000C6159">
        <w:rPr>
          <w:rFonts w:ascii="Times New Roman" w:hAnsi="Times New Roman" w:cs="Times New Roman"/>
          <w:b/>
          <w:sz w:val="24"/>
        </w:rPr>
        <w:t xml:space="preserve">3. </w:t>
      </w:r>
      <w:r w:rsidR="00EC01A6">
        <w:rPr>
          <w:rFonts w:ascii="Times New Roman" w:hAnsi="Times New Roman" w:cs="Times New Roman"/>
          <w:b/>
          <w:sz w:val="24"/>
        </w:rPr>
        <w:t>Спрос на рынке</w:t>
      </w:r>
      <w:bookmarkStart w:id="0" w:name="_GoBack"/>
      <w:bookmarkEnd w:id="0"/>
    </w:p>
    <w:p w:rsidR="000C6159" w:rsidRDefault="000C6159" w:rsidP="000C61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Категория: Внешнее </w:t>
      </w:r>
      <w:r>
        <w:rPr>
          <w:rFonts w:ascii="Times New Roman" w:hAnsi="Times New Roman" w:cs="Times New Roman"/>
          <w:sz w:val="24"/>
        </w:rPr>
        <w:br/>
        <w:t xml:space="preserve">Симптомы: </w:t>
      </w:r>
      <w:r w:rsidR="00EC01A6">
        <w:rPr>
          <w:rFonts w:ascii="Times New Roman" w:hAnsi="Times New Roman" w:cs="Times New Roman"/>
          <w:sz w:val="24"/>
        </w:rPr>
        <w:t>Высоко конкурентная</w:t>
      </w:r>
      <w:r>
        <w:rPr>
          <w:rFonts w:ascii="Times New Roman" w:hAnsi="Times New Roman" w:cs="Times New Roman"/>
          <w:sz w:val="24"/>
        </w:rPr>
        <w:t xml:space="preserve"> рыночная среда, наличие у конкурентов более выгодных условий</w:t>
      </w:r>
      <w:r>
        <w:rPr>
          <w:rFonts w:ascii="Times New Roman" w:hAnsi="Times New Roman" w:cs="Times New Roman"/>
          <w:sz w:val="24"/>
        </w:rPr>
        <w:br/>
        <w:t>Последствия: Заказчик получит предложение дешевле</w:t>
      </w:r>
      <w:r>
        <w:rPr>
          <w:rFonts w:ascii="Times New Roman" w:hAnsi="Times New Roman" w:cs="Times New Roman"/>
          <w:sz w:val="24"/>
        </w:rPr>
        <w:br/>
        <w:t>Воздействия: Деньги</w:t>
      </w:r>
      <w:r>
        <w:rPr>
          <w:rFonts w:ascii="Times New Roman" w:hAnsi="Times New Roman" w:cs="Times New Roman"/>
          <w:sz w:val="24"/>
        </w:rPr>
        <w:br/>
        <w:t>Вероятность: 2 </w:t>
      </w:r>
      <w:r>
        <w:rPr>
          <w:rFonts w:ascii="Times New Roman" w:hAnsi="Times New Roman" w:cs="Times New Roman"/>
          <w:sz w:val="24"/>
        </w:rPr>
        <w:br/>
        <w:t>Степень воздействия: 3 </w:t>
      </w:r>
      <w:r>
        <w:rPr>
          <w:rFonts w:ascii="Times New Roman" w:hAnsi="Times New Roman" w:cs="Times New Roman"/>
          <w:sz w:val="24"/>
        </w:rPr>
        <w:br/>
        <w:t>Близость: 2 </w:t>
      </w:r>
      <w:r>
        <w:rPr>
          <w:rFonts w:ascii="Times New Roman" w:hAnsi="Times New Roman" w:cs="Times New Roman"/>
          <w:sz w:val="24"/>
        </w:rPr>
        <w:br/>
        <w:t>Ранг: 5</w:t>
      </w:r>
      <w:r>
        <w:rPr>
          <w:rFonts w:ascii="Times New Roman" w:hAnsi="Times New Roman" w:cs="Times New Roman"/>
          <w:sz w:val="24"/>
        </w:rPr>
        <w:br/>
        <w:t>Решение: Понижение цен, стремление к организации монополии на рынке</w:t>
      </w:r>
    </w:p>
    <w:p w:rsidR="000C6159" w:rsidRPr="00B34C7E" w:rsidRDefault="000C6159" w:rsidP="000C6159">
      <w:pPr>
        <w:rPr>
          <w:rFonts w:ascii="Times New Roman" w:hAnsi="Times New Roman" w:cs="Times New Roman"/>
          <w:b/>
          <w:sz w:val="24"/>
        </w:rPr>
      </w:pPr>
      <w:r w:rsidRPr="00B34C7E">
        <w:rPr>
          <w:rFonts w:ascii="Times New Roman" w:hAnsi="Times New Roman" w:cs="Times New Roman"/>
          <w:b/>
          <w:sz w:val="24"/>
        </w:rPr>
        <w:t>4.</w:t>
      </w:r>
      <w:r w:rsidR="00B34C7E" w:rsidRPr="00B34C7E">
        <w:rPr>
          <w:rFonts w:ascii="Times New Roman" w:hAnsi="Times New Roman" w:cs="Times New Roman"/>
          <w:b/>
          <w:sz w:val="24"/>
        </w:rPr>
        <w:t xml:space="preserve"> Нестабильное финансирование</w:t>
      </w:r>
    </w:p>
    <w:p w:rsidR="00B34C7E" w:rsidRDefault="00B34C7E" w:rsidP="00B34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Категория: Организационные </w:t>
      </w:r>
      <w:r>
        <w:rPr>
          <w:rFonts w:ascii="Times New Roman" w:hAnsi="Times New Roman" w:cs="Times New Roman"/>
          <w:sz w:val="24"/>
        </w:rPr>
        <w:br/>
        <w:t>Симптомы: Отсутствие оборудования, отсутствие лицензии</w:t>
      </w:r>
      <w:r>
        <w:rPr>
          <w:rFonts w:ascii="Times New Roman" w:hAnsi="Times New Roman" w:cs="Times New Roman"/>
          <w:sz w:val="24"/>
        </w:rPr>
        <w:br/>
        <w:t>Последствия: Загруженность персонала другой работой, потеря денег</w:t>
      </w:r>
      <w:r>
        <w:rPr>
          <w:rFonts w:ascii="Times New Roman" w:hAnsi="Times New Roman" w:cs="Times New Roman"/>
          <w:sz w:val="24"/>
        </w:rPr>
        <w:br/>
        <w:t xml:space="preserve">Воздействия: </w:t>
      </w:r>
      <w:r w:rsidR="00356B66">
        <w:rPr>
          <w:rFonts w:ascii="Times New Roman" w:hAnsi="Times New Roman" w:cs="Times New Roman"/>
          <w:sz w:val="24"/>
        </w:rPr>
        <w:t>Качество</w:t>
      </w:r>
      <w:r w:rsidR="00356B66">
        <w:rPr>
          <w:rFonts w:ascii="Times New Roman" w:hAnsi="Times New Roman" w:cs="Times New Roman"/>
          <w:sz w:val="24"/>
        </w:rPr>
        <w:br/>
        <w:t>Вероятность: 1</w:t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lastRenderedPageBreak/>
        <w:t xml:space="preserve">Степень воздействия: </w:t>
      </w:r>
      <w:r w:rsidR="00356B6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br/>
        <w:t xml:space="preserve">Близость: </w:t>
      </w:r>
      <w:r w:rsidR="00356B6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br/>
        <w:t xml:space="preserve">Ранг: </w:t>
      </w:r>
      <w:r w:rsidR="00356B6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br/>
        <w:t xml:space="preserve">Решение: </w:t>
      </w:r>
      <w:r w:rsidR="00356B66">
        <w:rPr>
          <w:rFonts w:ascii="Times New Roman" w:hAnsi="Times New Roman" w:cs="Times New Roman"/>
          <w:sz w:val="24"/>
        </w:rPr>
        <w:t>Своевременное продление лицензии и покупки необходимого оборудования</w:t>
      </w:r>
    </w:p>
    <w:p w:rsidR="00356B66" w:rsidRDefault="00356B66" w:rsidP="00B34C7E">
      <w:pPr>
        <w:rPr>
          <w:rFonts w:ascii="Times New Roman" w:hAnsi="Times New Roman" w:cs="Times New Roman"/>
          <w:b/>
          <w:sz w:val="24"/>
        </w:rPr>
      </w:pPr>
      <w:r w:rsidRPr="00356B66">
        <w:rPr>
          <w:rFonts w:ascii="Times New Roman" w:hAnsi="Times New Roman" w:cs="Times New Roman"/>
          <w:b/>
          <w:sz w:val="24"/>
        </w:rPr>
        <w:t>5. Первоначально низкий спрос на предлагаемые услуги</w:t>
      </w:r>
    </w:p>
    <w:p w:rsidR="00356B66" w:rsidRDefault="00356B66" w:rsidP="00356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Категория: У</w:t>
      </w:r>
      <w:r w:rsidRPr="00356B66">
        <w:rPr>
          <w:rFonts w:ascii="Times New Roman" w:hAnsi="Times New Roman" w:cs="Times New Roman"/>
          <w:sz w:val="24"/>
        </w:rPr>
        <w:t>правление проектом</w:t>
      </w:r>
      <w:r>
        <w:rPr>
          <w:rFonts w:ascii="Times New Roman" w:hAnsi="Times New Roman" w:cs="Times New Roman"/>
          <w:sz w:val="24"/>
        </w:rPr>
        <w:br/>
        <w:t>Симптомы: Отсутствие клиентской базы</w:t>
      </w:r>
      <w:r>
        <w:rPr>
          <w:rFonts w:ascii="Times New Roman" w:hAnsi="Times New Roman" w:cs="Times New Roman"/>
          <w:sz w:val="24"/>
        </w:rPr>
        <w:br/>
        <w:t>Последствия: Закрытие нашей организации, со</w:t>
      </w:r>
      <w:r w:rsidR="00EC01A6">
        <w:rPr>
          <w:rFonts w:ascii="Times New Roman" w:hAnsi="Times New Roman" w:cs="Times New Roman"/>
          <w:sz w:val="24"/>
        </w:rPr>
        <w:t>кращение персонала</w:t>
      </w:r>
      <w:r w:rsidR="00EC01A6">
        <w:rPr>
          <w:rFonts w:ascii="Times New Roman" w:hAnsi="Times New Roman" w:cs="Times New Roman"/>
          <w:sz w:val="24"/>
        </w:rPr>
        <w:br/>
        <w:t xml:space="preserve">Воздействия: </w:t>
      </w:r>
      <w:r w:rsidRPr="00356B66">
        <w:rPr>
          <w:rFonts w:ascii="Times New Roman" w:hAnsi="Times New Roman" w:cs="Times New Roman"/>
          <w:sz w:val="24"/>
        </w:rPr>
        <w:t>стоимос</w:t>
      </w:r>
      <w:r w:rsidR="00EC01A6"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br/>
        <w:t>Вероятность: 2 </w:t>
      </w:r>
      <w:r>
        <w:rPr>
          <w:rFonts w:ascii="Times New Roman" w:hAnsi="Times New Roman" w:cs="Times New Roman"/>
          <w:sz w:val="24"/>
        </w:rPr>
        <w:br/>
        <w:t>Степень воздействия: 3 </w:t>
      </w:r>
      <w:r>
        <w:rPr>
          <w:rFonts w:ascii="Times New Roman" w:hAnsi="Times New Roman" w:cs="Times New Roman"/>
          <w:sz w:val="24"/>
        </w:rPr>
        <w:br/>
        <w:t>Близость: 1 </w:t>
      </w:r>
      <w:r>
        <w:rPr>
          <w:rFonts w:ascii="Times New Roman" w:hAnsi="Times New Roman" w:cs="Times New Roman"/>
          <w:sz w:val="24"/>
        </w:rPr>
        <w:br/>
        <w:t>Ранг: 7</w:t>
      </w:r>
      <w:r>
        <w:rPr>
          <w:rFonts w:ascii="Times New Roman" w:hAnsi="Times New Roman" w:cs="Times New Roman"/>
          <w:sz w:val="24"/>
        </w:rPr>
        <w:br/>
        <w:t>Решение: Реклама нашей организации, предложение различных скидок и акций</w:t>
      </w:r>
    </w:p>
    <w:p w:rsidR="00356B66" w:rsidRPr="00356B66" w:rsidRDefault="00356B66" w:rsidP="00356B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6B66">
        <w:rPr>
          <w:rFonts w:ascii="Times New Roman" w:hAnsi="Times New Roman" w:cs="Times New Roman"/>
          <w:sz w:val="28"/>
          <w:szCs w:val="28"/>
        </w:rPr>
        <w:t>2) Разработать прототип проекта</w:t>
      </w:r>
    </w:p>
    <w:p w:rsidR="00356B66" w:rsidRDefault="00356B66" w:rsidP="00356B66">
      <w:pPr>
        <w:rPr>
          <w:rFonts w:ascii="Times New Roman" w:hAnsi="Times New Roman" w:cs="Times New Roman"/>
          <w:sz w:val="24"/>
        </w:rPr>
      </w:pP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4E993F" wp14:editId="6759E172">
            <wp:extent cx="4800600" cy="24974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60" t="7853" r="19072" b="34926"/>
                    <a:stretch/>
                  </pic:blipFill>
                  <pic:spPr bwMode="auto">
                    <a:xfrm>
                      <a:off x="0" y="0"/>
                      <a:ext cx="4822440" cy="25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6B3654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1.1 – Страница «Номера»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2AD144" wp14:editId="4BAB0B66">
            <wp:extent cx="4448175" cy="2135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29" cy="215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6B3654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 – Страница «Уборка номеров»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E11EE5" wp14:editId="066B250A">
            <wp:extent cx="4912771" cy="176139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6" cy="17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0E381E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 – Страница «Оплата номеров»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78AF32" wp14:editId="4BE604B4">
            <wp:extent cx="4329430" cy="238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63" cy="239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980670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1.4 – Страница «Заселенность номеров»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4F4AAD" wp14:editId="46F0AE28">
            <wp:extent cx="5219526" cy="23717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39" cy="237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980670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5 – Страница «Клиенты»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56102C" wp14:editId="72B72114">
            <wp:extent cx="4347835" cy="248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62" t="7628" r="19853" b="30881"/>
                    <a:stretch/>
                  </pic:blipFill>
                  <pic:spPr bwMode="auto">
                    <a:xfrm>
                      <a:off x="0" y="0"/>
                      <a:ext cx="4359332" cy="248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0E381E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6 – Страница «Сотрудники»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7CE5D6" wp14:editId="308A4066">
            <wp:extent cx="4754245" cy="1712285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77" cy="171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980670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7 – Страница «Работа сотрудников»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D5540F" wp14:editId="0D069679">
            <wp:extent cx="4641215" cy="2145036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36" cy="215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980670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8 – Страница «Зарплата сотрудников»</w:t>
      </w:r>
    </w:p>
    <w:p w:rsidR="00356B66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0C75D53" wp14:editId="0B5409EE">
            <wp:extent cx="4464685" cy="24637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924" t="6057" r="18945" b="32007"/>
                    <a:stretch/>
                  </pic:blipFill>
                  <pic:spPr bwMode="auto">
                    <a:xfrm>
                      <a:off x="0" y="0"/>
                      <a:ext cx="4483452" cy="247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356B66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9 – Добавление новой записи</w:t>
      </w:r>
    </w:p>
    <w:p w:rsidR="00356B66" w:rsidRPr="006A2AC1" w:rsidRDefault="00356B66" w:rsidP="00356B66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0D9B98" wp14:editId="4F16EF88">
            <wp:extent cx="4585362" cy="256112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554" t="7628" r="19082" b="30445"/>
                    <a:stretch/>
                  </pic:blipFill>
                  <pic:spPr bwMode="auto">
                    <a:xfrm>
                      <a:off x="0" y="0"/>
                      <a:ext cx="4591502" cy="256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6" w:rsidRPr="00674629" w:rsidRDefault="00356B66" w:rsidP="00356B66">
      <w:pPr>
        <w:jc w:val="center"/>
        <w:rPr>
          <w:rFonts w:ascii="Times New Roman" w:hAnsi="Times New Roman" w:cs="Times New Roman"/>
          <w:sz w:val="24"/>
        </w:rPr>
      </w:pPr>
      <w:r w:rsidRPr="00674629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1</w:t>
      </w:r>
      <w:r w:rsidRPr="006746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10 – Редактирование записи</w:t>
      </w:r>
    </w:p>
    <w:p w:rsidR="00356B66" w:rsidRDefault="00356B66" w:rsidP="00356B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56B66" w:rsidRDefault="00356B66" w:rsidP="00356B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56B66" w:rsidRDefault="00356B66" w:rsidP="00356B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56B66" w:rsidRPr="00356B66" w:rsidRDefault="00356B66" w:rsidP="00B34C7E">
      <w:pPr>
        <w:rPr>
          <w:rFonts w:ascii="Times New Roman" w:hAnsi="Times New Roman" w:cs="Times New Roman"/>
          <w:b/>
          <w:sz w:val="24"/>
        </w:rPr>
      </w:pPr>
    </w:p>
    <w:p w:rsidR="00B34C7E" w:rsidRDefault="00B34C7E" w:rsidP="000C6159">
      <w:pPr>
        <w:rPr>
          <w:rFonts w:ascii="Times New Roman" w:hAnsi="Times New Roman" w:cs="Times New Roman"/>
          <w:sz w:val="24"/>
        </w:rPr>
      </w:pPr>
    </w:p>
    <w:p w:rsidR="000C6159" w:rsidRDefault="000C6159" w:rsidP="00063EFE">
      <w:pPr>
        <w:rPr>
          <w:rFonts w:ascii="Times New Roman" w:hAnsi="Times New Roman" w:cs="Times New Roman"/>
          <w:b/>
          <w:sz w:val="24"/>
        </w:rPr>
      </w:pPr>
    </w:p>
    <w:p w:rsidR="00EB24E6" w:rsidRPr="000C6159" w:rsidRDefault="00063EFE" w:rsidP="00063EFE">
      <w:pPr>
        <w:rPr>
          <w:rFonts w:ascii="Times New Roman" w:hAnsi="Times New Roman" w:cs="Times New Roman"/>
          <w:b/>
          <w:sz w:val="24"/>
        </w:rPr>
      </w:pPr>
      <w:r w:rsidRPr="000C6159">
        <w:rPr>
          <w:rFonts w:ascii="Times New Roman" w:hAnsi="Times New Roman" w:cs="Times New Roman"/>
          <w:b/>
          <w:sz w:val="24"/>
        </w:rPr>
        <w:br/>
      </w:r>
    </w:p>
    <w:sectPr w:rsidR="00EB24E6" w:rsidRPr="000C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E2"/>
    <w:rsid w:val="00063EFE"/>
    <w:rsid w:val="000C6159"/>
    <w:rsid w:val="00356B66"/>
    <w:rsid w:val="003C07E2"/>
    <w:rsid w:val="004131D8"/>
    <w:rsid w:val="00B34C7E"/>
    <w:rsid w:val="00EB24E6"/>
    <w:rsid w:val="00E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BE52"/>
  <w15:chartTrackingRefBased/>
  <w15:docId w15:val="{1B35ED57-FEB2-44B1-999C-E14AA7B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E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Штэк</dc:creator>
  <cp:keywords/>
  <dc:description/>
  <cp:lastModifiedBy>Никита Штэк</cp:lastModifiedBy>
  <cp:revision>3</cp:revision>
  <dcterms:created xsi:type="dcterms:W3CDTF">2019-12-10T19:34:00Z</dcterms:created>
  <dcterms:modified xsi:type="dcterms:W3CDTF">2019-12-11T06:15:00Z</dcterms:modified>
</cp:coreProperties>
</file>