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48A3" w14:textId="77777777" w:rsidR="004E3245" w:rsidRDefault="00CC3F7A">
      <w:pPr>
        <w:spacing w:before="400"/>
        <w:jc w:val="center"/>
        <w:rPr>
          <w:rFonts w:hint="eastAsia"/>
        </w:rPr>
      </w:pPr>
      <w:r>
        <w:rPr>
          <w:noProof/>
        </w:rPr>
        <w:drawing>
          <wp:inline distT="0" distB="0" distL="0" distR="0" wp14:anchorId="37C6812B" wp14:editId="555627C9">
            <wp:extent cx="2160000" cy="554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lc_logo.jpeg"/>
                    <pic:cNvPicPr/>
                  </pic:nvPicPr>
                  <pic:blipFill>
                    <a:blip r:embed="rId8"/>
                    <a:stretch>
                      <a:fillRect/>
                    </a:stretch>
                  </pic:blipFill>
                  <pic:spPr>
                    <a:xfrm>
                      <a:off x="0" y="0"/>
                      <a:ext cx="2160000" cy="554999"/>
                    </a:xfrm>
                    <a:prstGeom prst="rect">
                      <a:avLst/>
                    </a:prstGeom>
                  </pic:spPr>
                </pic:pic>
              </a:graphicData>
            </a:graphic>
          </wp:inline>
        </w:drawing>
      </w:r>
    </w:p>
    <w:p w14:paraId="7E205D5E" w14:textId="77777777" w:rsidR="004E3245" w:rsidRDefault="00CC3F7A">
      <w:pPr>
        <w:jc w:val="center"/>
        <w:rPr>
          <w:rFonts w:hint="eastAsia"/>
        </w:rPr>
      </w:pPr>
      <w:r>
        <w:rPr>
          <w:rFonts w:eastAsia="Garamond"/>
          <w:b/>
          <w:color w:val="1F4E79"/>
          <w:sz w:val="48"/>
        </w:rPr>
        <w:t>Week 2 Practical Tutorial</w:t>
      </w:r>
    </w:p>
    <w:p w14:paraId="3AAADC48" w14:textId="77777777" w:rsidR="004E3245" w:rsidRDefault="00CC3F7A">
      <w:pPr>
        <w:jc w:val="center"/>
        <w:rPr>
          <w:rFonts w:hint="eastAsia"/>
        </w:rPr>
      </w:pPr>
      <w:r>
        <w:rPr>
          <w:rFonts w:eastAsia="Garamond"/>
          <w:b/>
          <w:color w:val="4F81BD"/>
          <w:sz w:val="44"/>
        </w:rPr>
        <w:t>Planning a Secure Server Network</w:t>
      </w:r>
    </w:p>
    <w:p w14:paraId="47D176D2" w14:textId="77777777" w:rsidR="004E3245" w:rsidRDefault="00CC3F7A">
      <w:pPr>
        <w:jc w:val="center"/>
        <w:rPr>
          <w:rFonts w:hint="eastAsia"/>
        </w:rPr>
      </w:pPr>
      <w:r>
        <w:rPr>
          <w:rFonts w:eastAsia="Garamond"/>
          <w:i/>
          <w:color w:val="C65911"/>
          <w:sz w:val="26"/>
        </w:rPr>
        <w:t>Server roles  |  simple network design  |  server placement  |  basic risk</w:t>
      </w:r>
    </w:p>
    <w:tbl>
      <w:tblPr>
        <w:tblW w:w="0" w:type="auto"/>
        <w:jc w:val="center"/>
        <w:tblLayout w:type="fixed"/>
        <w:tblLook w:val="04A0" w:firstRow="1" w:lastRow="0" w:firstColumn="1" w:lastColumn="0" w:noHBand="0" w:noVBand="1"/>
      </w:tblPr>
      <w:tblGrid>
        <w:gridCol w:w="2948"/>
        <w:gridCol w:w="6803"/>
      </w:tblGrid>
      <w:tr w:rsidR="004E3245" w14:paraId="44C7FF73" w14:textId="77777777">
        <w:trPr>
          <w:jc w:val="center"/>
        </w:trPr>
        <w:tc>
          <w:tcPr>
            <w:tcW w:w="2948" w:type="dxa"/>
            <w:tcBorders>
              <w:top w:val="single" w:sz="8" w:space="0" w:color="70AD47"/>
              <w:left w:val="single" w:sz="8" w:space="0" w:color="70AD47"/>
              <w:bottom w:val="single" w:sz="8" w:space="0" w:color="70AD47"/>
              <w:right w:val="single" w:sz="8" w:space="0" w:color="70AD47"/>
            </w:tcBorders>
            <w:shd w:val="clear" w:color="auto" w:fill="D9EAF7"/>
            <w:tcMar>
              <w:top w:w="90" w:type="dxa"/>
              <w:left w:w="100" w:type="dxa"/>
              <w:bottom w:w="90" w:type="dxa"/>
              <w:right w:w="100" w:type="dxa"/>
            </w:tcMar>
          </w:tcPr>
          <w:p w14:paraId="49C826C3" w14:textId="77777777" w:rsidR="004E3245" w:rsidRDefault="00CC3F7A">
            <w:pPr>
              <w:rPr>
                <w:rFonts w:hint="eastAsia"/>
              </w:rPr>
            </w:pPr>
            <w:r>
              <w:rPr>
                <w:rFonts w:eastAsia="Garamond"/>
                <w:b/>
                <w:color w:val="1F4E79"/>
                <w:sz w:val="23"/>
              </w:rPr>
              <w:t>Unit</w:t>
            </w:r>
          </w:p>
        </w:tc>
        <w:tc>
          <w:tcPr>
            <w:tcW w:w="6803" w:type="dxa"/>
            <w:tcBorders>
              <w:top w:val="single" w:sz="8" w:space="0" w:color="70AD47"/>
              <w:left w:val="single" w:sz="8" w:space="0" w:color="70AD47"/>
              <w:bottom w:val="single" w:sz="8" w:space="0" w:color="70AD47"/>
              <w:right w:val="single" w:sz="8" w:space="0" w:color="70AD47"/>
            </w:tcBorders>
            <w:tcMar>
              <w:top w:w="90" w:type="dxa"/>
              <w:left w:w="100" w:type="dxa"/>
              <w:bottom w:w="90" w:type="dxa"/>
              <w:right w:w="100" w:type="dxa"/>
            </w:tcMar>
          </w:tcPr>
          <w:p w14:paraId="1E83E3D4" w14:textId="77777777" w:rsidR="004E3245" w:rsidRDefault="00CC3F7A">
            <w:pPr>
              <w:rPr>
                <w:rFonts w:hint="eastAsia"/>
              </w:rPr>
            </w:pPr>
            <w:r>
              <w:rPr>
                <w:rFonts w:eastAsia="Garamond"/>
                <w:sz w:val="23"/>
              </w:rPr>
              <w:t>J27P 35 - Server Administration for Cyber Security</w:t>
            </w:r>
          </w:p>
        </w:tc>
      </w:tr>
      <w:tr w:rsidR="004E3245" w14:paraId="6C88143F" w14:textId="77777777">
        <w:trPr>
          <w:jc w:val="center"/>
        </w:trPr>
        <w:tc>
          <w:tcPr>
            <w:tcW w:w="2948" w:type="dxa"/>
            <w:tcBorders>
              <w:top w:val="single" w:sz="8" w:space="0" w:color="70AD47"/>
              <w:left w:val="single" w:sz="8" w:space="0" w:color="70AD47"/>
              <w:bottom w:val="single" w:sz="8" w:space="0" w:color="70AD47"/>
              <w:right w:val="single" w:sz="8" w:space="0" w:color="70AD47"/>
            </w:tcBorders>
            <w:shd w:val="clear" w:color="auto" w:fill="D9EAF7"/>
            <w:tcMar>
              <w:top w:w="90" w:type="dxa"/>
              <w:left w:w="100" w:type="dxa"/>
              <w:bottom w:w="90" w:type="dxa"/>
              <w:right w:w="100" w:type="dxa"/>
            </w:tcMar>
          </w:tcPr>
          <w:p w14:paraId="479FCAE6" w14:textId="77777777" w:rsidR="004E3245" w:rsidRDefault="00CC3F7A">
            <w:pPr>
              <w:rPr>
                <w:rFonts w:hint="eastAsia"/>
              </w:rPr>
            </w:pPr>
            <w:r>
              <w:rPr>
                <w:rFonts w:eastAsia="Garamond"/>
                <w:b/>
                <w:color w:val="1F4E79"/>
                <w:sz w:val="23"/>
              </w:rPr>
              <w:t>SCQF level</w:t>
            </w:r>
          </w:p>
        </w:tc>
        <w:tc>
          <w:tcPr>
            <w:tcW w:w="6803" w:type="dxa"/>
            <w:tcBorders>
              <w:top w:val="single" w:sz="8" w:space="0" w:color="70AD47"/>
              <w:left w:val="single" w:sz="8" w:space="0" w:color="70AD47"/>
              <w:bottom w:val="single" w:sz="8" w:space="0" w:color="70AD47"/>
              <w:right w:val="single" w:sz="8" w:space="0" w:color="70AD47"/>
            </w:tcBorders>
            <w:tcMar>
              <w:top w:w="90" w:type="dxa"/>
              <w:left w:w="100" w:type="dxa"/>
              <w:bottom w:w="90" w:type="dxa"/>
              <w:right w:w="100" w:type="dxa"/>
            </w:tcMar>
          </w:tcPr>
          <w:p w14:paraId="5837B783" w14:textId="77777777" w:rsidR="004E3245" w:rsidRDefault="00CC3F7A">
            <w:pPr>
              <w:rPr>
                <w:rFonts w:hint="eastAsia"/>
              </w:rPr>
            </w:pPr>
            <w:r>
              <w:rPr>
                <w:rFonts w:eastAsia="Garamond"/>
                <w:sz w:val="23"/>
              </w:rPr>
              <w:t>8</w:t>
            </w:r>
          </w:p>
        </w:tc>
      </w:tr>
      <w:tr w:rsidR="004E3245" w14:paraId="12A9AC74" w14:textId="77777777">
        <w:trPr>
          <w:jc w:val="center"/>
        </w:trPr>
        <w:tc>
          <w:tcPr>
            <w:tcW w:w="2948" w:type="dxa"/>
            <w:tcBorders>
              <w:top w:val="single" w:sz="8" w:space="0" w:color="70AD47"/>
              <w:left w:val="single" w:sz="8" w:space="0" w:color="70AD47"/>
              <w:bottom w:val="single" w:sz="8" w:space="0" w:color="70AD47"/>
              <w:right w:val="single" w:sz="8" w:space="0" w:color="70AD47"/>
            </w:tcBorders>
            <w:shd w:val="clear" w:color="auto" w:fill="D9EAF7"/>
            <w:tcMar>
              <w:top w:w="90" w:type="dxa"/>
              <w:left w:w="100" w:type="dxa"/>
              <w:bottom w:w="90" w:type="dxa"/>
              <w:right w:w="100" w:type="dxa"/>
            </w:tcMar>
          </w:tcPr>
          <w:p w14:paraId="3B7DB829" w14:textId="77777777" w:rsidR="004E3245" w:rsidRDefault="00CC3F7A">
            <w:pPr>
              <w:rPr>
                <w:rFonts w:hint="eastAsia"/>
              </w:rPr>
            </w:pPr>
            <w:r>
              <w:rPr>
                <w:rFonts w:eastAsia="Garamond"/>
                <w:b/>
                <w:color w:val="1F4E79"/>
                <w:sz w:val="23"/>
              </w:rPr>
              <w:t>Scenario</w:t>
            </w:r>
          </w:p>
        </w:tc>
        <w:tc>
          <w:tcPr>
            <w:tcW w:w="6803" w:type="dxa"/>
            <w:tcBorders>
              <w:top w:val="single" w:sz="8" w:space="0" w:color="70AD47"/>
              <w:left w:val="single" w:sz="8" w:space="0" w:color="70AD47"/>
              <w:bottom w:val="single" w:sz="8" w:space="0" w:color="70AD47"/>
              <w:right w:val="single" w:sz="8" w:space="0" w:color="70AD47"/>
            </w:tcBorders>
            <w:tcMar>
              <w:top w:w="90" w:type="dxa"/>
              <w:left w:w="100" w:type="dxa"/>
              <w:bottom w:w="90" w:type="dxa"/>
              <w:right w:w="100" w:type="dxa"/>
            </w:tcMar>
          </w:tcPr>
          <w:p w14:paraId="610EDFB9" w14:textId="77777777" w:rsidR="004E3245" w:rsidRDefault="00CC3F7A">
            <w:pPr>
              <w:rPr>
                <w:rFonts w:hint="eastAsia"/>
              </w:rPr>
            </w:pPr>
            <w:r>
              <w:rPr>
                <w:rFonts w:eastAsia="Garamond"/>
                <w:sz w:val="23"/>
              </w:rPr>
              <w:t>Freeman Industries Secure Infrastructure Project</w:t>
            </w:r>
          </w:p>
        </w:tc>
      </w:tr>
      <w:tr w:rsidR="004E3245" w14:paraId="46BC3676" w14:textId="77777777">
        <w:trPr>
          <w:jc w:val="center"/>
        </w:trPr>
        <w:tc>
          <w:tcPr>
            <w:tcW w:w="2948" w:type="dxa"/>
            <w:tcBorders>
              <w:top w:val="single" w:sz="8" w:space="0" w:color="70AD47"/>
              <w:left w:val="single" w:sz="8" w:space="0" w:color="70AD47"/>
              <w:bottom w:val="single" w:sz="8" w:space="0" w:color="70AD47"/>
              <w:right w:val="single" w:sz="8" w:space="0" w:color="70AD47"/>
            </w:tcBorders>
            <w:shd w:val="clear" w:color="auto" w:fill="D9EAF7"/>
            <w:tcMar>
              <w:top w:w="90" w:type="dxa"/>
              <w:left w:w="100" w:type="dxa"/>
              <w:bottom w:w="90" w:type="dxa"/>
              <w:right w:w="100" w:type="dxa"/>
            </w:tcMar>
          </w:tcPr>
          <w:p w14:paraId="1249955E" w14:textId="77777777" w:rsidR="004E3245" w:rsidRDefault="00CC3F7A">
            <w:pPr>
              <w:rPr>
                <w:rFonts w:hint="eastAsia"/>
              </w:rPr>
            </w:pPr>
            <w:r>
              <w:rPr>
                <w:rFonts w:eastAsia="Garamond"/>
                <w:b/>
                <w:color w:val="1F4E79"/>
                <w:sz w:val="23"/>
              </w:rPr>
              <w:t>Scenario contact</w:t>
            </w:r>
          </w:p>
        </w:tc>
        <w:tc>
          <w:tcPr>
            <w:tcW w:w="6803" w:type="dxa"/>
            <w:tcBorders>
              <w:top w:val="single" w:sz="8" w:space="0" w:color="70AD47"/>
              <w:left w:val="single" w:sz="8" w:space="0" w:color="70AD47"/>
              <w:bottom w:val="single" w:sz="8" w:space="0" w:color="70AD47"/>
              <w:right w:val="single" w:sz="8" w:space="0" w:color="70AD47"/>
            </w:tcBorders>
            <w:tcMar>
              <w:top w:w="90" w:type="dxa"/>
              <w:left w:w="100" w:type="dxa"/>
              <w:bottom w:w="90" w:type="dxa"/>
              <w:right w:w="100" w:type="dxa"/>
            </w:tcMar>
          </w:tcPr>
          <w:p w14:paraId="2BF3E59B" w14:textId="77777777" w:rsidR="004E3245" w:rsidRDefault="00CC3F7A">
            <w:pPr>
              <w:rPr>
                <w:rFonts w:hint="eastAsia"/>
              </w:rPr>
            </w:pPr>
            <w:r>
              <w:rPr>
                <w:rFonts w:eastAsia="Garamond"/>
                <w:sz w:val="23"/>
              </w:rPr>
              <w:t>David Freeman, IT Manager</w:t>
            </w:r>
          </w:p>
        </w:tc>
      </w:tr>
      <w:tr w:rsidR="004E3245" w14:paraId="0DC4DD9A" w14:textId="77777777">
        <w:trPr>
          <w:jc w:val="center"/>
        </w:trPr>
        <w:tc>
          <w:tcPr>
            <w:tcW w:w="2948" w:type="dxa"/>
            <w:tcBorders>
              <w:top w:val="single" w:sz="8" w:space="0" w:color="70AD47"/>
              <w:left w:val="single" w:sz="8" w:space="0" w:color="70AD47"/>
              <w:bottom w:val="single" w:sz="8" w:space="0" w:color="70AD47"/>
              <w:right w:val="single" w:sz="8" w:space="0" w:color="70AD47"/>
            </w:tcBorders>
            <w:shd w:val="clear" w:color="auto" w:fill="D9EAF7"/>
            <w:tcMar>
              <w:top w:w="90" w:type="dxa"/>
              <w:left w:w="100" w:type="dxa"/>
              <w:bottom w:w="90" w:type="dxa"/>
              <w:right w:w="100" w:type="dxa"/>
            </w:tcMar>
          </w:tcPr>
          <w:p w14:paraId="3D822DD3" w14:textId="77777777" w:rsidR="004E3245" w:rsidRDefault="00CC3F7A">
            <w:pPr>
              <w:rPr>
                <w:rFonts w:hint="eastAsia"/>
              </w:rPr>
            </w:pPr>
            <w:r>
              <w:rPr>
                <w:rFonts w:eastAsia="Garamond"/>
                <w:b/>
                <w:color w:val="1F4E79"/>
                <w:sz w:val="23"/>
              </w:rPr>
              <w:t>Project namespace</w:t>
            </w:r>
          </w:p>
        </w:tc>
        <w:tc>
          <w:tcPr>
            <w:tcW w:w="6803" w:type="dxa"/>
            <w:tcBorders>
              <w:top w:val="single" w:sz="8" w:space="0" w:color="70AD47"/>
              <w:left w:val="single" w:sz="8" w:space="0" w:color="70AD47"/>
              <w:bottom w:val="single" w:sz="8" w:space="0" w:color="70AD47"/>
              <w:right w:val="single" w:sz="8" w:space="0" w:color="70AD47"/>
            </w:tcBorders>
            <w:tcMar>
              <w:top w:w="90" w:type="dxa"/>
              <w:left w:w="100" w:type="dxa"/>
              <w:bottom w:w="90" w:type="dxa"/>
              <w:right w:w="100" w:type="dxa"/>
            </w:tcMar>
          </w:tcPr>
          <w:p w14:paraId="4624D324" w14:textId="77777777" w:rsidR="004E3245" w:rsidRDefault="00CC3F7A">
            <w:pPr>
              <w:rPr>
                <w:rFonts w:hint="eastAsia"/>
              </w:rPr>
            </w:pPr>
            <w:r>
              <w:rPr>
                <w:rFonts w:eastAsia="Garamond"/>
                <w:sz w:val="23"/>
              </w:rPr>
              <w:t>corp.freemanindustries.com</w:t>
            </w:r>
          </w:p>
        </w:tc>
      </w:tr>
      <w:tr w:rsidR="004E3245" w14:paraId="053F8AB0" w14:textId="77777777">
        <w:trPr>
          <w:jc w:val="center"/>
        </w:trPr>
        <w:tc>
          <w:tcPr>
            <w:tcW w:w="2948" w:type="dxa"/>
            <w:tcBorders>
              <w:top w:val="single" w:sz="8" w:space="0" w:color="70AD47"/>
              <w:left w:val="single" w:sz="8" w:space="0" w:color="70AD47"/>
              <w:bottom w:val="single" w:sz="8" w:space="0" w:color="70AD47"/>
              <w:right w:val="single" w:sz="8" w:space="0" w:color="70AD47"/>
            </w:tcBorders>
            <w:shd w:val="clear" w:color="auto" w:fill="D9EAF7"/>
            <w:tcMar>
              <w:top w:w="90" w:type="dxa"/>
              <w:left w:w="100" w:type="dxa"/>
              <w:bottom w:w="90" w:type="dxa"/>
              <w:right w:w="100" w:type="dxa"/>
            </w:tcMar>
          </w:tcPr>
          <w:p w14:paraId="54762866" w14:textId="77777777" w:rsidR="004E3245" w:rsidRDefault="00CC3F7A">
            <w:pPr>
              <w:rPr>
                <w:rFonts w:hint="eastAsia"/>
              </w:rPr>
            </w:pPr>
            <w:r>
              <w:rPr>
                <w:rFonts w:eastAsia="Garamond"/>
                <w:b/>
                <w:color w:val="1F4E79"/>
                <w:sz w:val="23"/>
              </w:rPr>
              <w:t>Assessment link</w:t>
            </w:r>
          </w:p>
        </w:tc>
        <w:tc>
          <w:tcPr>
            <w:tcW w:w="6803" w:type="dxa"/>
            <w:tcBorders>
              <w:top w:val="single" w:sz="8" w:space="0" w:color="70AD47"/>
              <w:left w:val="single" w:sz="8" w:space="0" w:color="70AD47"/>
              <w:bottom w:val="single" w:sz="8" w:space="0" w:color="70AD47"/>
              <w:right w:val="single" w:sz="8" w:space="0" w:color="70AD47"/>
            </w:tcBorders>
            <w:tcMar>
              <w:top w:w="90" w:type="dxa"/>
              <w:left w:w="100" w:type="dxa"/>
              <w:bottom w:w="90" w:type="dxa"/>
              <w:right w:w="100" w:type="dxa"/>
            </w:tcMar>
          </w:tcPr>
          <w:p w14:paraId="53F8A785" w14:textId="77777777" w:rsidR="004E3245" w:rsidRDefault="00CC3F7A">
            <w:pPr>
              <w:rPr>
                <w:rFonts w:hint="eastAsia"/>
              </w:rPr>
            </w:pPr>
            <w:r>
              <w:rPr>
                <w:rFonts w:eastAsia="Garamond"/>
                <w:sz w:val="23"/>
              </w:rPr>
              <w:t>Checkpoint 1 - Initial design proposal</w:t>
            </w:r>
          </w:p>
        </w:tc>
      </w:tr>
      <w:tr w:rsidR="004E3245" w14:paraId="57F41B20" w14:textId="77777777">
        <w:trPr>
          <w:jc w:val="center"/>
        </w:trPr>
        <w:tc>
          <w:tcPr>
            <w:tcW w:w="2948" w:type="dxa"/>
            <w:tcBorders>
              <w:top w:val="single" w:sz="8" w:space="0" w:color="70AD47"/>
              <w:left w:val="single" w:sz="8" w:space="0" w:color="70AD47"/>
              <w:bottom w:val="single" w:sz="8" w:space="0" w:color="70AD47"/>
              <w:right w:val="single" w:sz="8" w:space="0" w:color="70AD47"/>
            </w:tcBorders>
            <w:shd w:val="clear" w:color="auto" w:fill="D9EAF7"/>
            <w:tcMar>
              <w:top w:w="90" w:type="dxa"/>
              <w:left w:w="100" w:type="dxa"/>
              <w:bottom w:w="90" w:type="dxa"/>
              <w:right w:w="100" w:type="dxa"/>
            </w:tcMar>
          </w:tcPr>
          <w:p w14:paraId="71B82E98" w14:textId="77777777" w:rsidR="004E3245" w:rsidRDefault="00CC3F7A">
            <w:pPr>
              <w:rPr>
                <w:rFonts w:hint="eastAsia"/>
              </w:rPr>
            </w:pPr>
            <w:r>
              <w:rPr>
                <w:rFonts w:eastAsia="Garamond"/>
                <w:b/>
                <w:color w:val="1F4E79"/>
                <w:sz w:val="23"/>
              </w:rPr>
              <w:t>SQA criteria</w:t>
            </w:r>
          </w:p>
        </w:tc>
        <w:tc>
          <w:tcPr>
            <w:tcW w:w="6803" w:type="dxa"/>
            <w:tcBorders>
              <w:top w:val="single" w:sz="8" w:space="0" w:color="70AD47"/>
              <w:left w:val="single" w:sz="8" w:space="0" w:color="70AD47"/>
              <w:bottom w:val="single" w:sz="8" w:space="0" w:color="70AD47"/>
              <w:right w:val="single" w:sz="8" w:space="0" w:color="70AD47"/>
            </w:tcBorders>
            <w:tcMar>
              <w:top w:w="90" w:type="dxa"/>
              <w:left w:w="100" w:type="dxa"/>
              <w:bottom w:w="90" w:type="dxa"/>
              <w:right w:w="100" w:type="dxa"/>
            </w:tcMar>
          </w:tcPr>
          <w:p w14:paraId="41E060F3" w14:textId="77777777" w:rsidR="004E3245" w:rsidRDefault="00CC3F7A">
            <w:pPr>
              <w:rPr>
                <w:rFonts w:hint="eastAsia"/>
              </w:rPr>
            </w:pPr>
            <w:r>
              <w:rPr>
                <w:rFonts w:eastAsia="Garamond"/>
                <w:sz w:val="23"/>
              </w:rPr>
              <w:t>O1.1 and O1.2</w:t>
            </w:r>
          </w:p>
        </w:tc>
      </w:tr>
      <w:tr w:rsidR="004E3245" w14:paraId="6B1DC7DA" w14:textId="77777777">
        <w:trPr>
          <w:jc w:val="center"/>
        </w:trPr>
        <w:tc>
          <w:tcPr>
            <w:tcW w:w="2948" w:type="dxa"/>
            <w:tcBorders>
              <w:top w:val="single" w:sz="8" w:space="0" w:color="70AD47"/>
              <w:left w:val="single" w:sz="8" w:space="0" w:color="70AD47"/>
              <w:bottom w:val="single" w:sz="8" w:space="0" w:color="70AD47"/>
              <w:right w:val="single" w:sz="8" w:space="0" w:color="70AD47"/>
            </w:tcBorders>
            <w:shd w:val="clear" w:color="auto" w:fill="D9EAF7"/>
            <w:tcMar>
              <w:top w:w="90" w:type="dxa"/>
              <w:left w:w="100" w:type="dxa"/>
              <w:bottom w:w="90" w:type="dxa"/>
              <w:right w:w="100" w:type="dxa"/>
            </w:tcMar>
          </w:tcPr>
          <w:p w14:paraId="4AC17417" w14:textId="77777777" w:rsidR="004E3245" w:rsidRDefault="00CC3F7A">
            <w:pPr>
              <w:rPr>
                <w:rFonts w:hint="eastAsia"/>
              </w:rPr>
            </w:pPr>
            <w:r>
              <w:rPr>
                <w:rFonts w:eastAsia="Garamond"/>
                <w:b/>
                <w:color w:val="1F4E79"/>
                <w:sz w:val="23"/>
              </w:rPr>
              <w:t>Suggested duration</w:t>
            </w:r>
          </w:p>
        </w:tc>
        <w:tc>
          <w:tcPr>
            <w:tcW w:w="6803" w:type="dxa"/>
            <w:tcBorders>
              <w:top w:val="single" w:sz="8" w:space="0" w:color="70AD47"/>
              <w:left w:val="single" w:sz="8" w:space="0" w:color="70AD47"/>
              <w:bottom w:val="single" w:sz="8" w:space="0" w:color="70AD47"/>
              <w:right w:val="single" w:sz="8" w:space="0" w:color="70AD47"/>
            </w:tcBorders>
            <w:tcMar>
              <w:top w:w="90" w:type="dxa"/>
              <w:left w:w="100" w:type="dxa"/>
              <w:bottom w:w="90" w:type="dxa"/>
              <w:right w:w="100" w:type="dxa"/>
            </w:tcMar>
          </w:tcPr>
          <w:p w14:paraId="7A8F6B8C" w14:textId="77777777" w:rsidR="004E3245" w:rsidRDefault="00CC3F7A">
            <w:pPr>
              <w:rPr>
                <w:rFonts w:hint="eastAsia"/>
              </w:rPr>
            </w:pPr>
            <w:r>
              <w:rPr>
                <w:rFonts w:eastAsia="Garamond"/>
                <w:sz w:val="23"/>
              </w:rPr>
              <w:t>Approximately 2.5 to 3 hours</w:t>
            </w:r>
          </w:p>
        </w:tc>
      </w:tr>
    </w:tbl>
    <w:tbl>
      <w:tblPr>
        <w:tblW w:w="0" w:type="auto"/>
        <w:tblLook w:val="04A0" w:firstRow="1" w:lastRow="0" w:firstColumn="1" w:lastColumn="0" w:noHBand="0" w:noVBand="1"/>
      </w:tblPr>
      <w:tblGrid>
        <w:gridCol w:w="10036"/>
      </w:tblGrid>
      <w:tr w:rsidR="004E3245" w14:paraId="4F5C1014" w14:textId="77777777">
        <w:tc>
          <w:tcPr>
            <w:tcW w:w="10036" w:type="dxa"/>
            <w:tcBorders>
              <w:top w:val="single" w:sz="10" w:space="0" w:color="70AD47"/>
              <w:left w:val="single" w:sz="10" w:space="0" w:color="70AD47"/>
              <w:bottom w:val="single" w:sz="10" w:space="0" w:color="70AD47"/>
              <w:right w:val="single" w:sz="10" w:space="0" w:color="70AD47"/>
            </w:tcBorders>
            <w:shd w:val="clear" w:color="auto" w:fill="E2F0D9"/>
            <w:tcMar>
              <w:top w:w="110" w:type="dxa"/>
              <w:left w:w="130" w:type="dxa"/>
              <w:bottom w:w="110" w:type="dxa"/>
              <w:right w:w="130" w:type="dxa"/>
            </w:tcMar>
          </w:tcPr>
          <w:p w14:paraId="7088E8E8" w14:textId="77777777" w:rsidR="004E3245" w:rsidRDefault="00CC3F7A">
            <w:pPr>
              <w:rPr>
                <w:rFonts w:hint="eastAsia"/>
              </w:rPr>
            </w:pPr>
            <w:r>
              <w:rPr>
                <w:rFonts w:eastAsia="Garamond"/>
                <w:b/>
                <w:color w:val="1F4E79"/>
              </w:rPr>
              <w:t>What you will produce</w:t>
            </w:r>
            <w:r>
              <w:rPr>
                <w:rFonts w:eastAsia="Garamond"/>
                <w:b/>
                <w:color w:val="1F4E79"/>
              </w:rPr>
              <w:br/>
            </w:r>
            <w:r>
              <w:rPr>
                <w:rFonts w:eastAsia="Garamond"/>
                <w:sz w:val="23"/>
              </w:rPr>
              <w:t>By the end of this tutorial you will have a first-draft Freeman Industries network design, a list of required server roles, a simple logical network diagram, two explained server-placement decisions and a small risk register.  The completed tutorial itself will be your Week 2 evidence.</w:t>
            </w:r>
          </w:p>
        </w:tc>
      </w:tr>
    </w:tbl>
    <w:p w14:paraId="19E1BC97" w14:textId="77777777" w:rsidR="004E3245" w:rsidRDefault="00CC3F7A">
      <w:pPr>
        <w:rPr>
          <w:rFonts w:hint="eastAsia"/>
        </w:rPr>
      </w:pPr>
      <w:r>
        <w:br w:type="page"/>
      </w:r>
    </w:p>
    <w:p w14:paraId="040CA0DC" w14:textId="77777777" w:rsidR="004E3245" w:rsidRDefault="00CC3F7A">
      <w:pPr>
        <w:pStyle w:val="THeading1"/>
        <w:rPr>
          <w:rFonts w:hint="eastAsia"/>
        </w:rPr>
      </w:pPr>
      <w:r>
        <w:lastRenderedPageBreak/>
        <w:t>1.  What this tutorial is about</w:t>
      </w:r>
    </w:p>
    <w:p w14:paraId="7383CDA5" w14:textId="77777777" w:rsidR="004E3245" w:rsidRDefault="00CC3F7A">
      <w:pPr>
        <w:rPr>
          <w:rFonts w:hint="eastAsia"/>
        </w:rPr>
      </w:pPr>
      <w:r>
        <w:rPr>
          <w:rFonts w:eastAsia="Garamond"/>
        </w:rPr>
        <w:t>This week is about planning.  You are not installing Windows Server, configuring Active Directory, setting IP addresses or writing firewall rules yet.  Those tasks come later.</w:t>
      </w:r>
    </w:p>
    <w:tbl>
      <w:tblPr>
        <w:tblW w:w="0" w:type="auto"/>
        <w:jc w:val="center"/>
        <w:tblLook w:val="04A0" w:firstRow="1" w:lastRow="0" w:firstColumn="1" w:lastColumn="0" w:noHBand="0" w:noVBand="1"/>
      </w:tblPr>
      <w:tblGrid>
        <w:gridCol w:w="10036"/>
      </w:tblGrid>
      <w:tr w:rsidR="004E3245" w14:paraId="00D3F6AF" w14:textId="77777777">
        <w:trPr>
          <w:jc w:val="center"/>
        </w:trPr>
        <w:tc>
          <w:tcPr>
            <w:tcW w:w="10036" w:type="dxa"/>
            <w:tcBorders>
              <w:top w:val="single" w:sz="14" w:space="0" w:color="4F81BD"/>
              <w:left w:val="single" w:sz="14" w:space="0" w:color="4F81BD"/>
              <w:bottom w:val="single" w:sz="14" w:space="0" w:color="4F81BD"/>
              <w:right w:val="single" w:sz="14" w:space="0" w:color="4F81BD"/>
            </w:tcBorders>
            <w:shd w:val="clear" w:color="auto" w:fill="D9EAF7"/>
            <w:tcMar>
              <w:top w:w="120" w:type="dxa"/>
              <w:left w:w="140" w:type="dxa"/>
              <w:bottom w:w="120" w:type="dxa"/>
              <w:right w:w="140" w:type="dxa"/>
            </w:tcMar>
          </w:tcPr>
          <w:p w14:paraId="227515D9" w14:textId="77777777" w:rsidR="004E3245" w:rsidRDefault="00CC3F7A">
            <w:pPr>
              <w:rPr>
                <w:rFonts w:hint="eastAsia"/>
              </w:rPr>
            </w:pPr>
            <w:r>
              <w:rPr>
                <w:rFonts w:eastAsia="Garamond"/>
                <w:b/>
                <w:color w:val="1F4E79"/>
              </w:rPr>
              <w:t>The most important point</w:t>
            </w:r>
            <w:r>
              <w:rPr>
                <w:rFonts w:eastAsia="Garamond"/>
                <w:b/>
                <w:color w:val="1F4E79"/>
              </w:rPr>
              <w:br/>
            </w:r>
            <w:r>
              <w:rPr>
                <w:rFonts w:eastAsia="Garamond"/>
              </w:rPr>
              <w:t>Your design does not have to be perfect.  It is a sensible first draft that you will improve as you learn more.  If you can explain why you placed a service somewhere, you are doing the right kind of work.</w:t>
            </w:r>
          </w:p>
        </w:tc>
      </w:tr>
    </w:tbl>
    <w:p w14:paraId="5EAB4AAC" w14:textId="77777777" w:rsidR="004E3245" w:rsidRDefault="004E3245">
      <w:pPr>
        <w:spacing w:after="0"/>
        <w:rPr>
          <w:rFonts w:hint="eastAsia"/>
        </w:rPr>
      </w:pPr>
    </w:p>
    <w:p w14:paraId="6C5CA40A" w14:textId="77777777" w:rsidR="004E3245" w:rsidRDefault="00CC3F7A">
      <w:pPr>
        <w:rPr>
          <w:rFonts w:hint="eastAsia"/>
        </w:rPr>
      </w:pPr>
      <w:r>
        <w:rPr>
          <w:rFonts w:eastAsia="Garamond"/>
        </w:rPr>
        <w:t>After completing this tutorial, you should be able to:</w:t>
      </w:r>
    </w:p>
    <w:p w14:paraId="390E0D18" w14:textId="77777777" w:rsidR="004E3245" w:rsidRDefault="00CC3F7A">
      <w:pPr>
        <w:ind w:left="312" w:hanging="142"/>
        <w:rPr>
          <w:rFonts w:hint="eastAsia"/>
        </w:rPr>
      </w:pPr>
      <w:r>
        <w:rPr>
          <w:rFonts w:eastAsia="Garamond"/>
          <w:b/>
          <w:color w:val="1F4E79"/>
        </w:rPr>
        <w:t xml:space="preserve">•  </w:t>
      </w:r>
      <w:r>
        <w:rPr>
          <w:rFonts w:eastAsia="Garamond"/>
        </w:rPr>
        <w:t>identify the main services that Freeman Industries needs;</w:t>
      </w:r>
    </w:p>
    <w:p w14:paraId="6B191620" w14:textId="77777777" w:rsidR="004E3245" w:rsidRDefault="00CC3F7A">
      <w:pPr>
        <w:ind w:left="312" w:hanging="142"/>
        <w:rPr>
          <w:rFonts w:hint="eastAsia"/>
        </w:rPr>
      </w:pPr>
      <w:r>
        <w:rPr>
          <w:rFonts w:eastAsia="Garamond"/>
          <w:b/>
          <w:color w:val="1F4E79"/>
        </w:rPr>
        <w:t xml:space="preserve">•  </w:t>
      </w:r>
      <w:r>
        <w:rPr>
          <w:rFonts w:eastAsia="Garamond"/>
        </w:rPr>
        <w:t>explain, in simple terms, what common server roles do;</w:t>
      </w:r>
    </w:p>
    <w:p w14:paraId="3C72C39C" w14:textId="77777777" w:rsidR="004E3245" w:rsidRDefault="00CC3F7A">
      <w:pPr>
        <w:ind w:left="312" w:hanging="142"/>
        <w:rPr>
          <w:rFonts w:hint="eastAsia"/>
        </w:rPr>
      </w:pPr>
      <w:r>
        <w:rPr>
          <w:rFonts w:eastAsia="Garamond"/>
          <w:b/>
          <w:color w:val="1F4E79"/>
        </w:rPr>
        <w:t xml:space="preserve">•  </w:t>
      </w:r>
      <w:r>
        <w:rPr>
          <w:rFonts w:eastAsia="Garamond"/>
        </w:rPr>
        <w:t>separate public-facing services from internal services;</w:t>
      </w:r>
    </w:p>
    <w:p w14:paraId="19C7066D" w14:textId="77777777" w:rsidR="004E3245" w:rsidRDefault="00CC3F7A">
      <w:pPr>
        <w:ind w:left="312" w:hanging="142"/>
        <w:rPr>
          <w:rFonts w:hint="eastAsia"/>
        </w:rPr>
      </w:pPr>
      <w:r>
        <w:rPr>
          <w:rFonts w:eastAsia="Garamond"/>
          <w:b/>
          <w:color w:val="1F4E79"/>
        </w:rPr>
        <w:t xml:space="preserve">•  </w:t>
      </w:r>
      <w:r>
        <w:rPr>
          <w:rFonts w:eastAsia="Garamond"/>
        </w:rPr>
        <w:t>draw a clear logical network diagram using ordinary boxes and arrows;</w:t>
      </w:r>
    </w:p>
    <w:p w14:paraId="034E3368" w14:textId="77777777" w:rsidR="004E3245" w:rsidRDefault="00CC3F7A">
      <w:pPr>
        <w:ind w:left="312" w:hanging="142"/>
        <w:rPr>
          <w:rFonts w:hint="eastAsia"/>
        </w:rPr>
      </w:pPr>
      <w:r>
        <w:rPr>
          <w:rFonts w:eastAsia="Garamond"/>
          <w:b/>
          <w:color w:val="1F4E79"/>
        </w:rPr>
        <w:t xml:space="preserve">•  </w:t>
      </w:r>
      <w:r>
        <w:rPr>
          <w:rFonts w:eastAsia="Garamond"/>
        </w:rPr>
        <w:t>give a simple security reason for a server-placement decision;</w:t>
      </w:r>
    </w:p>
    <w:p w14:paraId="6A16CBE9" w14:textId="77777777" w:rsidR="004E3245" w:rsidRDefault="00CC3F7A">
      <w:pPr>
        <w:ind w:left="312" w:hanging="142"/>
        <w:rPr>
          <w:rFonts w:hint="eastAsia"/>
        </w:rPr>
      </w:pPr>
      <w:r>
        <w:rPr>
          <w:rFonts w:eastAsia="Garamond"/>
          <w:b/>
          <w:color w:val="1F4E79"/>
        </w:rPr>
        <w:t xml:space="preserve">•  </w:t>
      </w:r>
      <w:r>
        <w:rPr>
          <w:rFonts w:eastAsia="Garamond"/>
        </w:rPr>
        <w:t>identify three realistic risks and suggest a basic control for each.</w:t>
      </w:r>
    </w:p>
    <w:p w14:paraId="07998D28" w14:textId="77777777" w:rsidR="004E3245" w:rsidRDefault="00CC3F7A">
      <w:pPr>
        <w:pStyle w:val="THeading1"/>
        <w:rPr>
          <w:rFonts w:hint="eastAsia"/>
        </w:rPr>
      </w:pPr>
      <w:r>
        <w:t>2.  What you are NOT expected to know yet</w:t>
      </w:r>
    </w:p>
    <w:p w14:paraId="28C8E40A" w14:textId="77777777" w:rsidR="004E3245" w:rsidRDefault="00CC3F7A">
      <w:pPr>
        <w:ind w:left="312" w:hanging="142"/>
        <w:rPr>
          <w:rFonts w:hint="eastAsia"/>
        </w:rPr>
      </w:pPr>
      <w:r>
        <w:rPr>
          <w:rFonts w:eastAsia="Garamond"/>
          <w:b/>
          <w:color w:val="1F4E79"/>
        </w:rPr>
        <w:t xml:space="preserve">•  </w:t>
      </w:r>
      <w:r>
        <w:rPr>
          <w:rFonts w:eastAsia="Garamond"/>
        </w:rPr>
        <w:t>Exact IP addresses or subnet masks.</w:t>
      </w:r>
    </w:p>
    <w:p w14:paraId="3DE1296D" w14:textId="77777777" w:rsidR="004E3245" w:rsidRDefault="00CC3F7A">
      <w:pPr>
        <w:ind w:left="312" w:hanging="142"/>
        <w:rPr>
          <w:rFonts w:hint="eastAsia"/>
        </w:rPr>
      </w:pPr>
      <w:r>
        <w:rPr>
          <w:rFonts w:eastAsia="Garamond"/>
          <w:b/>
          <w:color w:val="1F4E79"/>
        </w:rPr>
        <w:t xml:space="preserve">•  </w:t>
      </w:r>
      <w:r>
        <w:rPr>
          <w:rFonts w:eastAsia="Garamond"/>
        </w:rPr>
        <w:t>The commands used to install or configure server roles.</w:t>
      </w:r>
    </w:p>
    <w:p w14:paraId="01FF139E" w14:textId="77777777" w:rsidR="004E3245" w:rsidRDefault="00CC3F7A">
      <w:pPr>
        <w:ind w:left="312" w:hanging="142"/>
        <w:rPr>
          <w:rFonts w:hint="eastAsia"/>
        </w:rPr>
      </w:pPr>
      <w:r>
        <w:rPr>
          <w:rFonts w:eastAsia="Garamond"/>
          <w:b/>
          <w:color w:val="1F4E79"/>
        </w:rPr>
        <w:t xml:space="preserve">•  </w:t>
      </w:r>
      <w:r>
        <w:rPr>
          <w:rFonts w:eastAsia="Garamond"/>
        </w:rPr>
        <w:t>Detailed firewall port numbers.</w:t>
      </w:r>
    </w:p>
    <w:p w14:paraId="31A03FC8" w14:textId="77777777" w:rsidR="004E3245" w:rsidRDefault="00CC3F7A">
      <w:pPr>
        <w:ind w:left="312" w:hanging="142"/>
        <w:rPr>
          <w:rFonts w:hint="eastAsia"/>
        </w:rPr>
      </w:pPr>
      <w:r>
        <w:rPr>
          <w:rFonts w:eastAsia="Garamond"/>
          <w:b/>
          <w:color w:val="1F4E79"/>
        </w:rPr>
        <w:t xml:space="preserve">•  </w:t>
      </w:r>
      <w:r>
        <w:rPr>
          <w:rFonts w:eastAsia="Garamond"/>
        </w:rPr>
        <w:t>Advanced Active Directory, DNS or DHCP configuration.</w:t>
      </w:r>
    </w:p>
    <w:p w14:paraId="6BBBBC04" w14:textId="77777777" w:rsidR="004E3245" w:rsidRDefault="00CC3F7A">
      <w:pPr>
        <w:ind w:left="312" w:hanging="142"/>
        <w:rPr>
          <w:rFonts w:hint="eastAsia"/>
        </w:rPr>
      </w:pPr>
      <w:r>
        <w:rPr>
          <w:rFonts w:eastAsia="Garamond"/>
          <w:b/>
          <w:color w:val="1F4E79"/>
        </w:rPr>
        <w:t xml:space="preserve">•  </w:t>
      </w:r>
      <w:r>
        <w:rPr>
          <w:rFonts w:eastAsia="Garamond"/>
        </w:rPr>
        <w:t>High-availability or clustering designs.</w:t>
      </w:r>
    </w:p>
    <w:p w14:paraId="1C28C690" w14:textId="77777777" w:rsidR="004E3245" w:rsidRDefault="00CC3F7A">
      <w:pPr>
        <w:ind w:left="312" w:hanging="142"/>
        <w:rPr>
          <w:rFonts w:hint="eastAsia"/>
        </w:rPr>
      </w:pPr>
      <w:r>
        <w:rPr>
          <w:rFonts w:eastAsia="Garamond"/>
          <w:b/>
          <w:color w:val="1F4E79"/>
        </w:rPr>
        <w:t xml:space="preserve">•  </w:t>
      </w:r>
      <w:r>
        <w:rPr>
          <w:rFonts w:eastAsia="Garamond"/>
        </w:rPr>
        <w:t>A final decision for every Windows Server edition or installation option.</w:t>
      </w:r>
    </w:p>
    <w:tbl>
      <w:tblPr>
        <w:tblW w:w="0" w:type="auto"/>
        <w:jc w:val="center"/>
        <w:tblLook w:val="04A0" w:firstRow="1" w:lastRow="0" w:firstColumn="1" w:lastColumn="0" w:noHBand="0" w:noVBand="1"/>
      </w:tblPr>
      <w:tblGrid>
        <w:gridCol w:w="10036"/>
      </w:tblGrid>
      <w:tr w:rsidR="004E3245" w14:paraId="7FB03D27" w14:textId="77777777">
        <w:trPr>
          <w:jc w:val="center"/>
        </w:trPr>
        <w:tc>
          <w:tcPr>
            <w:tcW w:w="10036" w:type="dxa"/>
            <w:tcBorders>
              <w:top w:val="single" w:sz="14" w:space="0" w:color="C65911"/>
              <w:left w:val="single" w:sz="14" w:space="0" w:color="C65911"/>
              <w:bottom w:val="single" w:sz="14" w:space="0" w:color="C65911"/>
              <w:right w:val="single" w:sz="14" w:space="0" w:color="C65911"/>
            </w:tcBorders>
            <w:shd w:val="clear" w:color="auto" w:fill="FFF2CC"/>
            <w:tcMar>
              <w:top w:w="120" w:type="dxa"/>
              <w:left w:w="140" w:type="dxa"/>
              <w:bottom w:w="120" w:type="dxa"/>
              <w:right w:w="140" w:type="dxa"/>
            </w:tcMar>
          </w:tcPr>
          <w:p w14:paraId="6356455F" w14:textId="77777777" w:rsidR="004E3245" w:rsidRDefault="00CC3F7A">
            <w:pPr>
              <w:rPr>
                <w:rFonts w:hint="eastAsia"/>
              </w:rPr>
            </w:pPr>
            <w:r>
              <w:rPr>
                <w:rFonts w:eastAsia="Garamond"/>
                <w:b/>
                <w:color w:val="1F4E79"/>
              </w:rPr>
              <w:t>Why the tutorial is structured this way</w:t>
            </w:r>
            <w:r>
              <w:rPr>
                <w:rFonts w:eastAsia="Garamond"/>
                <w:b/>
                <w:color w:val="1F4E79"/>
              </w:rPr>
              <w:br/>
            </w:r>
            <w:r>
              <w:rPr>
                <w:rFonts w:eastAsia="Garamond"/>
              </w:rPr>
              <w:t>The SQA unit can be started without previous server-administration knowledge.  This tutorial therefore introduces each term before asking you to use it.</w:t>
            </w:r>
          </w:p>
        </w:tc>
      </w:tr>
    </w:tbl>
    <w:p w14:paraId="2726F3BC" w14:textId="77777777" w:rsidR="004E3245" w:rsidRDefault="004E3245">
      <w:pPr>
        <w:spacing w:after="0"/>
        <w:rPr>
          <w:rFonts w:hint="eastAsia"/>
        </w:rPr>
      </w:pPr>
    </w:p>
    <w:p w14:paraId="1C6142CC" w14:textId="77777777" w:rsidR="004E3245" w:rsidRDefault="00CC3F7A">
      <w:pPr>
        <w:pStyle w:val="THeading1"/>
        <w:rPr>
          <w:rFonts w:hint="eastAsia"/>
        </w:rPr>
      </w:pPr>
      <w:r>
        <w:t>3.  Freeman Industries - the problem you are solving</w:t>
      </w:r>
    </w:p>
    <w:p w14:paraId="5A4C5B3B" w14:textId="77777777" w:rsidR="004E3245" w:rsidRDefault="00CC3F7A">
      <w:pPr>
        <w:rPr>
          <w:rFonts w:hint="eastAsia"/>
        </w:rPr>
      </w:pPr>
      <w:r>
        <w:rPr>
          <w:rFonts w:eastAsia="Garamond"/>
        </w:rPr>
        <w:t>Freeman Industries is replacing an inconsistent workgroup-based setup with a centrally managed Windows Server environment.  The company currently has around 75 staff and expects to grow to about 100 staff.</w:t>
      </w:r>
    </w:p>
    <w:p w14:paraId="3E54DF71" w14:textId="77777777" w:rsidR="004E3245" w:rsidRDefault="00CC3F7A">
      <w:pPr>
        <w:rPr>
          <w:rFonts w:hint="eastAsia"/>
        </w:rPr>
      </w:pPr>
      <w:r>
        <w:rPr>
          <w:rFonts w:eastAsia="Garamond"/>
        </w:rPr>
        <w:t>The scenario identifies several existing problems.  For this tutorial, concentrate on the following:</w:t>
      </w:r>
    </w:p>
    <w:tbl>
      <w:tblPr>
        <w:tblW w:w="0" w:type="auto"/>
        <w:jc w:val="center"/>
        <w:tblLayout w:type="fixed"/>
        <w:tblLook w:val="04A0" w:firstRow="1" w:lastRow="0" w:firstColumn="1" w:lastColumn="0" w:noHBand="0" w:noVBand="1"/>
      </w:tblPr>
      <w:tblGrid>
        <w:gridCol w:w="4819"/>
        <w:gridCol w:w="4989"/>
      </w:tblGrid>
      <w:tr w:rsidR="004E3245" w14:paraId="61C00151" w14:textId="77777777">
        <w:trPr>
          <w:tblHeader/>
          <w:jc w:val="center"/>
        </w:trPr>
        <w:tc>
          <w:tcPr>
            <w:tcW w:w="4819"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590CD94D" w14:textId="77777777" w:rsidR="004E3245" w:rsidRDefault="00CC3F7A">
            <w:pPr>
              <w:spacing w:after="0"/>
              <w:rPr>
                <w:rFonts w:hint="eastAsia"/>
              </w:rPr>
            </w:pPr>
            <w:r>
              <w:rPr>
                <w:rFonts w:eastAsia="Garamond"/>
                <w:b/>
                <w:color w:val="FFFFFF"/>
                <w:sz w:val="23"/>
              </w:rPr>
              <w:t>Current problem</w:t>
            </w:r>
          </w:p>
        </w:tc>
        <w:tc>
          <w:tcPr>
            <w:tcW w:w="4989"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5CF94459" w14:textId="77777777" w:rsidR="004E3245" w:rsidRDefault="00CC3F7A">
            <w:pPr>
              <w:spacing w:after="0"/>
              <w:rPr>
                <w:rFonts w:hint="eastAsia"/>
              </w:rPr>
            </w:pPr>
            <w:r>
              <w:rPr>
                <w:rFonts w:eastAsia="Garamond"/>
                <w:b/>
                <w:color w:val="FFFFFF"/>
                <w:sz w:val="23"/>
              </w:rPr>
              <w:t>Why it matters</w:t>
            </w:r>
          </w:p>
        </w:tc>
      </w:tr>
      <w:tr w:rsidR="004E3245" w14:paraId="4C68EF56" w14:textId="77777777">
        <w:trPr>
          <w:jc w:val="center"/>
        </w:trPr>
        <w:tc>
          <w:tcPr>
            <w:tcW w:w="4819"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DFF6B5A" w14:textId="77777777" w:rsidR="004E3245" w:rsidRDefault="00CC3F7A">
            <w:pPr>
              <w:spacing w:after="0"/>
              <w:rPr>
                <w:rFonts w:hint="eastAsia"/>
              </w:rPr>
            </w:pPr>
            <w:r>
              <w:rPr>
                <w:rFonts w:eastAsia="Garamond"/>
                <w:sz w:val="23"/>
              </w:rPr>
              <w:t>Most computers use local accounts and passwords are inconsistent.</w:t>
            </w:r>
          </w:p>
        </w:tc>
        <w:tc>
          <w:tcPr>
            <w:tcW w:w="4989"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6AC616E3" w14:textId="77777777" w:rsidR="004E3245" w:rsidRDefault="00CC3F7A">
            <w:pPr>
              <w:spacing w:after="0"/>
              <w:rPr>
                <w:rFonts w:hint="eastAsia"/>
              </w:rPr>
            </w:pPr>
            <w:r>
              <w:rPr>
                <w:rFonts w:eastAsia="Garamond"/>
                <w:sz w:val="23"/>
              </w:rPr>
              <w:t>User access is difficult to control consistently.</w:t>
            </w:r>
          </w:p>
        </w:tc>
      </w:tr>
      <w:tr w:rsidR="004E3245" w14:paraId="309E7685" w14:textId="77777777">
        <w:trPr>
          <w:jc w:val="center"/>
        </w:trPr>
        <w:tc>
          <w:tcPr>
            <w:tcW w:w="4819"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70B28D3B" w14:textId="77777777" w:rsidR="004E3245" w:rsidRDefault="00CC3F7A">
            <w:pPr>
              <w:spacing w:after="0"/>
              <w:rPr>
                <w:rFonts w:hint="eastAsia"/>
              </w:rPr>
            </w:pPr>
            <w:r>
              <w:rPr>
                <w:rFonts w:eastAsia="Garamond"/>
                <w:sz w:val="23"/>
              </w:rPr>
              <w:t>A shared administrator account is used for routine support.</w:t>
            </w:r>
          </w:p>
        </w:tc>
        <w:tc>
          <w:tcPr>
            <w:tcW w:w="4989"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0CE10C38" w14:textId="77777777" w:rsidR="004E3245" w:rsidRDefault="00CC3F7A">
            <w:pPr>
              <w:spacing w:after="0"/>
              <w:rPr>
                <w:rFonts w:hint="eastAsia"/>
              </w:rPr>
            </w:pPr>
            <w:r>
              <w:rPr>
                <w:rFonts w:eastAsia="Garamond"/>
                <w:sz w:val="23"/>
              </w:rPr>
              <w:t>It is difficult to tell who made a change and too much privilege may be used.</w:t>
            </w:r>
          </w:p>
        </w:tc>
      </w:tr>
      <w:tr w:rsidR="004E3245" w14:paraId="5892D600" w14:textId="77777777">
        <w:trPr>
          <w:jc w:val="center"/>
        </w:trPr>
        <w:tc>
          <w:tcPr>
            <w:tcW w:w="4819"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4A358C4E" w14:textId="77777777" w:rsidR="004E3245" w:rsidRDefault="00CC3F7A">
            <w:pPr>
              <w:spacing w:after="0"/>
              <w:rPr>
                <w:rFonts w:hint="eastAsia"/>
              </w:rPr>
            </w:pPr>
            <w:r>
              <w:rPr>
                <w:rFonts w:eastAsia="Garamond"/>
                <w:sz w:val="23"/>
              </w:rPr>
              <w:t>The network is largely flat.</w:t>
            </w:r>
          </w:p>
        </w:tc>
        <w:tc>
          <w:tcPr>
            <w:tcW w:w="4989"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03546AD3" w14:textId="77777777" w:rsidR="004E3245" w:rsidRDefault="00CC3F7A">
            <w:pPr>
              <w:spacing w:after="0"/>
              <w:rPr>
                <w:rFonts w:hint="eastAsia"/>
              </w:rPr>
            </w:pPr>
            <w:r>
              <w:rPr>
                <w:rFonts w:eastAsia="Garamond"/>
                <w:sz w:val="23"/>
              </w:rPr>
              <w:t>A compromised device may be able to reach systems it should not reach.</w:t>
            </w:r>
          </w:p>
        </w:tc>
      </w:tr>
      <w:tr w:rsidR="004E3245" w14:paraId="7FDE759B" w14:textId="77777777">
        <w:trPr>
          <w:jc w:val="center"/>
        </w:trPr>
        <w:tc>
          <w:tcPr>
            <w:tcW w:w="4819"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1428A46F" w14:textId="77777777" w:rsidR="004E3245" w:rsidRDefault="00CC3F7A">
            <w:pPr>
              <w:spacing w:after="0"/>
              <w:rPr>
                <w:rFonts w:hint="eastAsia"/>
              </w:rPr>
            </w:pPr>
            <w:r>
              <w:rPr>
                <w:rFonts w:eastAsia="Garamond"/>
                <w:sz w:val="23"/>
              </w:rPr>
              <w:t>Files are spread across several computers.</w:t>
            </w:r>
          </w:p>
        </w:tc>
        <w:tc>
          <w:tcPr>
            <w:tcW w:w="4989"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7638E60D" w14:textId="77777777" w:rsidR="004E3245" w:rsidRDefault="00CC3F7A">
            <w:pPr>
              <w:spacing w:after="0"/>
              <w:rPr>
                <w:rFonts w:hint="eastAsia"/>
              </w:rPr>
            </w:pPr>
            <w:r>
              <w:rPr>
                <w:rFonts w:eastAsia="Garamond"/>
                <w:sz w:val="23"/>
              </w:rPr>
              <w:t>Permissions, backup and recovery are harder to manage.</w:t>
            </w:r>
          </w:p>
        </w:tc>
      </w:tr>
      <w:tr w:rsidR="004E3245" w14:paraId="1795797C" w14:textId="77777777">
        <w:trPr>
          <w:jc w:val="center"/>
        </w:trPr>
        <w:tc>
          <w:tcPr>
            <w:tcW w:w="4819"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452C94D" w14:textId="77777777" w:rsidR="004E3245" w:rsidRDefault="00CC3F7A">
            <w:pPr>
              <w:spacing w:after="0"/>
              <w:rPr>
                <w:rFonts w:hint="eastAsia"/>
              </w:rPr>
            </w:pPr>
            <w:r>
              <w:rPr>
                <w:rFonts w:eastAsia="Garamond"/>
                <w:sz w:val="23"/>
              </w:rPr>
              <w:t>The public website is not consistently protected.</w:t>
            </w:r>
          </w:p>
        </w:tc>
        <w:tc>
          <w:tcPr>
            <w:tcW w:w="4989"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47014A8A" w14:textId="77777777" w:rsidR="004E3245" w:rsidRDefault="00CC3F7A">
            <w:pPr>
              <w:spacing w:after="0"/>
              <w:rPr>
                <w:rFonts w:hint="eastAsia"/>
              </w:rPr>
            </w:pPr>
            <w:r>
              <w:rPr>
                <w:rFonts w:eastAsia="Garamond"/>
                <w:sz w:val="23"/>
              </w:rPr>
              <w:t>An internet-facing service needs stronger isolation and protection.</w:t>
            </w:r>
          </w:p>
        </w:tc>
      </w:tr>
    </w:tbl>
    <w:p w14:paraId="5C624C5B" w14:textId="77777777" w:rsidR="004E3245" w:rsidRDefault="004E3245">
      <w:pPr>
        <w:spacing w:after="0"/>
        <w:rPr>
          <w:rFonts w:hint="eastAsia"/>
        </w:rPr>
      </w:pPr>
    </w:p>
    <w:p w14:paraId="421835BF" w14:textId="77777777" w:rsidR="004E3245" w:rsidRDefault="00CC3F7A">
      <w:pPr>
        <w:rPr>
          <w:rFonts w:hint="eastAsia"/>
        </w:rPr>
      </w:pPr>
      <w:r>
        <w:br w:type="page"/>
      </w:r>
    </w:p>
    <w:p w14:paraId="35D2AF70" w14:textId="77777777" w:rsidR="004E3245" w:rsidRDefault="00CC3F7A">
      <w:pPr>
        <w:pStyle w:val="THeading2"/>
        <w:rPr>
          <w:rFonts w:hint="eastAsia"/>
        </w:rPr>
      </w:pPr>
      <w:r>
        <w:t>3.1  Task 1 - turn problems into requirements</w:t>
      </w:r>
    </w:p>
    <w:p w14:paraId="6EA1275D" w14:textId="77777777" w:rsidR="004E3245" w:rsidRDefault="00CC3F7A">
      <w:pPr>
        <w:rPr>
          <w:rFonts w:hint="eastAsia"/>
        </w:rPr>
      </w:pPr>
      <w:r>
        <w:rPr>
          <w:rFonts w:eastAsia="Garamond"/>
        </w:rPr>
        <w:t>A requirement is simply something the new network must be able to do.  Read the scenario and write at least five requirements below.</w:t>
      </w:r>
    </w:p>
    <w:tbl>
      <w:tblPr>
        <w:tblW w:w="0" w:type="auto"/>
        <w:jc w:val="center"/>
        <w:tblLook w:val="04A0" w:firstRow="1" w:lastRow="0" w:firstColumn="1" w:lastColumn="0" w:noHBand="0" w:noVBand="1"/>
      </w:tblPr>
      <w:tblGrid>
        <w:gridCol w:w="10036"/>
      </w:tblGrid>
      <w:tr w:rsidR="004E3245" w14:paraId="5FA9119C" w14:textId="77777777">
        <w:trPr>
          <w:jc w:val="center"/>
        </w:trPr>
        <w:tc>
          <w:tcPr>
            <w:tcW w:w="10036" w:type="dxa"/>
            <w:tcBorders>
              <w:top w:val="single" w:sz="14" w:space="0" w:color="70AD47"/>
              <w:left w:val="single" w:sz="14" w:space="0" w:color="70AD47"/>
              <w:bottom w:val="single" w:sz="14" w:space="0" w:color="70AD47"/>
              <w:right w:val="single" w:sz="14" w:space="0" w:color="70AD47"/>
            </w:tcBorders>
            <w:shd w:val="clear" w:color="auto" w:fill="E2F0D9"/>
            <w:tcMar>
              <w:top w:w="120" w:type="dxa"/>
              <w:left w:w="140" w:type="dxa"/>
              <w:bottom w:w="120" w:type="dxa"/>
              <w:right w:w="140" w:type="dxa"/>
            </w:tcMar>
          </w:tcPr>
          <w:p w14:paraId="37700629" w14:textId="77777777" w:rsidR="004E3245" w:rsidRDefault="00CC3F7A">
            <w:pPr>
              <w:rPr>
                <w:rFonts w:hint="eastAsia"/>
              </w:rPr>
            </w:pPr>
            <w:r>
              <w:rPr>
                <w:rFonts w:eastAsia="Garamond"/>
                <w:b/>
                <w:color w:val="1F4E79"/>
              </w:rPr>
              <w:t>Worked example</w:t>
            </w:r>
            <w:r>
              <w:rPr>
                <w:rFonts w:eastAsia="Garamond"/>
                <w:b/>
                <w:color w:val="1F4E79"/>
              </w:rPr>
              <w:br/>
            </w:r>
            <w:r>
              <w:rPr>
                <w:rFonts w:eastAsia="Garamond"/>
              </w:rPr>
              <w:t>Problem: files are spread across several computers.  Requirement: Freeman Industries needs centrally managed file storage with controlled access.</w:t>
            </w:r>
          </w:p>
        </w:tc>
      </w:tr>
    </w:tbl>
    <w:p w14:paraId="741568C8" w14:textId="77777777" w:rsidR="004E3245" w:rsidRDefault="004E3245">
      <w:pPr>
        <w:spacing w:after="0"/>
        <w:rPr>
          <w:rFonts w:hint="eastAsia"/>
        </w:rPr>
      </w:pPr>
    </w:p>
    <w:tbl>
      <w:tblPr>
        <w:tblW w:w="0" w:type="auto"/>
        <w:jc w:val="center"/>
        <w:tblLayout w:type="fixed"/>
        <w:tblLook w:val="04A0" w:firstRow="1" w:lastRow="0" w:firstColumn="1" w:lastColumn="0" w:noHBand="0" w:noVBand="1"/>
      </w:tblPr>
      <w:tblGrid>
        <w:gridCol w:w="794"/>
        <w:gridCol w:w="4819"/>
        <w:gridCol w:w="4195"/>
      </w:tblGrid>
      <w:tr w:rsidR="004E3245" w14:paraId="5B4B1CAE" w14:textId="77777777">
        <w:trPr>
          <w:tblHeader/>
          <w:jc w:val="center"/>
        </w:trPr>
        <w:tc>
          <w:tcPr>
            <w:tcW w:w="794"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7461BC0F" w14:textId="77777777" w:rsidR="004E3245" w:rsidRDefault="00CC3F7A">
            <w:pPr>
              <w:spacing w:after="0"/>
              <w:rPr>
                <w:rFonts w:hint="eastAsia"/>
              </w:rPr>
            </w:pPr>
            <w:r>
              <w:rPr>
                <w:rFonts w:eastAsia="Garamond"/>
                <w:b/>
                <w:color w:val="FFFFFF"/>
                <w:sz w:val="23"/>
              </w:rPr>
              <w:t>No.</w:t>
            </w:r>
          </w:p>
        </w:tc>
        <w:tc>
          <w:tcPr>
            <w:tcW w:w="4819"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647891F2" w14:textId="77777777" w:rsidR="004E3245" w:rsidRDefault="00CC3F7A">
            <w:pPr>
              <w:spacing w:after="0"/>
              <w:rPr>
                <w:rFonts w:hint="eastAsia"/>
              </w:rPr>
            </w:pPr>
            <w:r>
              <w:rPr>
                <w:rFonts w:eastAsia="Garamond"/>
                <w:b/>
                <w:color w:val="FFFFFF"/>
                <w:sz w:val="23"/>
              </w:rPr>
              <w:t>Requirement for the new network</w:t>
            </w:r>
          </w:p>
        </w:tc>
        <w:tc>
          <w:tcPr>
            <w:tcW w:w="4195"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0083CC8E" w14:textId="77777777" w:rsidR="004E3245" w:rsidRDefault="00CC3F7A">
            <w:pPr>
              <w:spacing w:after="0"/>
              <w:rPr>
                <w:rFonts w:hint="eastAsia"/>
              </w:rPr>
            </w:pPr>
            <w:r>
              <w:rPr>
                <w:rFonts w:eastAsia="Garamond"/>
                <w:b/>
                <w:color w:val="FFFFFF"/>
                <w:sz w:val="23"/>
              </w:rPr>
              <w:t>Why is it needed?</w:t>
            </w:r>
          </w:p>
        </w:tc>
      </w:tr>
      <w:tr w:rsidR="004E3245" w14:paraId="2220D494" w14:textId="77777777">
        <w:trPr>
          <w:jc w:val="center"/>
        </w:trPr>
        <w:tc>
          <w:tcPr>
            <w:tcW w:w="794"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6B9828C9" w14:textId="77777777" w:rsidR="004E3245" w:rsidRDefault="00CC3F7A">
            <w:pPr>
              <w:spacing w:after="0"/>
              <w:rPr>
                <w:rFonts w:hint="eastAsia"/>
              </w:rPr>
            </w:pPr>
            <w:r>
              <w:rPr>
                <w:rFonts w:eastAsia="Garamond"/>
                <w:sz w:val="23"/>
              </w:rPr>
              <w:t>1</w:t>
            </w:r>
          </w:p>
        </w:tc>
        <w:tc>
          <w:tcPr>
            <w:tcW w:w="4819"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476189B3" w14:textId="77777777" w:rsidR="004E3245" w:rsidRDefault="00CC3F7A">
            <w:pPr>
              <w:spacing w:after="0"/>
              <w:rPr>
                <w:rFonts w:hint="eastAsia"/>
              </w:rPr>
            </w:pPr>
            <w:r>
              <w:rPr>
                <w:rFonts w:eastAsia="Garamond"/>
                <w:sz w:val="23"/>
              </w:rPr>
              <w:t>[Type here]</w:t>
            </w:r>
          </w:p>
        </w:tc>
        <w:tc>
          <w:tcPr>
            <w:tcW w:w="4195"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03EC7A6A" w14:textId="77777777" w:rsidR="004E3245" w:rsidRDefault="00CC3F7A">
            <w:pPr>
              <w:spacing w:after="0"/>
              <w:rPr>
                <w:rFonts w:hint="eastAsia"/>
              </w:rPr>
            </w:pPr>
            <w:r>
              <w:rPr>
                <w:rFonts w:eastAsia="Garamond"/>
                <w:sz w:val="23"/>
              </w:rPr>
              <w:t>[Type here]</w:t>
            </w:r>
          </w:p>
        </w:tc>
      </w:tr>
      <w:tr w:rsidR="004E3245" w14:paraId="234E32DD" w14:textId="77777777">
        <w:trPr>
          <w:jc w:val="center"/>
        </w:trPr>
        <w:tc>
          <w:tcPr>
            <w:tcW w:w="794"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608801B6" w14:textId="77777777" w:rsidR="004E3245" w:rsidRDefault="00CC3F7A">
            <w:pPr>
              <w:spacing w:after="0"/>
              <w:rPr>
                <w:rFonts w:hint="eastAsia"/>
              </w:rPr>
            </w:pPr>
            <w:r>
              <w:rPr>
                <w:rFonts w:eastAsia="Garamond"/>
                <w:sz w:val="23"/>
              </w:rPr>
              <w:t>2</w:t>
            </w:r>
          </w:p>
        </w:tc>
        <w:tc>
          <w:tcPr>
            <w:tcW w:w="4819"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5CB69C0D" w14:textId="77777777" w:rsidR="004E3245" w:rsidRDefault="00CC3F7A">
            <w:pPr>
              <w:spacing w:after="0"/>
              <w:rPr>
                <w:rFonts w:hint="eastAsia"/>
              </w:rPr>
            </w:pPr>
            <w:r>
              <w:rPr>
                <w:rFonts w:eastAsia="Garamond"/>
                <w:sz w:val="23"/>
              </w:rPr>
              <w:t>[Type here]</w:t>
            </w:r>
          </w:p>
        </w:tc>
        <w:tc>
          <w:tcPr>
            <w:tcW w:w="4195"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648D7F01" w14:textId="77777777" w:rsidR="004E3245" w:rsidRDefault="00CC3F7A">
            <w:pPr>
              <w:spacing w:after="0"/>
              <w:rPr>
                <w:rFonts w:hint="eastAsia"/>
              </w:rPr>
            </w:pPr>
            <w:r>
              <w:rPr>
                <w:rFonts w:eastAsia="Garamond"/>
                <w:sz w:val="23"/>
              </w:rPr>
              <w:t>[Type here]</w:t>
            </w:r>
          </w:p>
        </w:tc>
      </w:tr>
      <w:tr w:rsidR="004E3245" w14:paraId="2D18CC46" w14:textId="77777777">
        <w:trPr>
          <w:jc w:val="center"/>
        </w:trPr>
        <w:tc>
          <w:tcPr>
            <w:tcW w:w="794"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0A021889" w14:textId="77777777" w:rsidR="004E3245" w:rsidRDefault="00CC3F7A">
            <w:pPr>
              <w:spacing w:after="0"/>
              <w:rPr>
                <w:rFonts w:hint="eastAsia"/>
              </w:rPr>
            </w:pPr>
            <w:r>
              <w:rPr>
                <w:rFonts w:eastAsia="Garamond"/>
                <w:sz w:val="23"/>
              </w:rPr>
              <w:t>3</w:t>
            </w:r>
          </w:p>
        </w:tc>
        <w:tc>
          <w:tcPr>
            <w:tcW w:w="4819"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0D7407DB" w14:textId="77777777" w:rsidR="004E3245" w:rsidRDefault="00CC3F7A">
            <w:pPr>
              <w:spacing w:after="0"/>
              <w:rPr>
                <w:rFonts w:hint="eastAsia"/>
              </w:rPr>
            </w:pPr>
            <w:r>
              <w:rPr>
                <w:rFonts w:eastAsia="Garamond"/>
                <w:sz w:val="23"/>
              </w:rPr>
              <w:t>[Type here]</w:t>
            </w:r>
          </w:p>
        </w:tc>
        <w:tc>
          <w:tcPr>
            <w:tcW w:w="4195"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375E05FF" w14:textId="77777777" w:rsidR="004E3245" w:rsidRDefault="00CC3F7A">
            <w:pPr>
              <w:spacing w:after="0"/>
              <w:rPr>
                <w:rFonts w:hint="eastAsia"/>
              </w:rPr>
            </w:pPr>
            <w:r>
              <w:rPr>
                <w:rFonts w:eastAsia="Garamond"/>
                <w:sz w:val="23"/>
              </w:rPr>
              <w:t>[Type here]</w:t>
            </w:r>
          </w:p>
        </w:tc>
      </w:tr>
      <w:tr w:rsidR="004E3245" w14:paraId="7CCE63DF" w14:textId="77777777">
        <w:trPr>
          <w:jc w:val="center"/>
        </w:trPr>
        <w:tc>
          <w:tcPr>
            <w:tcW w:w="794"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2B615B98" w14:textId="77777777" w:rsidR="004E3245" w:rsidRDefault="00CC3F7A">
            <w:pPr>
              <w:spacing w:after="0"/>
              <w:rPr>
                <w:rFonts w:hint="eastAsia"/>
              </w:rPr>
            </w:pPr>
            <w:r>
              <w:rPr>
                <w:rFonts w:eastAsia="Garamond"/>
                <w:sz w:val="23"/>
              </w:rPr>
              <w:t>4</w:t>
            </w:r>
          </w:p>
        </w:tc>
        <w:tc>
          <w:tcPr>
            <w:tcW w:w="4819"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5103989B" w14:textId="77777777" w:rsidR="004E3245" w:rsidRDefault="00CC3F7A">
            <w:pPr>
              <w:spacing w:after="0"/>
              <w:rPr>
                <w:rFonts w:hint="eastAsia"/>
              </w:rPr>
            </w:pPr>
            <w:r>
              <w:rPr>
                <w:rFonts w:eastAsia="Garamond"/>
                <w:sz w:val="23"/>
              </w:rPr>
              <w:t>[Type here]</w:t>
            </w:r>
          </w:p>
        </w:tc>
        <w:tc>
          <w:tcPr>
            <w:tcW w:w="4195"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1202499A" w14:textId="77777777" w:rsidR="004E3245" w:rsidRDefault="00CC3F7A">
            <w:pPr>
              <w:spacing w:after="0"/>
              <w:rPr>
                <w:rFonts w:hint="eastAsia"/>
              </w:rPr>
            </w:pPr>
            <w:r>
              <w:rPr>
                <w:rFonts w:eastAsia="Garamond"/>
                <w:sz w:val="23"/>
              </w:rPr>
              <w:t>[Type here]</w:t>
            </w:r>
          </w:p>
        </w:tc>
      </w:tr>
      <w:tr w:rsidR="004E3245" w14:paraId="71EDE341" w14:textId="77777777">
        <w:trPr>
          <w:jc w:val="center"/>
        </w:trPr>
        <w:tc>
          <w:tcPr>
            <w:tcW w:w="794"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4DA546E" w14:textId="77777777" w:rsidR="004E3245" w:rsidRDefault="00CC3F7A">
            <w:pPr>
              <w:spacing w:after="0"/>
              <w:rPr>
                <w:rFonts w:hint="eastAsia"/>
              </w:rPr>
            </w:pPr>
            <w:r>
              <w:rPr>
                <w:rFonts w:eastAsia="Garamond"/>
                <w:sz w:val="23"/>
              </w:rPr>
              <w:t>5</w:t>
            </w:r>
          </w:p>
        </w:tc>
        <w:tc>
          <w:tcPr>
            <w:tcW w:w="4819"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6E5C187" w14:textId="77777777" w:rsidR="004E3245" w:rsidRDefault="00CC3F7A">
            <w:pPr>
              <w:spacing w:after="0"/>
              <w:rPr>
                <w:rFonts w:hint="eastAsia"/>
              </w:rPr>
            </w:pPr>
            <w:r>
              <w:rPr>
                <w:rFonts w:eastAsia="Garamond"/>
                <w:sz w:val="23"/>
              </w:rPr>
              <w:t>[Type here]</w:t>
            </w:r>
          </w:p>
        </w:tc>
        <w:tc>
          <w:tcPr>
            <w:tcW w:w="4195"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073E090D" w14:textId="77777777" w:rsidR="004E3245" w:rsidRDefault="00CC3F7A">
            <w:pPr>
              <w:spacing w:after="0"/>
              <w:rPr>
                <w:rFonts w:hint="eastAsia"/>
              </w:rPr>
            </w:pPr>
            <w:r>
              <w:rPr>
                <w:rFonts w:eastAsia="Garamond"/>
                <w:sz w:val="23"/>
              </w:rPr>
              <w:t>[Type here]</w:t>
            </w:r>
          </w:p>
        </w:tc>
      </w:tr>
    </w:tbl>
    <w:p w14:paraId="4E3422E8" w14:textId="77777777" w:rsidR="004E3245" w:rsidRDefault="004E3245">
      <w:pPr>
        <w:spacing w:after="0"/>
        <w:rPr>
          <w:rFonts w:hint="eastAsia"/>
        </w:rPr>
      </w:pPr>
    </w:p>
    <w:p w14:paraId="412C0682" w14:textId="77777777" w:rsidR="004E3245" w:rsidRDefault="00CC3F7A">
      <w:pPr>
        <w:rPr>
          <w:rFonts w:hint="eastAsia"/>
        </w:rPr>
      </w:pPr>
      <w:r>
        <w:br w:type="page"/>
      </w:r>
    </w:p>
    <w:p w14:paraId="5102761A" w14:textId="77777777" w:rsidR="004E3245" w:rsidRDefault="00CC3F7A">
      <w:pPr>
        <w:pStyle w:val="THeading1"/>
        <w:rPr>
          <w:rFonts w:hint="eastAsia"/>
        </w:rPr>
      </w:pPr>
      <w:r>
        <w:t>4.  Key words you need before drawing the network</w:t>
      </w:r>
    </w:p>
    <w:p w14:paraId="6679AB38" w14:textId="77777777" w:rsidR="004E3245" w:rsidRDefault="00CC3F7A">
      <w:pPr>
        <w:rPr>
          <w:rFonts w:hint="eastAsia"/>
        </w:rPr>
      </w:pPr>
      <w:r>
        <w:rPr>
          <w:rFonts w:eastAsia="Garamond"/>
        </w:rPr>
        <w:t>You only need a small number of terms for this tutorial.  Read this page before starting the design tasks.</w:t>
      </w:r>
    </w:p>
    <w:tbl>
      <w:tblPr>
        <w:tblW w:w="0" w:type="auto"/>
        <w:jc w:val="center"/>
        <w:tblLayout w:type="fixed"/>
        <w:tblLook w:val="04A0" w:firstRow="1" w:lastRow="0" w:firstColumn="1" w:lastColumn="0" w:noHBand="0" w:noVBand="1"/>
      </w:tblPr>
      <w:tblGrid>
        <w:gridCol w:w="2381"/>
        <w:gridCol w:w="7427"/>
      </w:tblGrid>
      <w:tr w:rsidR="004E3245" w14:paraId="4E0B9BBD" w14:textId="77777777">
        <w:trPr>
          <w:tblHeader/>
          <w:jc w:val="center"/>
        </w:trPr>
        <w:tc>
          <w:tcPr>
            <w:tcW w:w="2381"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64AA7323" w14:textId="77777777" w:rsidR="004E3245" w:rsidRDefault="00CC3F7A">
            <w:pPr>
              <w:spacing w:after="0"/>
              <w:rPr>
                <w:rFonts w:hint="eastAsia"/>
              </w:rPr>
            </w:pPr>
            <w:r>
              <w:rPr>
                <w:rFonts w:eastAsia="Garamond"/>
                <w:b/>
                <w:color w:val="FFFFFF"/>
                <w:sz w:val="23"/>
              </w:rPr>
              <w:t>Term</w:t>
            </w:r>
          </w:p>
        </w:tc>
        <w:tc>
          <w:tcPr>
            <w:tcW w:w="7427"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7A0FDFDA" w14:textId="77777777" w:rsidR="004E3245" w:rsidRDefault="00CC3F7A">
            <w:pPr>
              <w:spacing w:after="0"/>
              <w:rPr>
                <w:rFonts w:hint="eastAsia"/>
              </w:rPr>
            </w:pPr>
            <w:r>
              <w:rPr>
                <w:rFonts w:eastAsia="Garamond"/>
                <w:b/>
                <w:color w:val="FFFFFF"/>
                <w:sz w:val="23"/>
              </w:rPr>
              <w:t>Plain-English meaning</w:t>
            </w:r>
          </w:p>
        </w:tc>
      </w:tr>
      <w:tr w:rsidR="004E3245" w14:paraId="2A0C24E3" w14:textId="77777777">
        <w:trPr>
          <w:jc w:val="center"/>
        </w:trPr>
        <w:tc>
          <w:tcPr>
            <w:tcW w:w="2381"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2E629114" w14:textId="77777777" w:rsidR="004E3245" w:rsidRDefault="00CC3F7A">
            <w:pPr>
              <w:spacing w:after="0"/>
              <w:rPr>
                <w:rFonts w:hint="eastAsia"/>
              </w:rPr>
            </w:pPr>
            <w:r>
              <w:rPr>
                <w:rFonts w:eastAsia="Garamond"/>
                <w:sz w:val="23"/>
              </w:rPr>
              <w:t>Client</w:t>
            </w:r>
          </w:p>
        </w:tc>
        <w:tc>
          <w:tcPr>
            <w:tcW w:w="7427"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66489EE" w14:textId="77777777" w:rsidR="004E3245" w:rsidRDefault="00CC3F7A">
            <w:pPr>
              <w:spacing w:after="0"/>
              <w:rPr>
                <w:rFonts w:hint="eastAsia"/>
              </w:rPr>
            </w:pPr>
            <w:r>
              <w:rPr>
                <w:rFonts w:eastAsia="Garamond"/>
                <w:sz w:val="23"/>
              </w:rPr>
              <w:t>A user device, such as a Windows 11 PC, that connects to services provided by servers.</w:t>
            </w:r>
          </w:p>
        </w:tc>
      </w:tr>
      <w:tr w:rsidR="004E3245" w14:paraId="05458F90" w14:textId="77777777">
        <w:trPr>
          <w:jc w:val="center"/>
        </w:trPr>
        <w:tc>
          <w:tcPr>
            <w:tcW w:w="2381"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2EEFDF80" w14:textId="77777777" w:rsidR="004E3245" w:rsidRDefault="00CC3F7A">
            <w:pPr>
              <w:spacing w:after="0"/>
              <w:rPr>
                <w:rFonts w:hint="eastAsia"/>
              </w:rPr>
            </w:pPr>
            <w:r>
              <w:rPr>
                <w:rFonts w:eastAsia="Garamond"/>
                <w:sz w:val="23"/>
              </w:rPr>
              <w:t>Server</w:t>
            </w:r>
          </w:p>
        </w:tc>
        <w:tc>
          <w:tcPr>
            <w:tcW w:w="7427"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435DEC78" w14:textId="77777777" w:rsidR="004E3245" w:rsidRDefault="00CC3F7A">
            <w:pPr>
              <w:spacing w:after="0"/>
              <w:rPr>
                <w:rFonts w:hint="eastAsia"/>
              </w:rPr>
            </w:pPr>
            <w:r>
              <w:rPr>
                <w:rFonts w:eastAsia="Garamond"/>
                <w:sz w:val="23"/>
              </w:rPr>
              <w:t>A computer or virtual machine that provides a service to other computers.</w:t>
            </w:r>
          </w:p>
        </w:tc>
      </w:tr>
      <w:tr w:rsidR="004E3245" w14:paraId="0A30F5B4" w14:textId="77777777">
        <w:trPr>
          <w:jc w:val="center"/>
        </w:trPr>
        <w:tc>
          <w:tcPr>
            <w:tcW w:w="2381"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58A1443A" w14:textId="77777777" w:rsidR="004E3245" w:rsidRDefault="00CC3F7A">
            <w:pPr>
              <w:spacing w:after="0"/>
              <w:rPr>
                <w:rFonts w:hint="eastAsia"/>
              </w:rPr>
            </w:pPr>
            <w:r>
              <w:rPr>
                <w:rFonts w:eastAsia="Garamond"/>
                <w:sz w:val="23"/>
              </w:rPr>
              <w:t>Server role</w:t>
            </w:r>
          </w:p>
        </w:tc>
        <w:tc>
          <w:tcPr>
            <w:tcW w:w="7427"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3DC358C3" w14:textId="77777777" w:rsidR="004E3245" w:rsidRDefault="00CC3F7A">
            <w:pPr>
              <w:spacing w:after="0"/>
              <w:rPr>
                <w:rFonts w:hint="eastAsia"/>
              </w:rPr>
            </w:pPr>
            <w:r>
              <w:rPr>
                <w:rFonts w:eastAsia="Garamond"/>
                <w:sz w:val="23"/>
              </w:rPr>
              <w:t>The job a server performs.  Examples include user authentication, DNS, DHCP, file storage or web hosting.</w:t>
            </w:r>
          </w:p>
        </w:tc>
      </w:tr>
      <w:tr w:rsidR="004E3245" w14:paraId="336CA83A" w14:textId="77777777">
        <w:trPr>
          <w:jc w:val="center"/>
        </w:trPr>
        <w:tc>
          <w:tcPr>
            <w:tcW w:w="2381"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134EAB19" w14:textId="77777777" w:rsidR="004E3245" w:rsidRDefault="00CC3F7A">
            <w:pPr>
              <w:spacing w:after="0"/>
              <w:rPr>
                <w:rFonts w:hint="eastAsia"/>
              </w:rPr>
            </w:pPr>
            <w:r>
              <w:rPr>
                <w:rFonts w:eastAsia="Garamond"/>
                <w:sz w:val="23"/>
              </w:rPr>
              <w:t>Internal network</w:t>
            </w:r>
          </w:p>
        </w:tc>
        <w:tc>
          <w:tcPr>
            <w:tcW w:w="7427"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4C06941B" w14:textId="77777777" w:rsidR="004E3245" w:rsidRDefault="00CC3F7A">
            <w:pPr>
              <w:spacing w:after="0"/>
              <w:rPr>
                <w:rFonts w:hint="eastAsia"/>
              </w:rPr>
            </w:pPr>
            <w:r>
              <w:rPr>
                <w:rFonts w:eastAsia="Garamond"/>
                <w:sz w:val="23"/>
              </w:rPr>
              <w:t>The part of the network intended for staff and internal business systems rather than the general public.</w:t>
            </w:r>
          </w:p>
        </w:tc>
      </w:tr>
      <w:tr w:rsidR="004E3245" w14:paraId="18FE47FE" w14:textId="77777777">
        <w:trPr>
          <w:jc w:val="center"/>
        </w:trPr>
        <w:tc>
          <w:tcPr>
            <w:tcW w:w="2381"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6A7E796E" w14:textId="77777777" w:rsidR="004E3245" w:rsidRDefault="00CC3F7A">
            <w:pPr>
              <w:spacing w:after="0"/>
              <w:rPr>
                <w:rFonts w:hint="eastAsia"/>
              </w:rPr>
            </w:pPr>
            <w:r>
              <w:rPr>
                <w:rFonts w:eastAsia="Garamond"/>
                <w:sz w:val="23"/>
              </w:rPr>
              <w:t>Internet-facing service</w:t>
            </w:r>
          </w:p>
        </w:tc>
        <w:tc>
          <w:tcPr>
            <w:tcW w:w="7427"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105724A" w14:textId="77777777" w:rsidR="004E3245" w:rsidRDefault="00CC3F7A">
            <w:pPr>
              <w:spacing w:after="0"/>
              <w:rPr>
                <w:rFonts w:hint="eastAsia"/>
              </w:rPr>
            </w:pPr>
            <w:r>
              <w:rPr>
                <w:rFonts w:eastAsia="Garamond"/>
                <w:sz w:val="23"/>
              </w:rPr>
              <w:t>A service that people on the internet need to reach, such as a public website.</w:t>
            </w:r>
          </w:p>
        </w:tc>
      </w:tr>
      <w:tr w:rsidR="004E3245" w14:paraId="43FA3699" w14:textId="77777777">
        <w:trPr>
          <w:jc w:val="center"/>
        </w:trPr>
        <w:tc>
          <w:tcPr>
            <w:tcW w:w="2381"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6E1C9D35" w14:textId="77777777" w:rsidR="004E3245" w:rsidRDefault="00CC3F7A">
            <w:pPr>
              <w:spacing w:after="0"/>
              <w:rPr>
                <w:rFonts w:hint="eastAsia"/>
              </w:rPr>
            </w:pPr>
            <w:r>
              <w:rPr>
                <w:rFonts w:eastAsia="Garamond"/>
                <w:sz w:val="23"/>
              </w:rPr>
              <w:t>Firewall</w:t>
            </w:r>
          </w:p>
        </w:tc>
        <w:tc>
          <w:tcPr>
            <w:tcW w:w="7427"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5AC7F476" w14:textId="77777777" w:rsidR="004E3245" w:rsidRDefault="00CC3F7A">
            <w:pPr>
              <w:spacing w:after="0"/>
              <w:rPr>
                <w:rFonts w:hint="eastAsia"/>
              </w:rPr>
            </w:pPr>
            <w:r>
              <w:rPr>
                <w:rFonts w:eastAsia="Garamond"/>
                <w:sz w:val="23"/>
              </w:rPr>
              <w:t>A security control that allows or blocks network traffic according to rules.</w:t>
            </w:r>
          </w:p>
        </w:tc>
      </w:tr>
      <w:tr w:rsidR="004E3245" w14:paraId="2585DDFA" w14:textId="77777777">
        <w:trPr>
          <w:jc w:val="center"/>
        </w:trPr>
        <w:tc>
          <w:tcPr>
            <w:tcW w:w="2381"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710D5C5A" w14:textId="77777777" w:rsidR="004E3245" w:rsidRDefault="00CC3F7A">
            <w:pPr>
              <w:spacing w:after="0"/>
              <w:rPr>
                <w:rFonts w:hint="eastAsia"/>
              </w:rPr>
            </w:pPr>
            <w:r>
              <w:rPr>
                <w:rFonts w:eastAsia="Garamond"/>
                <w:sz w:val="23"/>
              </w:rPr>
              <w:t>Network segment</w:t>
            </w:r>
          </w:p>
        </w:tc>
        <w:tc>
          <w:tcPr>
            <w:tcW w:w="7427"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289CE18E" w14:textId="77777777" w:rsidR="004E3245" w:rsidRDefault="00CC3F7A">
            <w:pPr>
              <w:spacing w:after="0"/>
              <w:rPr>
                <w:rFonts w:hint="eastAsia"/>
              </w:rPr>
            </w:pPr>
            <w:r>
              <w:rPr>
                <w:rFonts w:eastAsia="Garamond"/>
                <w:sz w:val="23"/>
              </w:rPr>
              <w:t>A separated part of a network.  Segmentation limits which systems can communicate directly.</w:t>
            </w:r>
          </w:p>
        </w:tc>
      </w:tr>
      <w:tr w:rsidR="004E3245" w14:paraId="039CDA84" w14:textId="77777777">
        <w:trPr>
          <w:jc w:val="center"/>
        </w:trPr>
        <w:tc>
          <w:tcPr>
            <w:tcW w:w="2381"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1BA18E0C" w14:textId="77777777" w:rsidR="004E3245" w:rsidRDefault="00CC3F7A">
            <w:pPr>
              <w:spacing w:after="0"/>
              <w:rPr>
                <w:rFonts w:hint="eastAsia"/>
              </w:rPr>
            </w:pPr>
            <w:r>
              <w:rPr>
                <w:rFonts w:eastAsia="Garamond"/>
                <w:sz w:val="23"/>
              </w:rPr>
              <w:t>DMZ / perimeter network</w:t>
            </w:r>
          </w:p>
        </w:tc>
        <w:tc>
          <w:tcPr>
            <w:tcW w:w="7427"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1FD32E1D" w14:textId="77777777" w:rsidR="004E3245" w:rsidRDefault="00CC3F7A">
            <w:pPr>
              <w:spacing w:after="0"/>
              <w:rPr>
                <w:rFonts w:hint="eastAsia"/>
              </w:rPr>
            </w:pPr>
            <w:r>
              <w:rPr>
                <w:rFonts w:eastAsia="Garamond"/>
                <w:sz w:val="23"/>
              </w:rPr>
              <w:t>A separated area used for systems that must be reachable from the internet.  It helps keep public-facing systems away from sensitive internal systems.</w:t>
            </w:r>
          </w:p>
        </w:tc>
      </w:tr>
      <w:tr w:rsidR="004E3245" w14:paraId="22C2CFF7" w14:textId="77777777">
        <w:trPr>
          <w:jc w:val="center"/>
        </w:trPr>
        <w:tc>
          <w:tcPr>
            <w:tcW w:w="2381"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3377B479" w14:textId="77777777" w:rsidR="004E3245" w:rsidRDefault="00CC3F7A">
            <w:pPr>
              <w:spacing w:after="0"/>
              <w:rPr>
                <w:rFonts w:hint="eastAsia"/>
              </w:rPr>
            </w:pPr>
            <w:r>
              <w:rPr>
                <w:rFonts w:eastAsia="Garamond"/>
                <w:sz w:val="23"/>
              </w:rPr>
              <w:t>Attack surface</w:t>
            </w:r>
          </w:p>
        </w:tc>
        <w:tc>
          <w:tcPr>
            <w:tcW w:w="7427"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2535A7B" w14:textId="77777777" w:rsidR="004E3245" w:rsidRDefault="00CC3F7A">
            <w:pPr>
              <w:spacing w:after="0"/>
              <w:rPr>
                <w:rFonts w:hint="eastAsia"/>
              </w:rPr>
            </w:pPr>
            <w:r>
              <w:rPr>
                <w:rFonts w:eastAsia="Garamond"/>
                <w:sz w:val="23"/>
              </w:rPr>
              <w:t>The parts of a system that an attacker could try to reach or misuse.  Fewer exposed services usually means a smaller attack surface.</w:t>
            </w:r>
          </w:p>
        </w:tc>
      </w:tr>
    </w:tbl>
    <w:p w14:paraId="26B101CF" w14:textId="77777777" w:rsidR="004E3245" w:rsidRDefault="004E3245">
      <w:pPr>
        <w:spacing w:after="0"/>
        <w:rPr>
          <w:rFonts w:hint="eastAsia"/>
        </w:rPr>
      </w:pPr>
    </w:p>
    <w:tbl>
      <w:tblPr>
        <w:tblW w:w="0" w:type="auto"/>
        <w:jc w:val="center"/>
        <w:tblLook w:val="04A0" w:firstRow="1" w:lastRow="0" w:firstColumn="1" w:lastColumn="0" w:noHBand="0" w:noVBand="1"/>
      </w:tblPr>
      <w:tblGrid>
        <w:gridCol w:w="10036"/>
      </w:tblGrid>
      <w:tr w:rsidR="004E3245" w14:paraId="4AD4DD0C" w14:textId="77777777">
        <w:trPr>
          <w:jc w:val="center"/>
        </w:trPr>
        <w:tc>
          <w:tcPr>
            <w:tcW w:w="10036" w:type="dxa"/>
            <w:tcBorders>
              <w:top w:val="single" w:sz="14" w:space="0" w:color="4F81BD"/>
              <w:left w:val="single" w:sz="14" w:space="0" w:color="4F81BD"/>
              <w:bottom w:val="single" w:sz="14" w:space="0" w:color="4F81BD"/>
              <w:right w:val="single" w:sz="14" w:space="0" w:color="4F81BD"/>
            </w:tcBorders>
            <w:shd w:val="clear" w:color="auto" w:fill="D9EAF7"/>
            <w:tcMar>
              <w:top w:w="120" w:type="dxa"/>
              <w:left w:w="140" w:type="dxa"/>
              <w:bottom w:w="120" w:type="dxa"/>
              <w:right w:w="140" w:type="dxa"/>
            </w:tcMar>
          </w:tcPr>
          <w:p w14:paraId="6F9F3C2F" w14:textId="77777777" w:rsidR="004E3245" w:rsidRDefault="00CC3F7A">
            <w:pPr>
              <w:rPr>
                <w:rFonts w:hint="eastAsia"/>
              </w:rPr>
            </w:pPr>
            <w:r>
              <w:rPr>
                <w:rFonts w:eastAsia="Garamond"/>
                <w:b/>
                <w:color w:val="1F4E79"/>
              </w:rPr>
              <w:t>Do not worry about the letters DMZ</w:t>
            </w:r>
            <w:r>
              <w:rPr>
                <w:rFonts w:eastAsia="Garamond"/>
                <w:b/>
                <w:color w:val="1F4E79"/>
              </w:rPr>
              <w:br/>
            </w:r>
            <w:r>
              <w:rPr>
                <w:rFonts w:eastAsia="Garamond"/>
              </w:rPr>
              <w:t>For this tutorial, think of a DMZ as a separate area for public-facing systems.  You do not need to know the detailed firewall configuration yet.</w:t>
            </w:r>
          </w:p>
        </w:tc>
      </w:tr>
    </w:tbl>
    <w:p w14:paraId="6330E681" w14:textId="77777777" w:rsidR="004E3245" w:rsidRDefault="004E3245">
      <w:pPr>
        <w:spacing w:after="0"/>
        <w:rPr>
          <w:rFonts w:hint="eastAsia"/>
        </w:rPr>
      </w:pPr>
    </w:p>
    <w:p w14:paraId="6607D833" w14:textId="77777777" w:rsidR="004E3245" w:rsidRDefault="00CC3F7A">
      <w:pPr>
        <w:pStyle w:val="THeading1"/>
        <w:rPr>
          <w:rFonts w:hint="eastAsia"/>
        </w:rPr>
      </w:pPr>
      <w:r>
        <w:t>5.  The main server roles</w:t>
      </w:r>
    </w:p>
    <w:p w14:paraId="55FE0799" w14:textId="77777777" w:rsidR="004E3245" w:rsidRDefault="00CC3F7A">
      <w:pPr>
        <w:rPr>
          <w:rFonts w:hint="eastAsia"/>
        </w:rPr>
      </w:pPr>
      <w:r>
        <w:rPr>
          <w:rFonts w:eastAsia="Garamond"/>
        </w:rPr>
        <w:t>A server role is simply a job performed by a server.  Freeman Industries will need several roles as the project develops.</w:t>
      </w:r>
    </w:p>
    <w:tbl>
      <w:tblPr>
        <w:tblW w:w="0" w:type="auto"/>
        <w:jc w:val="center"/>
        <w:tblLayout w:type="fixed"/>
        <w:tblLook w:val="04A0" w:firstRow="1" w:lastRow="0" w:firstColumn="1" w:lastColumn="0" w:noHBand="0" w:noVBand="1"/>
      </w:tblPr>
      <w:tblGrid>
        <w:gridCol w:w="2948"/>
        <w:gridCol w:w="4422"/>
        <w:gridCol w:w="2438"/>
      </w:tblGrid>
      <w:tr w:rsidR="004E3245" w14:paraId="420BC24F" w14:textId="77777777">
        <w:trPr>
          <w:tblHeader/>
          <w:jc w:val="center"/>
        </w:trPr>
        <w:tc>
          <w:tcPr>
            <w:tcW w:w="2948"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0D766814" w14:textId="77777777" w:rsidR="004E3245" w:rsidRDefault="00CC3F7A">
            <w:pPr>
              <w:spacing w:after="0"/>
              <w:rPr>
                <w:rFonts w:hint="eastAsia"/>
              </w:rPr>
            </w:pPr>
            <w:r>
              <w:rPr>
                <w:rFonts w:eastAsia="Garamond"/>
                <w:b/>
                <w:color w:val="FFFFFF"/>
                <w:sz w:val="23"/>
              </w:rPr>
              <w:t>Role</w:t>
            </w:r>
          </w:p>
        </w:tc>
        <w:tc>
          <w:tcPr>
            <w:tcW w:w="4422"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12838589" w14:textId="77777777" w:rsidR="004E3245" w:rsidRDefault="00CC3F7A">
            <w:pPr>
              <w:spacing w:after="0"/>
              <w:rPr>
                <w:rFonts w:hint="eastAsia"/>
              </w:rPr>
            </w:pPr>
            <w:r>
              <w:rPr>
                <w:rFonts w:eastAsia="Garamond"/>
                <w:b/>
                <w:color w:val="FFFFFF"/>
                <w:sz w:val="23"/>
              </w:rPr>
              <w:t>What it does in simple terms</w:t>
            </w:r>
          </w:p>
        </w:tc>
        <w:tc>
          <w:tcPr>
            <w:tcW w:w="2438"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5AA68A12" w14:textId="77777777" w:rsidR="004E3245" w:rsidRDefault="00CC3F7A">
            <w:pPr>
              <w:spacing w:after="0"/>
              <w:rPr>
                <w:rFonts w:hint="eastAsia"/>
              </w:rPr>
            </w:pPr>
            <w:r>
              <w:rPr>
                <w:rFonts w:eastAsia="Garamond"/>
                <w:b/>
                <w:color w:val="FFFFFF"/>
                <w:sz w:val="23"/>
              </w:rPr>
              <w:t>Who normally needs it?</w:t>
            </w:r>
          </w:p>
        </w:tc>
      </w:tr>
      <w:tr w:rsidR="004E3245" w14:paraId="36C67B0B" w14:textId="77777777">
        <w:trPr>
          <w:jc w:val="center"/>
        </w:trPr>
        <w:tc>
          <w:tcPr>
            <w:tcW w:w="2948"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582A2E82" w14:textId="77777777" w:rsidR="004E3245" w:rsidRDefault="00CC3F7A">
            <w:pPr>
              <w:spacing w:after="0"/>
              <w:rPr>
                <w:rFonts w:hint="eastAsia"/>
              </w:rPr>
            </w:pPr>
            <w:r>
              <w:rPr>
                <w:rFonts w:eastAsia="Garamond"/>
                <w:sz w:val="23"/>
              </w:rPr>
              <w:t>Active Directory Domain Services (AD DS)</w:t>
            </w:r>
          </w:p>
        </w:tc>
        <w:tc>
          <w:tcPr>
            <w:tcW w:w="4422"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65471AF3" w14:textId="77777777" w:rsidR="004E3245" w:rsidRDefault="00CC3F7A">
            <w:pPr>
              <w:spacing w:after="0"/>
              <w:rPr>
                <w:rFonts w:hint="eastAsia"/>
              </w:rPr>
            </w:pPr>
            <w:r>
              <w:rPr>
                <w:rFonts w:eastAsia="Garamond"/>
                <w:sz w:val="23"/>
              </w:rPr>
              <w:t>Stores and manages user accounts, computer accounts and central logon information.</w:t>
            </w:r>
          </w:p>
        </w:tc>
        <w:tc>
          <w:tcPr>
            <w:tcW w:w="2438"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73E1C16D" w14:textId="77777777" w:rsidR="004E3245" w:rsidRDefault="00CC3F7A">
            <w:pPr>
              <w:spacing w:after="0"/>
              <w:rPr>
                <w:rFonts w:hint="eastAsia"/>
              </w:rPr>
            </w:pPr>
            <w:r>
              <w:rPr>
                <w:rFonts w:eastAsia="Garamond"/>
                <w:sz w:val="23"/>
              </w:rPr>
              <w:t>Staff and IT - internal use</w:t>
            </w:r>
          </w:p>
        </w:tc>
      </w:tr>
      <w:tr w:rsidR="004E3245" w14:paraId="05115DDB" w14:textId="77777777">
        <w:trPr>
          <w:jc w:val="center"/>
        </w:trPr>
        <w:tc>
          <w:tcPr>
            <w:tcW w:w="2948"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776B25FE" w14:textId="77777777" w:rsidR="004E3245" w:rsidRDefault="00CC3F7A">
            <w:pPr>
              <w:spacing w:after="0"/>
              <w:rPr>
                <w:rFonts w:hint="eastAsia"/>
              </w:rPr>
            </w:pPr>
            <w:r>
              <w:rPr>
                <w:rFonts w:eastAsia="Garamond"/>
                <w:sz w:val="23"/>
              </w:rPr>
              <w:t>DNS</w:t>
            </w:r>
          </w:p>
        </w:tc>
        <w:tc>
          <w:tcPr>
            <w:tcW w:w="4422"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649D68AC" w14:textId="77777777" w:rsidR="004E3245" w:rsidRDefault="00CC3F7A">
            <w:pPr>
              <w:spacing w:after="0"/>
              <w:rPr>
                <w:rFonts w:hint="eastAsia"/>
              </w:rPr>
            </w:pPr>
            <w:r>
              <w:rPr>
                <w:rFonts w:eastAsia="Garamond"/>
                <w:sz w:val="23"/>
              </w:rPr>
              <w:t>Helps computers find services by name instead of only by IP address.  Active Directory relies heavily on DNS.</w:t>
            </w:r>
          </w:p>
        </w:tc>
        <w:tc>
          <w:tcPr>
            <w:tcW w:w="2438"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05C581CE" w14:textId="77777777" w:rsidR="004E3245" w:rsidRDefault="00CC3F7A">
            <w:pPr>
              <w:spacing w:after="0"/>
              <w:rPr>
                <w:rFonts w:hint="eastAsia"/>
              </w:rPr>
            </w:pPr>
            <w:r>
              <w:rPr>
                <w:rFonts w:eastAsia="Garamond"/>
                <w:sz w:val="23"/>
              </w:rPr>
              <w:t>Staff, clients and servers - mainly internal</w:t>
            </w:r>
          </w:p>
        </w:tc>
      </w:tr>
      <w:tr w:rsidR="004E3245" w14:paraId="50F55A1C" w14:textId="77777777">
        <w:trPr>
          <w:jc w:val="center"/>
        </w:trPr>
        <w:tc>
          <w:tcPr>
            <w:tcW w:w="2948"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064A5FDF" w14:textId="77777777" w:rsidR="004E3245" w:rsidRDefault="00CC3F7A">
            <w:pPr>
              <w:spacing w:after="0"/>
              <w:rPr>
                <w:rFonts w:hint="eastAsia"/>
              </w:rPr>
            </w:pPr>
            <w:r>
              <w:rPr>
                <w:rFonts w:eastAsia="Garamond"/>
                <w:sz w:val="23"/>
              </w:rPr>
              <w:t>DHCP</w:t>
            </w:r>
          </w:p>
        </w:tc>
        <w:tc>
          <w:tcPr>
            <w:tcW w:w="4422"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6E4CA229" w14:textId="77777777" w:rsidR="004E3245" w:rsidRDefault="00CC3F7A">
            <w:pPr>
              <w:spacing w:after="0"/>
              <w:rPr>
                <w:rFonts w:hint="eastAsia"/>
              </w:rPr>
            </w:pPr>
            <w:r>
              <w:rPr>
                <w:rFonts w:eastAsia="Garamond"/>
                <w:sz w:val="23"/>
              </w:rPr>
              <w:t>Automatically gives client devices network settings such as an IP address.</w:t>
            </w:r>
          </w:p>
        </w:tc>
        <w:tc>
          <w:tcPr>
            <w:tcW w:w="2438"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0CF5E8EC" w14:textId="77777777" w:rsidR="004E3245" w:rsidRDefault="00CC3F7A">
            <w:pPr>
              <w:spacing w:after="0"/>
              <w:rPr>
                <w:rFonts w:hint="eastAsia"/>
              </w:rPr>
            </w:pPr>
            <w:r>
              <w:rPr>
                <w:rFonts w:eastAsia="Garamond"/>
                <w:sz w:val="23"/>
              </w:rPr>
              <w:t>Client devices - internal</w:t>
            </w:r>
          </w:p>
        </w:tc>
      </w:tr>
      <w:tr w:rsidR="004E3245" w14:paraId="10D3D616" w14:textId="77777777">
        <w:trPr>
          <w:jc w:val="center"/>
        </w:trPr>
        <w:tc>
          <w:tcPr>
            <w:tcW w:w="2948"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6F8EBCBC" w14:textId="77777777" w:rsidR="004E3245" w:rsidRDefault="00CC3F7A">
            <w:pPr>
              <w:spacing w:after="0"/>
              <w:rPr>
                <w:rFonts w:hint="eastAsia"/>
              </w:rPr>
            </w:pPr>
            <w:r>
              <w:rPr>
                <w:rFonts w:eastAsia="Garamond"/>
                <w:sz w:val="23"/>
              </w:rPr>
              <w:t>File server</w:t>
            </w:r>
          </w:p>
        </w:tc>
        <w:tc>
          <w:tcPr>
            <w:tcW w:w="4422"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51EB6CF6" w14:textId="77777777" w:rsidR="004E3245" w:rsidRDefault="00CC3F7A">
            <w:pPr>
              <w:spacing w:after="0"/>
              <w:rPr>
                <w:rFonts w:hint="eastAsia"/>
              </w:rPr>
            </w:pPr>
            <w:r>
              <w:rPr>
                <w:rFonts w:eastAsia="Garamond"/>
                <w:sz w:val="23"/>
              </w:rPr>
              <w:t>Stores shared folders and lets access be controlled centrally.</w:t>
            </w:r>
          </w:p>
        </w:tc>
        <w:tc>
          <w:tcPr>
            <w:tcW w:w="2438"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4FBFEC2A" w14:textId="77777777" w:rsidR="004E3245" w:rsidRDefault="00CC3F7A">
            <w:pPr>
              <w:spacing w:after="0"/>
              <w:rPr>
                <w:rFonts w:hint="eastAsia"/>
              </w:rPr>
            </w:pPr>
            <w:r>
              <w:rPr>
                <w:rFonts w:eastAsia="Garamond"/>
                <w:sz w:val="23"/>
              </w:rPr>
              <w:t>Staff - internal</w:t>
            </w:r>
          </w:p>
        </w:tc>
      </w:tr>
      <w:tr w:rsidR="004E3245" w14:paraId="562477DD" w14:textId="77777777">
        <w:trPr>
          <w:jc w:val="center"/>
        </w:trPr>
        <w:tc>
          <w:tcPr>
            <w:tcW w:w="2948"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29C8C0C4" w14:textId="77777777" w:rsidR="004E3245" w:rsidRDefault="00CC3F7A">
            <w:pPr>
              <w:spacing w:after="0"/>
              <w:rPr>
                <w:rFonts w:hint="eastAsia"/>
              </w:rPr>
            </w:pPr>
            <w:r>
              <w:rPr>
                <w:rFonts w:eastAsia="Garamond"/>
                <w:sz w:val="23"/>
              </w:rPr>
              <w:t>Web server (IIS)</w:t>
            </w:r>
          </w:p>
        </w:tc>
        <w:tc>
          <w:tcPr>
            <w:tcW w:w="4422"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597F094" w14:textId="77777777" w:rsidR="004E3245" w:rsidRDefault="00CC3F7A">
            <w:pPr>
              <w:spacing w:after="0"/>
              <w:rPr>
                <w:rFonts w:hint="eastAsia"/>
              </w:rPr>
            </w:pPr>
            <w:r>
              <w:rPr>
                <w:rFonts w:eastAsia="Garamond"/>
                <w:sz w:val="23"/>
              </w:rPr>
              <w:t>Hosts a website or web application.</w:t>
            </w:r>
          </w:p>
        </w:tc>
        <w:tc>
          <w:tcPr>
            <w:tcW w:w="2438"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00F51B49" w14:textId="77777777" w:rsidR="004E3245" w:rsidRDefault="00CC3F7A">
            <w:pPr>
              <w:spacing w:after="0"/>
              <w:rPr>
                <w:rFonts w:hint="eastAsia"/>
              </w:rPr>
            </w:pPr>
            <w:r>
              <w:rPr>
                <w:rFonts w:eastAsia="Garamond"/>
                <w:sz w:val="23"/>
              </w:rPr>
              <w:t>Could be internal or public-facing, depending on the website</w:t>
            </w:r>
          </w:p>
        </w:tc>
      </w:tr>
    </w:tbl>
    <w:p w14:paraId="501749E7" w14:textId="77777777" w:rsidR="004E3245" w:rsidRDefault="004E3245">
      <w:pPr>
        <w:spacing w:after="0"/>
        <w:rPr>
          <w:rFonts w:hint="eastAsia"/>
        </w:rPr>
      </w:pPr>
    </w:p>
    <w:tbl>
      <w:tblPr>
        <w:tblW w:w="0" w:type="auto"/>
        <w:jc w:val="center"/>
        <w:tblLook w:val="04A0" w:firstRow="1" w:lastRow="0" w:firstColumn="1" w:lastColumn="0" w:noHBand="0" w:noVBand="1"/>
      </w:tblPr>
      <w:tblGrid>
        <w:gridCol w:w="10036"/>
      </w:tblGrid>
      <w:tr w:rsidR="004E3245" w14:paraId="12FFDBFA" w14:textId="77777777">
        <w:trPr>
          <w:jc w:val="center"/>
        </w:trPr>
        <w:tc>
          <w:tcPr>
            <w:tcW w:w="10036" w:type="dxa"/>
            <w:tcBorders>
              <w:top w:val="single" w:sz="14" w:space="0" w:color="70AD47"/>
              <w:left w:val="single" w:sz="14" w:space="0" w:color="70AD47"/>
              <w:bottom w:val="single" w:sz="14" w:space="0" w:color="70AD47"/>
              <w:right w:val="single" w:sz="14" w:space="0" w:color="70AD47"/>
            </w:tcBorders>
            <w:shd w:val="clear" w:color="auto" w:fill="E2F0D9"/>
            <w:tcMar>
              <w:top w:w="120" w:type="dxa"/>
              <w:left w:w="140" w:type="dxa"/>
              <w:bottom w:w="120" w:type="dxa"/>
              <w:right w:w="140" w:type="dxa"/>
            </w:tcMar>
          </w:tcPr>
          <w:p w14:paraId="287B0873" w14:textId="77777777" w:rsidR="004E3245" w:rsidRDefault="00CC3F7A">
            <w:pPr>
              <w:rPr>
                <w:rFonts w:hint="eastAsia"/>
              </w:rPr>
            </w:pPr>
            <w:r>
              <w:rPr>
                <w:rFonts w:eastAsia="Garamond"/>
                <w:b/>
                <w:color w:val="1F4E79"/>
              </w:rPr>
              <w:t>One server can have more than one role</w:t>
            </w:r>
            <w:r>
              <w:rPr>
                <w:rFonts w:eastAsia="Garamond"/>
                <w:b/>
                <w:color w:val="1F4E79"/>
              </w:rPr>
              <w:br/>
            </w:r>
            <w:r>
              <w:rPr>
                <w:rFonts w:eastAsia="Garamond"/>
              </w:rPr>
              <w:t>In a small lab you may combine roles because hardware is limited.  In a real design, putting every role on one server can increase the impact of a failure or compromise.  Your diagram should show the logical separation that makes sense for the business.</w:t>
            </w:r>
          </w:p>
        </w:tc>
      </w:tr>
    </w:tbl>
    <w:p w14:paraId="7CA6C222" w14:textId="77777777" w:rsidR="004E3245" w:rsidRDefault="004E3245">
      <w:pPr>
        <w:spacing w:after="0"/>
        <w:rPr>
          <w:rFonts w:hint="eastAsia"/>
        </w:rPr>
      </w:pPr>
    </w:p>
    <w:p w14:paraId="24729B06" w14:textId="77777777" w:rsidR="004E3245" w:rsidRDefault="00CC3F7A">
      <w:pPr>
        <w:rPr>
          <w:rFonts w:hint="eastAsia"/>
        </w:rPr>
      </w:pPr>
      <w:r>
        <w:br w:type="page"/>
      </w:r>
    </w:p>
    <w:p w14:paraId="5BB1F4A5" w14:textId="77777777" w:rsidR="004E3245" w:rsidRDefault="00CC3F7A">
      <w:pPr>
        <w:pStyle w:val="THeading1"/>
        <w:rPr>
          <w:rFonts w:hint="eastAsia"/>
        </w:rPr>
      </w:pPr>
      <w:r>
        <w:t>6.  Task 2 - create a simple server estate</w:t>
      </w:r>
    </w:p>
    <w:p w14:paraId="55033203" w14:textId="77777777" w:rsidR="004E3245" w:rsidRDefault="00CC3F7A">
      <w:pPr>
        <w:rPr>
          <w:rFonts w:hint="eastAsia"/>
        </w:rPr>
      </w:pPr>
      <w:r>
        <w:rPr>
          <w:rFonts w:eastAsia="Garamond"/>
        </w:rPr>
        <w:t>A server estate is just a list of the servers or server roles that an organisation plans to use.  Complete the table below.  You are designing for the full Freeman Industries business, even though your practical lab may use fewer virtual machines.</w:t>
      </w:r>
    </w:p>
    <w:p w14:paraId="76A26F48" w14:textId="77777777" w:rsidR="004E3245" w:rsidRDefault="00CC3F7A">
      <w:pPr>
        <w:rPr>
          <w:rFonts w:hint="eastAsia"/>
        </w:rPr>
      </w:pPr>
      <w:r>
        <w:rPr>
          <w:rFonts w:eastAsia="Garamond"/>
        </w:rPr>
        <w:t>Use the role table on the previous page.  Suggested names are provided only to make the task easier; you may change them if your design uses a clear naming standard.</w:t>
      </w:r>
    </w:p>
    <w:tbl>
      <w:tblPr>
        <w:tblW w:w="0" w:type="auto"/>
        <w:jc w:val="center"/>
        <w:tblLayout w:type="fixed"/>
        <w:tblLook w:val="04A0" w:firstRow="1" w:lastRow="0" w:firstColumn="1" w:lastColumn="0" w:noHBand="0" w:noVBand="1"/>
      </w:tblPr>
      <w:tblGrid>
        <w:gridCol w:w="2268"/>
        <w:gridCol w:w="2891"/>
        <w:gridCol w:w="2324"/>
        <w:gridCol w:w="2324"/>
      </w:tblGrid>
      <w:tr w:rsidR="004E3245" w14:paraId="6C202EF5" w14:textId="77777777">
        <w:trPr>
          <w:tblHeader/>
          <w:jc w:val="center"/>
        </w:trPr>
        <w:tc>
          <w:tcPr>
            <w:tcW w:w="2268"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50942753" w14:textId="77777777" w:rsidR="004E3245" w:rsidRDefault="00CC3F7A">
            <w:pPr>
              <w:spacing w:after="0"/>
              <w:rPr>
                <w:rFonts w:hint="eastAsia"/>
              </w:rPr>
            </w:pPr>
            <w:r>
              <w:rPr>
                <w:rFonts w:eastAsia="Garamond"/>
                <w:b/>
                <w:color w:val="FFFFFF"/>
                <w:sz w:val="23"/>
              </w:rPr>
              <w:t>Suggested server name</w:t>
            </w:r>
          </w:p>
        </w:tc>
        <w:tc>
          <w:tcPr>
            <w:tcW w:w="2891"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5EB572E4" w14:textId="77777777" w:rsidR="004E3245" w:rsidRDefault="00CC3F7A">
            <w:pPr>
              <w:spacing w:after="0"/>
              <w:rPr>
                <w:rFonts w:hint="eastAsia"/>
              </w:rPr>
            </w:pPr>
            <w:r>
              <w:rPr>
                <w:rFonts w:eastAsia="Garamond"/>
                <w:b/>
                <w:color w:val="FFFFFF"/>
                <w:sz w:val="23"/>
              </w:rPr>
              <w:t>Main role(s)</w:t>
            </w:r>
          </w:p>
        </w:tc>
        <w:tc>
          <w:tcPr>
            <w:tcW w:w="2324"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72058990" w14:textId="77777777" w:rsidR="004E3245" w:rsidRDefault="00CC3F7A">
            <w:pPr>
              <w:spacing w:after="0"/>
              <w:rPr>
                <w:rFonts w:hint="eastAsia"/>
              </w:rPr>
            </w:pPr>
            <w:r>
              <w:rPr>
                <w:rFonts w:eastAsia="Garamond"/>
                <w:b/>
                <w:color w:val="FFFFFF"/>
                <w:sz w:val="23"/>
              </w:rPr>
              <w:t>Internal or perimeter/DMZ?</w:t>
            </w:r>
          </w:p>
        </w:tc>
        <w:tc>
          <w:tcPr>
            <w:tcW w:w="2324"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597B595D" w14:textId="77777777" w:rsidR="004E3245" w:rsidRDefault="00CC3F7A">
            <w:pPr>
              <w:spacing w:after="0"/>
              <w:rPr>
                <w:rFonts w:hint="eastAsia"/>
              </w:rPr>
            </w:pPr>
            <w:r>
              <w:rPr>
                <w:rFonts w:eastAsia="Garamond"/>
                <w:b/>
                <w:color w:val="FFFFFF"/>
                <w:sz w:val="23"/>
              </w:rPr>
              <w:t>One short reason</w:t>
            </w:r>
          </w:p>
        </w:tc>
      </w:tr>
      <w:tr w:rsidR="004E3245" w14:paraId="256AC8BC" w14:textId="77777777">
        <w:trPr>
          <w:jc w:val="center"/>
        </w:trPr>
        <w:tc>
          <w:tcPr>
            <w:tcW w:w="2268"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29B6559B" w14:textId="77777777" w:rsidR="004E3245" w:rsidRDefault="00CC3F7A">
            <w:pPr>
              <w:spacing w:after="0"/>
              <w:rPr>
                <w:rFonts w:hint="eastAsia"/>
              </w:rPr>
            </w:pPr>
            <w:r>
              <w:rPr>
                <w:rFonts w:eastAsia="Garamond"/>
                <w:sz w:val="23"/>
              </w:rPr>
              <w:t>FI-DC01</w:t>
            </w:r>
          </w:p>
        </w:tc>
        <w:tc>
          <w:tcPr>
            <w:tcW w:w="2891"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52FEE4AA" w14:textId="77777777" w:rsidR="004E3245" w:rsidRDefault="00CC3F7A">
            <w:pPr>
              <w:spacing w:after="0"/>
              <w:rPr>
                <w:rFonts w:hint="eastAsia"/>
              </w:rPr>
            </w:pPr>
            <w:r>
              <w:rPr>
                <w:rFonts w:eastAsia="Garamond"/>
                <w:sz w:val="23"/>
              </w:rPr>
              <w:t>[Type here]</w:t>
            </w:r>
          </w:p>
        </w:tc>
        <w:tc>
          <w:tcPr>
            <w:tcW w:w="2324"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79720EE" w14:textId="77777777" w:rsidR="004E3245" w:rsidRDefault="00CC3F7A">
            <w:pPr>
              <w:spacing w:after="0"/>
              <w:rPr>
                <w:rFonts w:hint="eastAsia"/>
              </w:rPr>
            </w:pPr>
            <w:r>
              <w:rPr>
                <w:rFonts w:eastAsia="Garamond"/>
                <w:sz w:val="23"/>
              </w:rPr>
              <w:t>[Type here]</w:t>
            </w:r>
          </w:p>
        </w:tc>
        <w:tc>
          <w:tcPr>
            <w:tcW w:w="2324"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BD715C4" w14:textId="77777777" w:rsidR="004E3245" w:rsidRDefault="00CC3F7A">
            <w:pPr>
              <w:spacing w:after="0"/>
              <w:rPr>
                <w:rFonts w:hint="eastAsia"/>
              </w:rPr>
            </w:pPr>
            <w:r>
              <w:rPr>
                <w:rFonts w:eastAsia="Garamond"/>
                <w:sz w:val="23"/>
              </w:rPr>
              <w:t>[Type here]</w:t>
            </w:r>
          </w:p>
        </w:tc>
      </w:tr>
      <w:tr w:rsidR="004E3245" w14:paraId="239E65AC" w14:textId="77777777">
        <w:trPr>
          <w:jc w:val="center"/>
        </w:trPr>
        <w:tc>
          <w:tcPr>
            <w:tcW w:w="2268"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0CA3A78C" w14:textId="77777777" w:rsidR="004E3245" w:rsidRDefault="00CC3F7A">
            <w:pPr>
              <w:spacing w:after="0"/>
              <w:rPr>
                <w:rFonts w:hint="eastAsia"/>
              </w:rPr>
            </w:pPr>
            <w:r>
              <w:rPr>
                <w:rFonts w:eastAsia="Garamond"/>
                <w:sz w:val="23"/>
              </w:rPr>
              <w:t>FI-FS01</w:t>
            </w:r>
          </w:p>
        </w:tc>
        <w:tc>
          <w:tcPr>
            <w:tcW w:w="2891"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7D5F51C4" w14:textId="77777777" w:rsidR="004E3245" w:rsidRDefault="00CC3F7A">
            <w:pPr>
              <w:spacing w:after="0"/>
              <w:rPr>
                <w:rFonts w:hint="eastAsia"/>
              </w:rPr>
            </w:pPr>
            <w:r>
              <w:rPr>
                <w:rFonts w:eastAsia="Garamond"/>
                <w:sz w:val="23"/>
              </w:rPr>
              <w:t>[Type here]</w:t>
            </w:r>
          </w:p>
        </w:tc>
        <w:tc>
          <w:tcPr>
            <w:tcW w:w="2324"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4CD0B6FA" w14:textId="77777777" w:rsidR="004E3245" w:rsidRDefault="00CC3F7A">
            <w:pPr>
              <w:spacing w:after="0"/>
              <w:rPr>
                <w:rFonts w:hint="eastAsia"/>
              </w:rPr>
            </w:pPr>
            <w:r>
              <w:rPr>
                <w:rFonts w:eastAsia="Garamond"/>
                <w:sz w:val="23"/>
              </w:rPr>
              <w:t>[Type here]</w:t>
            </w:r>
          </w:p>
        </w:tc>
        <w:tc>
          <w:tcPr>
            <w:tcW w:w="2324"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7E086883" w14:textId="77777777" w:rsidR="004E3245" w:rsidRDefault="00CC3F7A">
            <w:pPr>
              <w:spacing w:after="0"/>
              <w:rPr>
                <w:rFonts w:hint="eastAsia"/>
              </w:rPr>
            </w:pPr>
            <w:r>
              <w:rPr>
                <w:rFonts w:eastAsia="Garamond"/>
                <w:sz w:val="23"/>
              </w:rPr>
              <w:t>[Type here]</w:t>
            </w:r>
          </w:p>
        </w:tc>
      </w:tr>
      <w:tr w:rsidR="004E3245" w14:paraId="11B979F5" w14:textId="77777777">
        <w:trPr>
          <w:jc w:val="center"/>
        </w:trPr>
        <w:tc>
          <w:tcPr>
            <w:tcW w:w="2268"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0EAF4989" w14:textId="77777777" w:rsidR="004E3245" w:rsidRDefault="00CC3F7A">
            <w:pPr>
              <w:spacing w:after="0"/>
              <w:rPr>
                <w:rFonts w:hint="eastAsia"/>
              </w:rPr>
            </w:pPr>
            <w:r>
              <w:rPr>
                <w:rFonts w:eastAsia="Garamond"/>
                <w:sz w:val="23"/>
              </w:rPr>
              <w:t>FI-WEB01</w:t>
            </w:r>
          </w:p>
        </w:tc>
        <w:tc>
          <w:tcPr>
            <w:tcW w:w="2891"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75A4BC45" w14:textId="77777777" w:rsidR="004E3245" w:rsidRDefault="00CC3F7A">
            <w:pPr>
              <w:spacing w:after="0"/>
              <w:rPr>
                <w:rFonts w:hint="eastAsia"/>
              </w:rPr>
            </w:pPr>
            <w:r>
              <w:rPr>
                <w:rFonts w:eastAsia="Garamond"/>
                <w:sz w:val="23"/>
              </w:rPr>
              <w:t>[Type here]</w:t>
            </w:r>
          </w:p>
        </w:tc>
        <w:tc>
          <w:tcPr>
            <w:tcW w:w="2324"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4BD7A96A" w14:textId="77777777" w:rsidR="004E3245" w:rsidRDefault="00CC3F7A">
            <w:pPr>
              <w:spacing w:after="0"/>
              <w:rPr>
                <w:rFonts w:hint="eastAsia"/>
              </w:rPr>
            </w:pPr>
            <w:r>
              <w:rPr>
                <w:rFonts w:eastAsia="Garamond"/>
                <w:sz w:val="23"/>
              </w:rPr>
              <w:t>[Type here]</w:t>
            </w:r>
          </w:p>
        </w:tc>
        <w:tc>
          <w:tcPr>
            <w:tcW w:w="2324"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2B8B1536" w14:textId="77777777" w:rsidR="004E3245" w:rsidRDefault="00CC3F7A">
            <w:pPr>
              <w:spacing w:after="0"/>
              <w:rPr>
                <w:rFonts w:hint="eastAsia"/>
              </w:rPr>
            </w:pPr>
            <w:r>
              <w:rPr>
                <w:rFonts w:eastAsia="Garamond"/>
                <w:sz w:val="23"/>
              </w:rPr>
              <w:t>[Type here]</w:t>
            </w:r>
          </w:p>
        </w:tc>
      </w:tr>
      <w:tr w:rsidR="004E3245" w14:paraId="539FE0C9" w14:textId="77777777">
        <w:trPr>
          <w:jc w:val="center"/>
        </w:trPr>
        <w:tc>
          <w:tcPr>
            <w:tcW w:w="2268"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13886E78" w14:textId="77777777" w:rsidR="004E3245" w:rsidRDefault="00CC3F7A">
            <w:pPr>
              <w:spacing w:after="0"/>
              <w:rPr>
                <w:rFonts w:hint="eastAsia"/>
              </w:rPr>
            </w:pPr>
            <w:r>
              <w:rPr>
                <w:rFonts w:eastAsia="Garamond"/>
                <w:sz w:val="23"/>
              </w:rPr>
              <w:t>FI-MGMT01 or other</w:t>
            </w:r>
          </w:p>
        </w:tc>
        <w:tc>
          <w:tcPr>
            <w:tcW w:w="2891"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7402A97D" w14:textId="77777777" w:rsidR="004E3245" w:rsidRDefault="00CC3F7A">
            <w:pPr>
              <w:spacing w:after="0"/>
              <w:rPr>
                <w:rFonts w:hint="eastAsia"/>
              </w:rPr>
            </w:pPr>
            <w:r>
              <w:rPr>
                <w:rFonts w:eastAsia="Garamond"/>
                <w:sz w:val="23"/>
              </w:rPr>
              <w:t>[Type here]</w:t>
            </w:r>
          </w:p>
        </w:tc>
        <w:tc>
          <w:tcPr>
            <w:tcW w:w="2324"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252D0D95" w14:textId="77777777" w:rsidR="004E3245" w:rsidRDefault="00CC3F7A">
            <w:pPr>
              <w:spacing w:after="0"/>
              <w:rPr>
                <w:rFonts w:hint="eastAsia"/>
              </w:rPr>
            </w:pPr>
            <w:r>
              <w:rPr>
                <w:rFonts w:eastAsia="Garamond"/>
                <w:sz w:val="23"/>
              </w:rPr>
              <w:t>[Type here]</w:t>
            </w:r>
          </w:p>
        </w:tc>
        <w:tc>
          <w:tcPr>
            <w:tcW w:w="2324"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4C6ED9A1" w14:textId="77777777" w:rsidR="004E3245" w:rsidRDefault="00CC3F7A">
            <w:pPr>
              <w:spacing w:after="0"/>
              <w:rPr>
                <w:rFonts w:hint="eastAsia"/>
              </w:rPr>
            </w:pPr>
            <w:r>
              <w:rPr>
                <w:rFonts w:eastAsia="Garamond"/>
                <w:sz w:val="23"/>
              </w:rPr>
              <w:t>[Type here]</w:t>
            </w:r>
          </w:p>
        </w:tc>
      </w:tr>
      <w:tr w:rsidR="004E3245" w14:paraId="48BB7AF9" w14:textId="77777777">
        <w:trPr>
          <w:jc w:val="center"/>
        </w:trPr>
        <w:tc>
          <w:tcPr>
            <w:tcW w:w="2268"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377F5D0E" w14:textId="77777777" w:rsidR="004E3245" w:rsidRDefault="00CC3F7A">
            <w:pPr>
              <w:spacing w:after="0"/>
              <w:rPr>
                <w:rFonts w:hint="eastAsia"/>
              </w:rPr>
            </w:pPr>
            <w:r>
              <w:rPr>
                <w:rFonts w:eastAsia="Garamond"/>
                <w:sz w:val="23"/>
              </w:rPr>
              <w:t>Optional additional server</w:t>
            </w:r>
          </w:p>
        </w:tc>
        <w:tc>
          <w:tcPr>
            <w:tcW w:w="2891"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2C21BA5A" w14:textId="77777777" w:rsidR="004E3245" w:rsidRDefault="00CC3F7A">
            <w:pPr>
              <w:spacing w:after="0"/>
              <w:rPr>
                <w:rFonts w:hint="eastAsia"/>
              </w:rPr>
            </w:pPr>
            <w:r>
              <w:rPr>
                <w:rFonts w:eastAsia="Garamond"/>
                <w:sz w:val="23"/>
              </w:rPr>
              <w:t>[Type here]</w:t>
            </w:r>
          </w:p>
        </w:tc>
        <w:tc>
          <w:tcPr>
            <w:tcW w:w="2324"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24F6E77D" w14:textId="77777777" w:rsidR="004E3245" w:rsidRDefault="00CC3F7A">
            <w:pPr>
              <w:spacing w:after="0"/>
              <w:rPr>
                <w:rFonts w:hint="eastAsia"/>
              </w:rPr>
            </w:pPr>
            <w:r>
              <w:rPr>
                <w:rFonts w:eastAsia="Garamond"/>
                <w:sz w:val="23"/>
              </w:rPr>
              <w:t>[Type here]</w:t>
            </w:r>
          </w:p>
        </w:tc>
        <w:tc>
          <w:tcPr>
            <w:tcW w:w="2324"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2F1B6341" w14:textId="77777777" w:rsidR="004E3245" w:rsidRDefault="00CC3F7A">
            <w:pPr>
              <w:spacing w:after="0"/>
              <w:rPr>
                <w:rFonts w:hint="eastAsia"/>
              </w:rPr>
            </w:pPr>
            <w:r>
              <w:rPr>
                <w:rFonts w:eastAsia="Garamond"/>
                <w:sz w:val="23"/>
              </w:rPr>
              <w:t>[Type here]</w:t>
            </w:r>
          </w:p>
        </w:tc>
      </w:tr>
    </w:tbl>
    <w:p w14:paraId="5B696B70" w14:textId="77777777" w:rsidR="004E3245" w:rsidRDefault="004E3245">
      <w:pPr>
        <w:spacing w:after="0"/>
        <w:rPr>
          <w:rFonts w:hint="eastAsia"/>
        </w:rPr>
      </w:pPr>
    </w:p>
    <w:p w14:paraId="764B7E60" w14:textId="77777777" w:rsidR="004E3245" w:rsidRDefault="00CC3F7A">
      <w:pPr>
        <w:pStyle w:val="THeading2"/>
        <w:rPr>
          <w:rFonts w:hint="eastAsia"/>
        </w:rPr>
      </w:pPr>
      <w:r>
        <w:t>6.1  Simple placement rule</w:t>
      </w:r>
    </w:p>
    <w:tbl>
      <w:tblPr>
        <w:tblW w:w="0" w:type="auto"/>
        <w:jc w:val="center"/>
        <w:tblLook w:val="04A0" w:firstRow="1" w:lastRow="0" w:firstColumn="1" w:lastColumn="0" w:noHBand="0" w:noVBand="1"/>
      </w:tblPr>
      <w:tblGrid>
        <w:gridCol w:w="10036"/>
      </w:tblGrid>
      <w:tr w:rsidR="004E3245" w14:paraId="24E98B77" w14:textId="77777777">
        <w:trPr>
          <w:jc w:val="center"/>
        </w:trPr>
        <w:tc>
          <w:tcPr>
            <w:tcW w:w="10036" w:type="dxa"/>
            <w:tcBorders>
              <w:top w:val="single" w:sz="14" w:space="0" w:color="C65911"/>
              <w:left w:val="single" w:sz="14" w:space="0" w:color="C65911"/>
              <w:bottom w:val="single" w:sz="14" w:space="0" w:color="C65911"/>
              <w:right w:val="single" w:sz="14" w:space="0" w:color="C65911"/>
            </w:tcBorders>
            <w:shd w:val="clear" w:color="auto" w:fill="FFF2CC"/>
            <w:tcMar>
              <w:top w:w="120" w:type="dxa"/>
              <w:left w:w="140" w:type="dxa"/>
              <w:bottom w:w="120" w:type="dxa"/>
              <w:right w:w="140" w:type="dxa"/>
            </w:tcMar>
          </w:tcPr>
          <w:p w14:paraId="493C2F25" w14:textId="77777777" w:rsidR="004E3245" w:rsidRDefault="00CC3F7A">
            <w:pPr>
              <w:rPr>
                <w:rFonts w:hint="eastAsia"/>
              </w:rPr>
            </w:pPr>
            <w:r>
              <w:rPr>
                <w:rFonts w:eastAsia="Garamond"/>
                <w:b/>
                <w:color w:val="1F4E79"/>
              </w:rPr>
              <w:t>Ask one question</w:t>
            </w:r>
            <w:r>
              <w:rPr>
                <w:rFonts w:eastAsia="Garamond"/>
                <w:b/>
                <w:color w:val="1F4E79"/>
              </w:rPr>
              <w:br/>
            </w:r>
            <w:r>
              <w:rPr>
                <w:rFonts w:eastAsia="Garamond"/>
              </w:rPr>
              <w:t>Does the general public on the internet need to reach this service?  If NO, keep it on the internal network.  If YES, consider a perimeter/DMZ area so the public-facing service is separated from sensitive internal services.</w:t>
            </w:r>
          </w:p>
        </w:tc>
      </w:tr>
    </w:tbl>
    <w:p w14:paraId="2E9812B9" w14:textId="77777777" w:rsidR="004E3245" w:rsidRDefault="004E3245">
      <w:pPr>
        <w:spacing w:after="0"/>
        <w:rPr>
          <w:rFonts w:hint="eastAsia"/>
        </w:rPr>
      </w:pPr>
    </w:p>
    <w:p w14:paraId="1B13096B" w14:textId="77777777" w:rsidR="004E3245" w:rsidRDefault="00CC3F7A">
      <w:pPr>
        <w:rPr>
          <w:rFonts w:hint="eastAsia"/>
        </w:rPr>
      </w:pPr>
      <w:r>
        <w:rPr>
          <w:rFonts w:eastAsia="Garamond"/>
        </w:rPr>
        <w:t>A domain controller or file server should not normally be directly exposed to the internet.  A public website, however, must be reachable somehow, so it needs stronger separation and tightly controlled communication.</w:t>
      </w:r>
    </w:p>
    <w:p w14:paraId="445D08EA" w14:textId="77777777" w:rsidR="004E3245" w:rsidRDefault="00CC3F7A">
      <w:pPr>
        <w:pStyle w:val="THeading1"/>
        <w:rPr>
          <w:rFonts w:hint="eastAsia"/>
        </w:rPr>
      </w:pPr>
      <w:r>
        <w:t>7.  A simple way to think about server placement</w:t>
      </w:r>
    </w:p>
    <w:p w14:paraId="402BD7F1" w14:textId="77777777" w:rsidR="004E3245" w:rsidRDefault="00CC3F7A">
      <w:pPr>
        <w:rPr>
          <w:rFonts w:hint="eastAsia"/>
        </w:rPr>
      </w:pPr>
      <w:r>
        <w:rPr>
          <w:rFonts w:eastAsia="Garamond"/>
        </w:rPr>
        <w:t>The diagram below shows the idea of separating a public-facing service from internal services.  It is an example of the concept only.  It is not a completed Freeman Industries design.</w:t>
      </w:r>
    </w:p>
    <w:p w14:paraId="6D0817B5" w14:textId="77777777" w:rsidR="004E3245" w:rsidRDefault="00CC3F7A">
      <w:pPr>
        <w:jc w:val="center"/>
        <w:rPr>
          <w:rFonts w:hint="eastAsia"/>
        </w:rPr>
      </w:pPr>
      <w:r>
        <w:rPr>
          <w:noProof/>
        </w:rPr>
        <w:drawing>
          <wp:inline distT="0" distB="0" distL="0" distR="0" wp14:anchorId="654129B3" wp14:editId="0FE9B682">
            <wp:extent cx="6120000" cy="290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le_network_example.png"/>
                    <pic:cNvPicPr/>
                  </pic:nvPicPr>
                  <pic:blipFill>
                    <a:blip r:embed="rId9"/>
                    <a:stretch>
                      <a:fillRect/>
                    </a:stretch>
                  </pic:blipFill>
                  <pic:spPr>
                    <a:xfrm>
                      <a:off x="0" y="0"/>
                      <a:ext cx="6120000" cy="2907000"/>
                    </a:xfrm>
                    <a:prstGeom prst="rect">
                      <a:avLst/>
                    </a:prstGeom>
                  </pic:spPr>
                </pic:pic>
              </a:graphicData>
            </a:graphic>
          </wp:inline>
        </w:drawing>
      </w:r>
    </w:p>
    <w:p w14:paraId="6A826ED1" w14:textId="77777777" w:rsidR="004E3245" w:rsidRDefault="00CC3F7A">
      <w:pPr>
        <w:rPr>
          <w:rFonts w:hint="eastAsia"/>
        </w:rPr>
      </w:pPr>
      <w:r>
        <w:rPr>
          <w:rFonts w:eastAsia="Garamond"/>
        </w:rPr>
        <w:t>Notice three simple ideas:</w:t>
      </w:r>
    </w:p>
    <w:p w14:paraId="28E22FB4" w14:textId="6847ADDF" w:rsidR="004E3245" w:rsidRDefault="00CC3F7A" w:rsidP="008B72D6">
      <w:pPr>
        <w:pStyle w:val="ListParagraph"/>
        <w:numPr>
          <w:ilvl w:val="0"/>
          <w:numId w:val="11"/>
        </w:numPr>
        <w:spacing w:after="120"/>
        <w:ind w:left="527" w:hanging="357"/>
        <w:contextualSpacing w:val="0"/>
        <w:rPr>
          <w:rFonts w:hint="eastAsia"/>
        </w:rPr>
      </w:pPr>
      <w:r w:rsidRPr="008B72D6">
        <w:rPr>
          <w:rFonts w:eastAsia="Garamond"/>
        </w:rPr>
        <w:t>The public-facing service is not mixed directly with sensitive internal services.</w:t>
      </w:r>
    </w:p>
    <w:p w14:paraId="084CD5D3" w14:textId="64EA4411" w:rsidR="004E3245" w:rsidRDefault="00CC3F7A" w:rsidP="008B72D6">
      <w:pPr>
        <w:pStyle w:val="ListParagraph"/>
        <w:numPr>
          <w:ilvl w:val="0"/>
          <w:numId w:val="11"/>
        </w:numPr>
        <w:spacing w:after="120"/>
        <w:ind w:left="527" w:hanging="357"/>
        <w:contextualSpacing w:val="0"/>
        <w:rPr>
          <w:rFonts w:hint="eastAsia"/>
        </w:rPr>
      </w:pPr>
      <w:r w:rsidRPr="008B72D6">
        <w:rPr>
          <w:rFonts w:eastAsia="Garamond"/>
        </w:rPr>
        <w:t>A firewall sits between networks and controls which communication is allowed.</w:t>
      </w:r>
    </w:p>
    <w:p w14:paraId="06B3B36E" w14:textId="3A151D79" w:rsidR="004E3245" w:rsidRDefault="00CC3F7A" w:rsidP="008B72D6">
      <w:pPr>
        <w:pStyle w:val="ListParagraph"/>
        <w:numPr>
          <w:ilvl w:val="0"/>
          <w:numId w:val="11"/>
        </w:numPr>
        <w:spacing w:after="120"/>
        <w:ind w:left="527" w:hanging="357"/>
        <w:contextualSpacing w:val="0"/>
        <w:rPr>
          <w:rFonts w:hint="eastAsia"/>
        </w:rPr>
      </w:pPr>
      <w:r w:rsidRPr="008B72D6">
        <w:rPr>
          <w:rFonts w:eastAsia="Garamond"/>
        </w:rPr>
        <w:t>Internal identity, file and user systems remain on the internal network.</w:t>
      </w:r>
    </w:p>
    <w:p w14:paraId="36F74A25" w14:textId="77777777" w:rsidR="004E3245" w:rsidRDefault="00CC3F7A">
      <w:pPr>
        <w:pStyle w:val="THeading2"/>
        <w:rPr>
          <w:rFonts w:hint="eastAsia"/>
        </w:rPr>
      </w:pPr>
      <w:proofErr w:type="gramStart"/>
      <w:r>
        <w:t>7</w:t>
      </w:r>
      <w:r>
        <w:t>.1  Physical</w:t>
      </w:r>
      <w:proofErr w:type="gramEnd"/>
      <w:r>
        <w:t xml:space="preserve"> placement and logical placement</w:t>
      </w:r>
    </w:p>
    <w:tbl>
      <w:tblPr>
        <w:tblW w:w="0" w:type="auto"/>
        <w:jc w:val="center"/>
        <w:tblLayout w:type="fixed"/>
        <w:tblLook w:val="04A0" w:firstRow="1" w:lastRow="0" w:firstColumn="1" w:lastColumn="0" w:noHBand="0" w:noVBand="1"/>
      </w:tblPr>
      <w:tblGrid>
        <w:gridCol w:w="2835"/>
        <w:gridCol w:w="6973"/>
      </w:tblGrid>
      <w:tr w:rsidR="004E3245" w14:paraId="0D3F311E" w14:textId="77777777">
        <w:trPr>
          <w:tblHeader/>
          <w:jc w:val="center"/>
        </w:trPr>
        <w:tc>
          <w:tcPr>
            <w:tcW w:w="2835"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47E43659" w14:textId="77777777" w:rsidR="004E3245" w:rsidRDefault="00CC3F7A">
            <w:pPr>
              <w:spacing w:after="0"/>
              <w:rPr>
                <w:rFonts w:hint="eastAsia"/>
              </w:rPr>
            </w:pPr>
            <w:r>
              <w:rPr>
                <w:rFonts w:eastAsia="Garamond"/>
                <w:b/>
                <w:color w:val="FFFFFF"/>
                <w:sz w:val="23"/>
              </w:rPr>
              <w:t>Type of placement</w:t>
            </w:r>
          </w:p>
        </w:tc>
        <w:tc>
          <w:tcPr>
            <w:tcW w:w="6973"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1905C40F" w14:textId="77777777" w:rsidR="004E3245" w:rsidRDefault="00CC3F7A">
            <w:pPr>
              <w:spacing w:after="0"/>
              <w:rPr>
                <w:rFonts w:hint="eastAsia"/>
              </w:rPr>
            </w:pPr>
            <w:r>
              <w:rPr>
                <w:rFonts w:eastAsia="Garamond"/>
                <w:b/>
                <w:color w:val="FFFFFF"/>
                <w:sz w:val="23"/>
              </w:rPr>
              <w:t>What it means for this tutorial</w:t>
            </w:r>
          </w:p>
        </w:tc>
      </w:tr>
      <w:tr w:rsidR="004E3245" w14:paraId="60B3C1CE" w14:textId="77777777">
        <w:trPr>
          <w:jc w:val="center"/>
        </w:trPr>
        <w:tc>
          <w:tcPr>
            <w:tcW w:w="2835"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4C4C122E" w14:textId="77777777" w:rsidR="004E3245" w:rsidRDefault="00CC3F7A">
            <w:pPr>
              <w:spacing w:after="0"/>
              <w:rPr>
                <w:rFonts w:hint="eastAsia"/>
              </w:rPr>
            </w:pPr>
            <w:r>
              <w:rPr>
                <w:rFonts w:eastAsia="Garamond"/>
                <w:sz w:val="23"/>
              </w:rPr>
              <w:t>Physical placement</w:t>
            </w:r>
          </w:p>
        </w:tc>
        <w:tc>
          <w:tcPr>
            <w:tcW w:w="6973"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D625717" w14:textId="77777777" w:rsidR="004E3245" w:rsidRDefault="00CC3F7A">
            <w:pPr>
              <w:spacing w:after="0"/>
              <w:rPr>
                <w:rFonts w:hint="eastAsia"/>
              </w:rPr>
            </w:pPr>
            <w:r>
              <w:rPr>
                <w:rFonts w:eastAsia="Garamond"/>
                <w:sz w:val="23"/>
              </w:rPr>
              <w:t>Where the real hardware would be kept, for example in a locked server room rather than an open office.</w:t>
            </w:r>
          </w:p>
        </w:tc>
      </w:tr>
      <w:tr w:rsidR="004E3245" w14:paraId="3EC57A8C" w14:textId="77777777">
        <w:trPr>
          <w:jc w:val="center"/>
        </w:trPr>
        <w:tc>
          <w:tcPr>
            <w:tcW w:w="2835"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6B1EDB5E" w14:textId="77777777" w:rsidR="004E3245" w:rsidRDefault="00CC3F7A">
            <w:pPr>
              <w:spacing w:after="0"/>
              <w:rPr>
                <w:rFonts w:hint="eastAsia"/>
              </w:rPr>
            </w:pPr>
            <w:r>
              <w:rPr>
                <w:rFonts w:eastAsia="Garamond"/>
                <w:sz w:val="23"/>
              </w:rPr>
              <w:t>Logical placement</w:t>
            </w:r>
          </w:p>
        </w:tc>
        <w:tc>
          <w:tcPr>
            <w:tcW w:w="6973"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19D295B2" w14:textId="77777777" w:rsidR="004E3245" w:rsidRDefault="00CC3F7A">
            <w:pPr>
              <w:spacing w:after="0"/>
              <w:rPr>
                <w:rFonts w:hint="eastAsia"/>
              </w:rPr>
            </w:pPr>
            <w:r>
              <w:rPr>
                <w:rFonts w:eastAsia="Garamond"/>
                <w:sz w:val="23"/>
              </w:rPr>
              <w:t>Which network or security area the server belongs to, for example the internal network or a perimeter/DMZ network.</w:t>
            </w:r>
          </w:p>
        </w:tc>
      </w:tr>
    </w:tbl>
    <w:p w14:paraId="38FB1F22" w14:textId="77777777" w:rsidR="004E3245" w:rsidRDefault="004E3245">
      <w:pPr>
        <w:spacing w:after="0"/>
        <w:rPr>
          <w:rFonts w:hint="eastAsia"/>
        </w:rPr>
      </w:pPr>
    </w:p>
    <w:p w14:paraId="14E61FC4" w14:textId="77777777" w:rsidR="004E3245" w:rsidRDefault="00CC3F7A">
      <w:pPr>
        <w:rPr>
          <w:rFonts w:hint="eastAsia"/>
        </w:rPr>
      </w:pPr>
      <w:r>
        <w:rPr>
          <w:rFonts w:eastAsia="Garamond"/>
        </w:rPr>
        <w:t>Your Week 2 diagram mainly shows logical placement.  In your written explanation you can also mention that real servers should be physically protected from unauthorised access.</w:t>
      </w:r>
    </w:p>
    <w:p w14:paraId="5B5D4F75" w14:textId="77777777" w:rsidR="004E3245" w:rsidRDefault="00CC3F7A">
      <w:pPr>
        <w:rPr>
          <w:rFonts w:hint="eastAsia"/>
        </w:rPr>
      </w:pPr>
      <w:r>
        <w:br w:type="page"/>
      </w:r>
    </w:p>
    <w:p w14:paraId="25BE309E" w14:textId="77777777" w:rsidR="004E3245" w:rsidRDefault="00CC3F7A">
      <w:pPr>
        <w:pStyle w:val="THeading1"/>
        <w:rPr>
          <w:rFonts w:hint="eastAsia"/>
        </w:rPr>
      </w:pPr>
      <w:r>
        <w:t>8.  Task 3 - draw the Freeman Industries logical network</w:t>
      </w:r>
    </w:p>
    <w:p w14:paraId="0C5BF392" w14:textId="29236070" w:rsidR="004E3245" w:rsidRDefault="00CC3F7A">
      <w:pPr>
        <w:rPr>
          <w:rFonts w:hint="eastAsia"/>
        </w:rPr>
      </w:pPr>
      <w:r>
        <w:rPr>
          <w:rFonts w:eastAsia="Garamond"/>
        </w:rPr>
        <w:t xml:space="preserve">You can create the diagram directly in this document using Word shapes, or </w:t>
      </w:r>
      <w:r w:rsidR="008B72D6">
        <w:rPr>
          <w:rFonts w:eastAsia="Garamond"/>
        </w:rPr>
        <w:t>Cisco Packet Tracer</w:t>
      </w:r>
      <w:r>
        <w:rPr>
          <w:rFonts w:eastAsia="Garamond"/>
        </w:rPr>
        <w:t xml:space="preserve"> and paste the finished image below.  Do not worry about professional network symbols.</w:t>
      </w:r>
    </w:p>
    <w:p w14:paraId="3E9BD72B" w14:textId="77777777" w:rsidR="004E3245" w:rsidRDefault="00CC3F7A">
      <w:pPr>
        <w:pStyle w:val="THeading2"/>
        <w:rPr>
          <w:rFonts w:hint="eastAsia"/>
        </w:rPr>
      </w:pPr>
      <w:r>
        <w:t>8.1  Step-by-step</w:t>
      </w:r>
    </w:p>
    <w:p w14:paraId="7B9A701F" w14:textId="3F0CAE36" w:rsidR="004E3245" w:rsidRDefault="00CC3F7A" w:rsidP="008B72D6">
      <w:pPr>
        <w:pStyle w:val="ListParagraph"/>
        <w:numPr>
          <w:ilvl w:val="0"/>
          <w:numId w:val="13"/>
        </w:numPr>
        <w:spacing w:after="120"/>
        <w:ind w:left="470" w:hanging="357"/>
        <w:contextualSpacing w:val="0"/>
        <w:rPr>
          <w:rFonts w:hint="eastAsia"/>
        </w:rPr>
      </w:pPr>
      <w:r w:rsidRPr="008B72D6">
        <w:rPr>
          <w:rFonts w:eastAsia="Garamond"/>
        </w:rPr>
        <w:t>Create a box labelled Internet.</w:t>
      </w:r>
    </w:p>
    <w:p w14:paraId="6ECC5DDA" w14:textId="2A31B85E" w:rsidR="004E3245" w:rsidRDefault="00CC3F7A" w:rsidP="008B72D6">
      <w:pPr>
        <w:pStyle w:val="ListParagraph"/>
        <w:numPr>
          <w:ilvl w:val="0"/>
          <w:numId w:val="13"/>
        </w:numPr>
        <w:spacing w:after="120"/>
        <w:ind w:left="470" w:hanging="357"/>
        <w:contextualSpacing w:val="0"/>
        <w:rPr>
          <w:rFonts w:hint="eastAsia"/>
        </w:rPr>
      </w:pPr>
      <w:r w:rsidRPr="008B72D6">
        <w:rPr>
          <w:rFonts w:eastAsia="Garamond"/>
        </w:rPr>
        <w:t>Add a box labelled Firewall.</w:t>
      </w:r>
    </w:p>
    <w:p w14:paraId="3139797E" w14:textId="4C555CC9" w:rsidR="004E3245" w:rsidRDefault="00CC3F7A" w:rsidP="008B72D6">
      <w:pPr>
        <w:pStyle w:val="ListParagraph"/>
        <w:numPr>
          <w:ilvl w:val="0"/>
          <w:numId w:val="13"/>
        </w:numPr>
        <w:spacing w:after="120"/>
        <w:ind w:left="470" w:hanging="357"/>
        <w:contextualSpacing w:val="0"/>
        <w:rPr>
          <w:rFonts w:hint="eastAsia"/>
        </w:rPr>
      </w:pPr>
      <w:r w:rsidRPr="008B72D6">
        <w:rPr>
          <w:rFonts w:eastAsia="Garamond"/>
        </w:rPr>
        <w:t>Create one area labelled Perimeter / DMZ and one area labelled Internal Network.</w:t>
      </w:r>
    </w:p>
    <w:p w14:paraId="04F6B603" w14:textId="5BF542E0" w:rsidR="004E3245" w:rsidRDefault="00CC3F7A" w:rsidP="008B72D6">
      <w:pPr>
        <w:pStyle w:val="ListParagraph"/>
        <w:numPr>
          <w:ilvl w:val="0"/>
          <w:numId w:val="13"/>
        </w:numPr>
        <w:spacing w:after="120"/>
        <w:ind w:left="470" w:hanging="357"/>
        <w:contextualSpacing w:val="0"/>
        <w:rPr>
          <w:rFonts w:hint="eastAsia"/>
        </w:rPr>
      </w:pPr>
      <w:r w:rsidRPr="008B72D6">
        <w:rPr>
          <w:rFonts w:eastAsia="Garamond"/>
        </w:rPr>
        <w:t>Place any public-facing service in the area you think is most appropriate.</w:t>
      </w:r>
    </w:p>
    <w:p w14:paraId="07B13F66" w14:textId="581CE4F9" w:rsidR="004E3245" w:rsidRDefault="00CC3F7A" w:rsidP="008B72D6">
      <w:pPr>
        <w:pStyle w:val="ListParagraph"/>
        <w:numPr>
          <w:ilvl w:val="0"/>
          <w:numId w:val="13"/>
        </w:numPr>
        <w:spacing w:after="120"/>
        <w:ind w:left="470" w:hanging="357"/>
        <w:contextualSpacing w:val="0"/>
        <w:rPr>
          <w:rFonts w:hint="eastAsia"/>
        </w:rPr>
      </w:pPr>
      <w:r w:rsidRPr="008B72D6">
        <w:rPr>
          <w:rFonts w:eastAsia="Garamond"/>
        </w:rPr>
        <w:t>Place internal services such as identity, name resolution, addressing and file services in the area you think is most appropriate.</w:t>
      </w:r>
    </w:p>
    <w:p w14:paraId="35D9E946" w14:textId="5C9ED56F" w:rsidR="004E3245" w:rsidRDefault="00CC3F7A" w:rsidP="008B72D6">
      <w:pPr>
        <w:pStyle w:val="ListParagraph"/>
        <w:numPr>
          <w:ilvl w:val="0"/>
          <w:numId w:val="13"/>
        </w:numPr>
        <w:spacing w:after="120"/>
        <w:ind w:left="470" w:hanging="357"/>
        <w:contextualSpacing w:val="0"/>
        <w:rPr>
          <w:rFonts w:hint="eastAsia"/>
        </w:rPr>
      </w:pPr>
      <w:r w:rsidRPr="008B72D6">
        <w:rPr>
          <w:rFonts w:eastAsia="Garamond"/>
        </w:rPr>
        <w:t>Add a small group of Staff PCs / Clients to show where users connect.</w:t>
      </w:r>
    </w:p>
    <w:p w14:paraId="03D6E545" w14:textId="69B42612" w:rsidR="004E3245" w:rsidRDefault="00CC3F7A" w:rsidP="008B72D6">
      <w:pPr>
        <w:pStyle w:val="ListParagraph"/>
        <w:numPr>
          <w:ilvl w:val="0"/>
          <w:numId w:val="13"/>
        </w:numPr>
        <w:spacing w:after="120"/>
        <w:ind w:left="470" w:hanging="357"/>
        <w:contextualSpacing w:val="0"/>
        <w:rPr>
          <w:rFonts w:hint="eastAsia"/>
        </w:rPr>
      </w:pPr>
      <w:r w:rsidRPr="008B72D6">
        <w:rPr>
          <w:rFonts w:eastAsia="Garamond"/>
        </w:rPr>
        <w:t>Use arrows to show the main communication paths.  You do not need port numbers or IP addresses yet.</w:t>
      </w:r>
    </w:p>
    <w:p w14:paraId="66263C70" w14:textId="393365EA" w:rsidR="004E3245" w:rsidRDefault="00CC3F7A" w:rsidP="008B72D6">
      <w:pPr>
        <w:pStyle w:val="ListParagraph"/>
        <w:numPr>
          <w:ilvl w:val="0"/>
          <w:numId w:val="13"/>
        </w:numPr>
        <w:spacing w:after="120"/>
        <w:ind w:left="470" w:hanging="357"/>
        <w:contextualSpacing w:val="0"/>
        <w:rPr>
          <w:rFonts w:hint="eastAsia"/>
        </w:rPr>
      </w:pPr>
      <w:r w:rsidRPr="008B72D6">
        <w:rPr>
          <w:rFonts w:eastAsia="Garamond"/>
        </w:rPr>
        <w:t>Give the diagram a title: Freeman Industries - Initial Logical Network Design.</w:t>
      </w:r>
    </w:p>
    <w:tbl>
      <w:tblPr>
        <w:tblW w:w="0" w:type="auto"/>
        <w:jc w:val="center"/>
        <w:tblLook w:val="04A0" w:firstRow="1" w:lastRow="0" w:firstColumn="1" w:lastColumn="0" w:noHBand="0" w:noVBand="1"/>
      </w:tblPr>
      <w:tblGrid>
        <w:gridCol w:w="10036"/>
      </w:tblGrid>
      <w:tr w:rsidR="004E3245" w14:paraId="12D0E2B4" w14:textId="77777777">
        <w:trPr>
          <w:jc w:val="center"/>
        </w:trPr>
        <w:tc>
          <w:tcPr>
            <w:tcW w:w="10036" w:type="dxa"/>
            <w:tcBorders>
              <w:top w:val="single" w:sz="14" w:space="0" w:color="4F81BD"/>
              <w:left w:val="single" w:sz="14" w:space="0" w:color="4F81BD"/>
              <w:bottom w:val="single" w:sz="14" w:space="0" w:color="4F81BD"/>
              <w:right w:val="single" w:sz="14" w:space="0" w:color="4F81BD"/>
            </w:tcBorders>
            <w:shd w:val="clear" w:color="auto" w:fill="D9EAF7"/>
            <w:tcMar>
              <w:top w:w="120" w:type="dxa"/>
              <w:left w:w="140" w:type="dxa"/>
              <w:bottom w:w="120" w:type="dxa"/>
              <w:right w:w="140" w:type="dxa"/>
            </w:tcMar>
          </w:tcPr>
          <w:p w14:paraId="63E9939D" w14:textId="77777777" w:rsidR="004E3245" w:rsidRDefault="00CC3F7A">
            <w:pPr>
              <w:rPr>
                <w:rFonts w:hint="eastAsia"/>
              </w:rPr>
            </w:pPr>
            <w:r>
              <w:rPr>
                <w:rFonts w:eastAsia="Garamond"/>
                <w:b/>
                <w:color w:val="1F4E79"/>
              </w:rPr>
              <w:t>K</w:t>
            </w:r>
            <w:r>
              <w:rPr>
                <w:rFonts w:eastAsia="Garamond"/>
                <w:b/>
                <w:color w:val="1F4E79"/>
              </w:rPr>
              <w:t>eep the diagram simple</w:t>
            </w:r>
            <w:r>
              <w:rPr>
                <w:rFonts w:eastAsia="Garamond"/>
                <w:b/>
                <w:color w:val="1F4E79"/>
              </w:rPr>
              <w:br/>
            </w:r>
            <w:r>
              <w:rPr>
                <w:rFonts w:eastAsia="Garamond"/>
              </w:rPr>
              <w:t>One clear page is better than a crowded enterprise diagram.  The assessor needs to understand your main security zones, server roles and placement decisions.</w:t>
            </w:r>
          </w:p>
        </w:tc>
      </w:tr>
    </w:tbl>
    <w:p w14:paraId="7295BFBF" w14:textId="77777777" w:rsidR="004E3245" w:rsidRDefault="004E3245">
      <w:pPr>
        <w:spacing w:after="0"/>
        <w:rPr>
          <w:rFonts w:hint="eastAsia"/>
        </w:rPr>
      </w:pPr>
    </w:p>
    <w:p w14:paraId="75E9F09A" w14:textId="77777777" w:rsidR="004E3245" w:rsidRDefault="00CC3F7A">
      <w:pPr>
        <w:rPr>
          <w:rFonts w:hint="eastAsia"/>
        </w:rPr>
      </w:pPr>
      <w:r>
        <w:rPr>
          <w:rFonts w:eastAsia="Garamond"/>
          <w:b/>
          <w:color w:val="1F4E79"/>
        </w:rPr>
        <w:t>Insert your logical network diagram here:</w:t>
      </w:r>
    </w:p>
    <w:tbl>
      <w:tblPr>
        <w:tblW w:w="0" w:type="auto"/>
        <w:jc w:val="center"/>
        <w:tblLook w:val="04A0" w:firstRow="1" w:lastRow="0" w:firstColumn="1" w:lastColumn="0" w:noHBand="0" w:noVBand="1"/>
      </w:tblPr>
      <w:tblGrid>
        <w:gridCol w:w="10036"/>
      </w:tblGrid>
      <w:tr w:rsidR="004E3245" w14:paraId="2E22AA9F" w14:textId="77777777">
        <w:trPr>
          <w:trHeight w:val="3685"/>
          <w:jc w:val="center"/>
        </w:trPr>
        <w:tc>
          <w:tcPr>
            <w:tcW w:w="10036"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20" w:type="dxa"/>
              <w:bottom w:w="100" w:type="dxa"/>
              <w:right w:w="120" w:type="dxa"/>
            </w:tcMar>
          </w:tcPr>
          <w:p w14:paraId="2AC04BA4" w14:textId="77777777" w:rsidR="004E3245" w:rsidRDefault="00CC3F7A">
            <w:pPr>
              <w:rPr>
                <w:rFonts w:hint="eastAsia"/>
              </w:rPr>
            </w:pPr>
            <w:r>
              <w:rPr>
                <w:rFonts w:eastAsia="Garamond"/>
                <w:i/>
                <w:color w:val="777777"/>
              </w:rPr>
              <w:t>[Type your answer here]</w:t>
            </w:r>
          </w:p>
        </w:tc>
      </w:tr>
    </w:tbl>
    <w:p w14:paraId="02F859A7" w14:textId="77777777" w:rsidR="004E3245" w:rsidRDefault="004E3245">
      <w:pPr>
        <w:spacing w:after="0"/>
        <w:rPr>
          <w:rFonts w:hint="eastAsia"/>
        </w:rPr>
      </w:pPr>
    </w:p>
    <w:p w14:paraId="60C33E53" w14:textId="77777777" w:rsidR="008B72D6" w:rsidRDefault="008B72D6">
      <w:pPr>
        <w:spacing w:after="200" w:line="276" w:lineRule="auto"/>
        <w:rPr>
          <w:b/>
          <w:color w:val="1F4E79"/>
          <w:sz w:val="36"/>
        </w:rPr>
      </w:pPr>
      <w:r>
        <w:br w:type="page"/>
      </w:r>
    </w:p>
    <w:p w14:paraId="0C93FE83" w14:textId="4D37624F" w:rsidR="004E3245" w:rsidRDefault="00CC3F7A">
      <w:pPr>
        <w:pStyle w:val="THeading1"/>
        <w:rPr>
          <w:rFonts w:hint="eastAsia"/>
        </w:rPr>
      </w:pPr>
      <w:r>
        <w:t>9</w:t>
      </w:r>
      <w:proofErr w:type="gramStart"/>
      <w:r>
        <w:t>.  Task</w:t>
      </w:r>
      <w:proofErr w:type="gramEnd"/>
      <w:r>
        <w:t xml:space="preserve"> 4 - explain two placement decisions</w:t>
      </w:r>
    </w:p>
    <w:p w14:paraId="2497ACD4" w14:textId="77777777" w:rsidR="004E3245" w:rsidRDefault="00CC3F7A">
      <w:pPr>
        <w:rPr>
          <w:rFonts w:hint="eastAsia"/>
        </w:rPr>
      </w:pPr>
      <w:r>
        <w:rPr>
          <w:rFonts w:eastAsia="Garamond"/>
        </w:rPr>
        <w:t>A good design is not just a picture.  You must explain why you made important choices.  Complete two explanations below in your own words.</w:t>
      </w:r>
    </w:p>
    <w:tbl>
      <w:tblPr>
        <w:tblW w:w="0" w:type="auto"/>
        <w:jc w:val="center"/>
        <w:tblLook w:val="04A0" w:firstRow="1" w:lastRow="0" w:firstColumn="1" w:lastColumn="0" w:noHBand="0" w:noVBand="1"/>
      </w:tblPr>
      <w:tblGrid>
        <w:gridCol w:w="10036"/>
      </w:tblGrid>
      <w:tr w:rsidR="004E3245" w14:paraId="1FA9FEA2" w14:textId="77777777">
        <w:trPr>
          <w:jc w:val="center"/>
        </w:trPr>
        <w:tc>
          <w:tcPr>
            <w:tcW w:w="10036" w:type="dxa"/>
            <w:tcBorders>
              <w:top w:val="single" w:sz="14" w:space="0" w:color="70AD47"/>
              <w:left w:val="single" w:sz="14" w:space="0" w:color="70AD47"/>
              <w:bottom w:val="single" w:sz="14" w:space="0" w:color="70AD47"/>
              <w:right w:val="single" w:sz="14" w:space="0" w:color="70AD47"/>
            </w:tcBorders>
            <w:shd w:val="clear" w:color="auto" w:fill="E2F0D9"/>
            <w:tcMar>
              <w:top w:w="120" w:type="dxa"/>
              <w:left w:w="140" w:type="dxa"/>
              <w:bottom w:w="120" w:type="dxa"/>
              <w:right w:w="140" w:type="dxa"/>
            </w:tcMar>
          </w:tcPr>
          <w:p w14:paraId="69CE0530" w14:textId="77777777" w:rsidR="004E3245" w:rsidRDefault="00CC3F7A">
            <w:pPr>
              <w:rPr>
                <w:rFonts w:hint="eastAsia"/>
              </w:rPr>
            </w:pPr>
            <w:r>
              <w:rPr>
                <w:rFonts w:eastAsia="Garamond"/>
                <w:b/>
                <w:color w:val="1F4E79"/>
              </w:rPr>
              <w:t>Useful sentence starter</w:t>
            </w:r>
            <w:r>
              <w:rPr>
                <w:rFonts w:eastAsia="Garamond"/>
                <w:b/>
                <w:color w:val="1F4E79"/>
              </w:rPr>
              <w:br/>
            </w:r>
            <w:r>
              <w:rPr>
                <w:rFonts w:eastAsia="Garamond"/>
              </w:rPr>
              <w:t>I placed the __________ service on the __________ network because __________.  This reduces the risk of __________.</w:t>
            </w:r>
          </w:p>
        </w:tc>
      </w:tr>
    </w:tbl>
    <w:p w14:paraId="579A5621" w14:textId="77777777" w:rsidR="004E3245" w:rsidRDefault="004E3245">
      <w:pPr>
        <w:spacing w:after="0"/>
        <w:rPr>
          <w:rFonts w:hint="eastAsia"/>
        </w:rPr>
      </w:pPr>
    </w:p>
    <w:tbl>
      <w:tblPr>
        <w:tblW w:w="0" w:type="auto"/>
        <w:jc w:val="center"/>
        <w:tblLayout w:type="fixed"/>
        <w:tblLook w:val="04A0" w:firstRow="1" w:lastRow="0" w:firstColumn="1" w:lastColumn="0" w:noHBand="0" w:noVBand="1"/>
      </w:tblPr>
      <w:tblGrid>
        <w:gridCol w:w="2494"/>
        <w:gridCol w:w="7313"/>
      </w:tblGrid>
      <w:tr w:rsidR="004E3245" w14:paraId="436D483F" w14:textId="77777777">
        <w:trPr>
          <w:tblHeader/>
          <w:jc w:val="center"/>
        </w:trPr>
        <w:tc>
          <w:tcPr>
            <w:tcW w:w="2494"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56E7228D" w14:textId="77777777" w:rsidR="004E3245" w:rsidRDefault="00CC3F7A">
            <w:pPr>
              <w:spacing w:after="0"/>
              <w:rPr>
                <w:rFonts w:hint="eastAsia"/>
              </w:rPr>
            </w:pPr>
            <w:r>
              <w:rPr>
                <w:rFonts w:eastAsia="Garamond"/>
                <w:b/>
                <w:color w:val="FFFFFF"/>
                <w:sz w:val="23"/>
              </w:rPr>
              <w:t>Decision</w:t>
            </w:r>
          </w:p>
        </w:tc>
        <w:tc>
          <w:tcPr>
            <w:tcW w:w="7313"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7C257102" w14:textId="77777777" w:rsidR="004E3245" w:rsidRDefault="00CC3F7A">
            <w:pPr>
              <w:spacing w:after="0"/>
              <w:rPr>
                <w:rFonts w:hint="eastAsia"/>
              </w:rPr>
            </w:pPr>
            <w:r>
              <w:rPr>
                <w:rFonts w:eastAsia="Garamond"/>
                <w:b/>
                <w:color w:val="FFFFFF"/>
                <w:sz w:val="23"/>
              </w:rPr>
              <w:t>Your explanation</w:t>
            </w:r>
          </w:p>
        </w:tc>
      </w:tr>
      <w:tr w:rsidR="004E3245" w14:paraId="40A86749" w14:textId="77777777">
        <w:trPr>
          <w:trHeight w:val="1701"/>
          <w:jc w:val="center"/>
        </w:trPr>
        <w:tc>
          <w:tcPr>
            <w:tcW w:w="2494"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52796FBA" w14:textId="77777777" w:rsidR="004E3245" w:rsidRDefault="00CC3F7A">
            <w:pPr>
              <w:spacing w:after="0"/>
              <w:rPr>
                <w:rFonts w:hint="eastAsia"/>
              </w:rPr>
            </w:pPr>
            <w:r>
              <w:rPr>
                <w:rFonts w:eastAsia="Garamond"/>
                <w:sz w:val="23"/>
              </w:rPr>
              <w:t>Placement decision 1</w:t>
            </w:r>
          </w:p>
        </w:tc>
        <w:tc>
          <w:tcPr>
            <w:tcW w:w="7313"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7C0206B" w14:textId="77777777" w:rsidR="004E3245" w:rsidRDefault="00CC3F7A">
            <w:pPr>
              <w:spacing w:after="0"/>
              <w:rPr>
                <w:rFonts w:hint="eastAsia"/>
              </w:rPr>
            </w:pPr>
            <w:r>
              <w:rPr>
                <w:rFonts w:eastAsia="Garamond"/>
                <w:sz w:val="23"/>
              </w:rPr>
              <w:t>[Type your explanation here]</w:t>
            </w:r>
          </w:p>
        </w:tc>
      </w:tr>
      <w:tr w:rsidR="004E3245" w14:paraId="4C7D4EF1" w14:textId="77777777">
        <w:trPr>
          <w:trHeight w:val="1701"/>
          <w:jc w:val="center"/>
        </w:trPr>
        <w:tc>
          <w:tcPr>
            <w:tcW w:w="2494"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178F4120" w14:textId="77777777" w:rsidR="004E3245" w:rsidRDefault="00CC3F7A">
            <w:pPr>
              <w:spacing w:after="0"/>
              <w:rPr>
                <w:rFonts w:hint="eastAsia"/>
              </w:rPr>
            </w:pPr>
            <w:r>
              <w:rPr>
                <w:rFonts w:eastAsia="Garamond"/>
                <w:sz w:val="23"/>
              </w:rPr>
              <w:t>Placement decision 2</w:t>
            </w:r>
          </w:p>
        </w:tc>
        <w:tc>
          <w:tcPr>
            <w:tcW w:w="7313"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6DC227C9" w14:textId="77777777" w:rsidR="004E3245" w:rsidRDefault="00CC3F7A">
            <w:pPr>
              <w:spacing w:after="0"/>
              <w:rPr>
                <w:rFonts w:hint="eastAsia"/>
              </w:rPr>
            </w:pPr>
            <w:r>
              <w:rPr>
                <w:rFonts w:eastAsia="Garamond"/>
                <w:sz w:val="23"/>
              </w:rPr>
              <w:t>[Type your explanation here]</w:t>
            </w:r>
          </w:p>
        </w:tc>
      </w:tr>
    </w:tbl>
    <w:p w14:paraId="7E4A5661" w14:textId="77777777" w:rsidR="004E3245" w:rsidRDefault="004E3245">
      <w:pPr>
        <w:spacing w:after="0"/>
        <w:rPr>
          <w:rFonts w:hint="eastAsia"/>
        </w:rPr>
      </w:pPr>
    </w:p>
    <w:p w14:paraId="04E0B77C" w14:textId="77777777" w:rsidR="004E3245" w:rsidRDefault="00CC3F7A">
      <w:pPr>
        <w:pStyle w:val="THeading2"/>
        <w:rPr>
          <w:rFonts w:hint="eastAsia"/>
        </w:rPr>
      </w:pPr>
      <w:r>
        <w:t>9.1  One more design question</w:t>
      </w:r>
    </w:p>
    <w:p w14:paraId="3BEBC76B" w14:textId="77777777" w:rsidR="004E3245" w:rsidRDefault="00CC3F7A">
      <w:pPr>
        <w:rPr>
          <w:rFonts w:hint="eastAsia"/>
        </w:rPr>
      </w:pPr>
      <w:r>
        <w:rPr>
          <w:rFonts w:eastAsia="Garamond"/>
          <w:b/>
          <w:color w:val="1F4E79"/>
        </w:rPr>
        <w:t>Why is it safer to avoid placing a domain controller or file server directly on the public internet?</w:t>
      </w:r>
    </w:p>
    <w:tbl>
      <w:tblPr>
        <w:tblW w:w="0" w:type="auto"/>
        <w:jc w:val="center"/>
        <w:tblLook w:val="04A0" w:firstRow="1" w:lastRow="0" w:firstColumn="1" w:lastColumn="0" w:noHBand="0" w:noVBand="1"/>
      </w:tblPr>
      <w:tblGrid>
        <w:gridCol w:w="10036"/>
      </w:tblGrid>
      <w:tr w:rsidR="004E3245" w14:paraId="56928166" w14:textId="77777777">
        <w:trPr>
          <w:trHeight w:val="1361"/>
          <w:jc w:val="center"/>
        </w:trPr>
        <w:tc>
          <w:tcPr>
            <w:tcW w:w="10036"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20" w:type="dxa"/>
              <w:bottom w:w="100" w:type="dxa"/>
              <w:right w:w="120" w:type="dxa"/>
            </w:tcMar>
          </w:tcPr>
          <w:p w14:paraId="5F4E36A0" w14:textId="77777777" w:rsidR="004E3245" w:rsidRDefault="00CC3F7A">
            <w:pPr>
              <w:rPr>
                <w:rFonts w:hint="eastAsia"/>
              </w:rPr>
            </w:pPr>
            <w:r>
              <w:rPr>
                <w:rFonts w:eastAsia="Garamond"/>
                <w:i/>
                <w:color w:val="777777"/>
              </w:rPr>
              <w:t>[Type your answer here]</w:t>
            </w:r>
          </w:p>
        </w:tc>
      </w:tr>
    </w:tbl>
    <w:p w14:paraId="4D7B07C3" w14:textId="77777777" w:rsidR="004E3245" w:rsidRDefault="004E3245">
      <w:pPr>
        <w:spacing w:after="0"/>
        <w:rPr>
          <w:rFonts w:hint="eastAsia"/>
        </w:rPr>
      </w:pPr>
    </w:p>
    <w:p w14:paraId="03E5984A" w14:textId="77777777" w:rsidR="004E3245" w:rsidRDefault="00CC3F7A">
      <w:pPr>
        <w:rPr>
          <w:rFonts w:hint="eastAsia"/>
        </w:rPr>
      </w:pPr>
      <w:r>
        <w:br w:type="page"/>
      </w:r>
    </w:p>
    <w:p w14:paraId="1A0FF732" w14:textId="77777777" w:rsidR="004E3245" w:rsidRDefault="00CC3F7A">
      <w:pPr>
        <w:pStyle w:val="THeading1"/>
        <w:rPr>
          <w:rFonts w:hint="eastAsia"/>
        </w:rPr>
      </w:pPr>
      <w:r>
        <w:t>10.  Three security ideas: Confidentiality, Integrity and Availability</w:t>
      </w:r>
    </w:p>
    <w:p w14:paraId="718B085C" w14:textId="77777777" w:rsidR="004E3245" w:rsidRDefault="00CC3F7A">
      <w:pPr>
        <w:rPr>
          <w:rFonts w:hint="eastAsia"/>
        </w:rPr>
      </w:pPr>
      <w:r>
        <w:rPr>
          <w:rFonts w:eastAsia="Garamond"/>
        </w:rPr>
        <w:t>These three ideas are often called the CIA triad.  You only need the simple meaning for this tutorial.</w:t>
      </w:r>
    </w:p>
    <w:tbl>
      <w:tblPr>
        <w:tblW w:w="0" w:type="auto"/>
        <w:jc w:val="center"/>
        <w:tblLayout w:type="fixed"/>
        <w:tblLook w:val="04A0" w:firstRow="1" w:lastRow="0" w:firstColumn="1" w:lastColumn="0" w:noHBand="0" w:noVBand="1"/>
      </w:tblPr>
      <w:tblGrid>
        <w:gridCol w:w="2268"/>
        <w:gridCol w:w="3742"/>
        <w:gridCol w:w="3798"/>
      </w:tblGrid>
      <w:tr w:rsidR="004E3245" w14:paraId="12EFA2FE" w14:textId="77777777">
        <w:trPr>
          <w:tblHeader/>
          <w:jc w:val="center"/>
        </w:trPr>
        <w:tc>
          <w:tcPr>
            <w:tcW w:w="2268"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7DCCB165" w14:textId="77777777" w:rsidR="004E3245" w:rsidRDefault="00CC3F7A">
            <w:pPr>
              <w:spacing w:after="0"/>
              <w:rPr>
                <w:rFonts w:hint="eastAsia"/>
              </w:rPr>
            </w:pPr>
            <w:r>
              <w:rPr>
                <w:rFonts w:eastAsia="Garamond"/>
                <w:b/>
                <w:color w:val="FFFFFF"/>
                <w:sz w:val="23"/>
              </w:rPr>
              <w:t>Security idea</w:t>
            </w:r>
          </w:p>
        </w:tc>
        <w:tc>
          <w:tcPr>
            <w:tcW w:w="3742"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30BE7930" w14:textId="77777777" w:rsidR="004E3245" w:rsidRDefault="00CC3F7A">
            <w:pPr>
              <w:spacing w:after="0"/>
              <w:rPr>
                <w:rFonts w:hint="eastAsia"/>
              </w:rPr>
            </w:pPr>
            <w:r>
              <w:rPr>
                <w:rFonts w:eastAsia="Garamond"/>
                <w:b/>
                <w:color w:val="FFFFFF"/>
                <w:sz w:val="23"/>
              </w:rPr>
              <w:t>Plain-English meaning</w:t>
            </w:r>
          </w:p>
        </w:tc>
        <w:tc>
          <w:tcPr>
            <w:tcW w:w="3798"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163BE5E8" w14:textId="77777777" w:rsidR="004E3245" w:rsidRDefault="00CC3F7A">
            <w:pPr>
              <w:spacing w:after="0"/>
              <w:rPr>
                <w:rFonts w:hint="eastAsia"/>
              </w:rPr>
            </w:pPr>
            <w:r>
              <w:rPr>
                <w:rFonts w:eastAsia="Garamond"/>
                <w:b/>
                <w:color w:val="FFFFFF"/>
                <w:sz w:val="23"/>
              </w:rPr>
              <w:t>Freeman Industries example</w:t>
            </w:r>
          </w:p>
        </w:tc>
      </w:tr>
      <w:tr w:rsidR="004E3245" w14:paraId="2DC25BAB" w14:textId="77777777">
        <w:trPr>
          <w:jc w:val="center"/>
        </w:trPr>
        <w:tc>
          <w:tcPr>
            <w:tcW w:w="2268"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0E4C961C" w14:textId="77777777" w:rsidR="004E3245" w:rsidRDefault="00CC3F7A">
            <w:pPr>
              <w:spacing w:after="0"/>
              <w:rPr>
                <w:rFonts w:hint="eastAsia"/>
              </w:rPr>
            </w:pPr>
            <w:r>
              <w:rPr>
                <w:rFonts w:eastAsia="Garamond"/>
                <w:sz w:val="23"/>
              </w:rPr>
              <w:t>Confidentiality</w:t>
            </w:r>
          </w:p>
        </w:tc>
        <w:tc>
          <w:tcPr>
            <w:tcW w:w="3742"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2B276D9D" w14:textId="77777777" w:rsidR="004E3245" w:rsidRDefault="00CC3F7A">
            <w:pPr>
              <w:spacing w:after="0"/>
              <w:rPr>
                <w:rFonts w:hint="eastAsia"/>
              </w:rPr>
            </w:pPr>
            <w:r>
              <w:rPr>
                <w:rFonts w:eastAsia="Garamond"/>
                <w:sz w:val="23"/>
              </w:rPr>
              <w:t>Only authorised people should be able to see information.</w:t>
            </w:r>
          </w:p>
        </w:tc>
        <w:tc>
          <w:tcPr>
            <w:tcW w:w="3798"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22A4F7C7" w14:textId="77777777" w:rsidR="004E3245" w:rsidRDefault="00CC3F7A">
            <w:pPr>
              <w:spacing w:after="0"/>
              <w:rPr>
                <w:rFonts w:hint="eastAsia"/>
              </w:rPr>
            </w:pPr>
            <w:r>
              <w:rPr>
                <w:rFonts w:eastAsia="Garamond"/>
                <w:sz w:val="23"/>
              </w:rPr>
              <w:t>Finance and HR files should only be available to people who need them.</w:t>
            </w:r>
          </w:p>
        </w:tc>
      </w:tr>
      <w:tr w:rsidR="004E3245" w14:paraId="62A87813" w14:textId="77777777">
        <w:trPr>
          <w:jc w:val="center"/>
        </w:trPr>
        <w:tc>
          <w:tcPr>
            <w:tcW w:w="2268"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144388D0" w14:textId="77777777" w:rsidR="004E3245" w:rsidRDefault="00CC3F7A">
            <w:pPr>
              <w:spacing w:after="0"/>
              <w:rPr>
                <w:rFonts w:hint="eastAsia"/>
              </w:rPr>
            </w:pPr>
            <w:r>
              <w:rPr>
                <w:rFonts w:eastAsia="Garamond"/>
                <w:sz w:val="23"/>
              </w:rPr>
              <w:t>Integrity</w:t>
            </w:r>
          </w:p>
        </w:tc>
        <w:tc>
          <w:tcPr>
            <w:tcW w:w="3742"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7DE4574B" w14:textId="77777777" w:rsidR="004E3245" w:rsidRDefault="00CC3F7A">
            <w:pPr>
              <w:spacing w:after="0"/>
              <w:rPr>
                <w:rFonts w:hint="eastAsia"/>
              </w:rPr>
            </w:pPr>
            <w:r>
              <w:rPr>
                <w:rFonts w:eastAsia="Garamond"/>
                <w:sz w:val="23"/>
              </w:rPr>
              <w:t>Information and configurations should not be changed without authorisation.</w:t>
            </w:r>
          </w:p>
        </w:tc>
        <w:tc>
          <w:tcPr>
            <w:tcW w:w="3798"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3BF5E03E" w14:textId="77777777" w:rsidR="004E3245" w:rsidRDefault="00CC3F7A">
            <w:pPr>
              <w:spacing w:after="0"/>
              <w:rPr>
                <w:rFonts w:hint="eastAsia"/>
              </w:rPr>
            </w:pPr>
            <w:r>
              <w:rPr>
                <w:rFonts w:eastAsia="Garamond"/>
                <w:sz w:val="23"/>
              </w:rPr>
              <w:t>A standard user should not be able to change important server settings.</w:t>
            </w:r>
          </w:p>
        </w:tc>
      </w:tr>
      <w:tr w:rsidR="004E3245" w14:paraId="2C42B0FB" w14:textId="77777777">
        <w:trPr>
          <w:jc w:val="center"/>
        </w:trPr>
        <w:tc>
          <w:tcPr>
            <w:tcW w:w="2268"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74134AAA" w14:textId="77777777" w:rsidR="004E3245" w:rsidRDefault="00CC3F7A">
            <w:pPr>
              <w:spacing w:after="0"/>
              <w:rPr>
                <w:rFonts w:hint="eastAsia"/>
              </w:rPr>
            </w:pPr>
            <w:r>
              <w:rPr>
                <w:rFonts w:eastAsia="Garamond"/>
                <w:sz w:val="23"/>
              </w:rPr>
              <w:t>Availability</w:t>
            </w:r>
          </w:p>
        </w:tc>
        <w:tc>
          <w:tcPr>
            <w:tcW w:w="3742"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23244CD4" w14:textId="77777777" w:rsidR="004E3245" w:rsidRDefault="00CC3F7A">
            <w:pPr>
              <w:spacing w:after="0"/>
              <w:rPr>
                <w:rFonts w:hint="eastAsia"/>
              </w:rPr>
            </w:pPr>
            <w:r>
              <w:rPr>
                <w:rFonts w:eastAsia="Garamond"/>
                <w:sz w:val="23"/>
              </w:rPr>
              <w:t>Systems and data should be available when authorised users need them.</w:t>
            </w:r>
          </w:p>
        </w:tc>
        <w:tc>
          <w:tcPr>
            <w:tcW w:w="3798"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42A4183D" w14:textId="77777777" w:rsidR="004E3245" w:rsidRDefault="00CC3F7A">
            <w:pPr>
              <w:spacing w:after="0"/>
              <w:rPr>
                <w:rFonts w:hint="eastAsia"/>
              </w:rPr>
            </w:pPr>
            <w:r>
              <w:rPr>
                <w:rFonts w:eastAsia="Garamond"/>
                <w:sz w:val="23"/>
              </w:rPr>
              <w:t>Staff should still be able to reach important services after a fault or recovery.</w:t>
            </w:r>
          </w:p>
        </w:tc>
      </w:tr>
    </w:tbl>
    <w:p w14:paraId="158C5857" w14:textId="77777777" w:rsidR="004E3245" w:rsidRDefault="004E3245">
      <w:pPr>
        <w:spacing w:after="0"/>
        <w:rPr>
          <w:rFonts w:hint="eastAsia"/>
        </w:rPr>
      </w:pPr>
    </w:p>
    <w:p w14:paraId="4425BC33" w14:textId="77777777" w:rsidR="004E3245" w:rsidRDefault="00CC3F7A">
      <w:pPr>
        <w:pStyle w:val="THeading2"/>
        <w:rPr>
          <w:rFonts w:hint="eastAsia"/>
        </w:rPr>
      </w:pPr>
      <w:r>
        <w:t>10.1  Your turn</w:t>
      </w:r>
    </w:p>
    <w:p w14:paraId="76B1CC03" w14:textId="77777777" w:rsidR="004E3245" w:rsidRDefault="00CC3F7A">
      <w:pPr>
        <w:rPr>
          <w:rFonts w:hint="eastAsia"/>
        </w:rPr>
      </w:pPr>
      <w:r>
        <w:rPr>
          <w:rFonts w:eastAsia="Garamond"/>
          <w:b/>
          <w:color w:val="1F4E79"/>
        </w:rPr>
        <w:t>Give one confidentiality example from your own design:</w:t>
      </w:r>
    </w:p>
    <w:tbl>
      <w:tblPr>
        <w:tblW w:w="0" w:type="auto"/>
        <w:jc w:val="center"/>
        <w:tblLook w:val="04A0" w:firstRow="1" w:lastRow="0" w:firstColumn="1" w:lastColumn="0" w:noHBand="0" w:noVBand="1"/>
      </w:tblPr>
      <w:tblGrid>
        <w:gridCol w:w="10036"/>
      </w:tblGrid>
      <w:tr w:rsidR="004E3245" w14:paraId="1602F047" w14:textId="77777777">
        <w:trPr>
          <w:trHeight w:val="794"/>
          <w:jc w:val="center"/>
        </w:trPr>
        <w:tc>
          <w:tcPr>
            <w:tcW w:w="10036"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20" w:type="dxa"/>
              <w:bottom w:w="100" w:type="dxa"/>
              <w:right w:w="120" w:type="dxa"/>
            </w:tcMar>
          </w:tcPr>
          <w:p w14:paraId="1DEC86FA" w14:textId="77777777" w:rsidR="004E3245" w:rsidRDefault="00CC3F7A">
            <w:pPr>
              <w:rPr>
                <w:rFonts w:hint="eastAsia"/>
              </w:rPr>
            </w:pPr>
            <w:r>
              <w:rPr>
                <w:rFonts w:eastAsia="Garamond"/>
                <w:i/>
                <w:color w:val="777777"/>
              </w:rPr>
              <w:t>[Type your answer here]</w:t>
            </w:r>
          </w:p>
        </w:tc>
      </w:tr>
    </w:tbl>
    <w:p w14:paraId="09C883E7" w14:textId="77777777" w:rsidR="004E3245" w:rsidRDefault="004E3245">
      <w:pPr>
        <w:spacing w:after="0"/>
        <w:rPr>
          <w:rFonts w:hint="eastAsia"/>
        </w:rPr>
      </w:pPr>
    </w:p>
    <w:p w14:paraId="6C78D98E" w14:textId="77777777" w:rsidR="004E3245" w:rsidRDefault="00CC3F7A">
      <w:pPr>
        <w:rPr>
          <w:rFonts w:hint="eastAsia"/>
        </w:rPr>
      </w:pPr>
      <w:r>
        <w:rPr>
          <w:rFonts w:eastAsia="Garamond"/>
          <w:b/>
          <w:color w:val="1F4E79"/>
        </w:rPr>
        <w:t>Give one integrity example from your own design:</w:t>
      </w:r>
    </w:p>
    <w:tbl>
      <w:tblPr>
        <w:tblW w:w="0" w:type="auto"/>
        <w:jc w:val="center"/>
        <w:tblLook w:val="04A0" w:firstRow="1" w:lastRow="0" w:firstColumn="1" w:lastColumn="0" w:noHBand="0" w:noVBand="1"/>
      </w:tblPr>
      <w:tblGrid>
        <w:gridCol w:w="10036"/>
      </w:tblGrid>
      <w:tr w:rsidR="004E3245" w14:paraId="563AAED3" w14:textId="77777777">
        <w:trPr>
          <w:trHeight w:val="794"/>
          <w:jc w:val="center"/>
        </w:trPr>
        <w:tc>
          <w:tcPr>
            <w:tcW w:w="10036"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20" w:type="dxa"/>
              <w:bottom w:w="100" w:type="dxa"/>
              <w:right w:w="120" w:type="dxa"/>
            </w:tcMar>
          </w:tcPr>
          <w:p w14:paraId="733F15F8" w14:textId="77777777" w:rsidR="004E3245" w:rsidRDefault="00CC3F7A">
            <w:pPr>
              <w:rPr>
                <w:rFonts w:hint="eastAsia"/>
              </w:rPr>
            </w:pPr>
            <w:r>
              <w:rPr>
                <w:rFonts w:eastAsia="Garamond"/>
                <w:i/>
                <w:color w:val="777777"/>
              </w:rPr>
              <w:t>[Type your answer here]</w:t>
            </w:r>
          </w:p>
        </w:tc>
      </w:tr>
    </w:tbl>
    <w:p w14:paraId="2451A581" w14:textId="77777777" w:rsidR="004E3245" w:rsidRDefault="004E3245">
      <w:pPr>
        <w:spacing w:after="0"/>
        <w:rPr>
          <w:rFonts w:hint="eastAsia"/>
        </w:rPr>
      </w:pPr>
    </w:p>
    <w:p w14:paraId="6B46F8F6" w14:textId="77777777" w:rsidR="004E3245" w:rsidRDefault="00CC3F7A">
      <w:pPr>
        <w:rPr>
          <w:rFonts w:hint="eastAsia"/>
        </w:rPr>
      </w:pPr>
      <w:r>
        <w:rPr>
          <w:rFonts w:eastAsia="Garamond"/>
          <w:b/>
          <w:color w:val="1F4E79"/>
        </w:rPr>
        <w:t>Give one availability example from your own design:</w:t>
      </w:r>
    </w:p>
    <w:tbl>
      <w:tblPr>
        <w:tblW w:w="0" w:type="auto"/>
        <w:jc w:val="center"/>
        <w:tblLook w:val="04A0" w:firstRow="1" w:lastRow="0" w:firstColumn="1" w:lastColumn="0" w:noHBand="0" w:noVBand="1"/>
      </w:tblPr>
      <w:tblGrid>
        <w:gridCol w:w="10036"/>
      </w:tblGrid>
      <w:tr w:rsidR="004E3245" w14:paraId="0A2C7BCF" w14:textId="77777777">
        <w:trPr>
          <w:trHeight w:val="794"/>
          <w:jc w:val="center"/>
        </w:trPr>
        <w:tc>
          <w:tcPr>
            <w:tcW w:w="10036"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20" w:type="dxa"/>
              <w:bottom w:w="100" w:type="dxa"/>
              <w:right w:w="120" w:type="dxa"/>
            </w:tcMar>
          </w:tcPr>
          <w:p w14:paraId="1CC9F0ED" w14:textId="77777777" w:rsidR="004E3245" w:rsidRDefault="00CC3F7A">
            <w:pPr>
              <w:rPr>
                <w:rFonts w:hint="eastAsia"/>
              </w:rPr>
            </w:pPr>
            <w:r>
              <w:rPr>
                <w:rFonts w:eastAsia="Garamond"/>
                <w:i/>
                <w:color w:val="777777"/>
              </w:rPr>
              <w:t>[Type your answer here]</w:t>
            </w:r>
          </w:p>
        </w:tc>
      </w:tr>
    </w:tbl>
    <w:p w14:paraId="67966127" w14:textId="77777777" w:rsidR="004E3245" w:rsidRDefault="004E3245">
      <w:pPr>
        <w:spacing w:after="0"/>
        <w:rPr>
          <w:rFonts w:hint="eastAsia"/>
        </w:rPr>
      </w:pPr>
    </w:p>
    <w:p w14:paraId="0F1A14C6" w14:textId="77777777" w:rsidR="004E3245" w:rsidRDefault="00CC3F7A">
      <w:pPr>
        <w:pStyle w:val="THeading2"/>
        <w:rPr>
          <w:rFonts w:hint="eastAsia"/>
        </w:rPr>
      </w:pPr>
      <w:r>
        <w:t>10.2  Reducing the attack surface</w:t>
      </w:r>
    </w:p>
    <w:p w14:paraId="769BB037" w14:textId="77777777" w:rsidR="004E3245" w:rsidRDefault="00CC3F7A">
      <w:pPr>
        <w:rPr>
          <w:rFonts w:hint="eastAsia"/>
        </w:rPr>
      </w:pPr>
      <w:r>
        <w:rPr>
          <w:rFonts w:eastAsia="Garamond"/>
        </w:rPr>
        <w:t>Attack surface means the parts of a system that an attacker could try to reach or misuse.  Keeping internal servers away from the public internet, only enabling services that are needed and using separation can reduce the attack surface.</w:t>
      </w:r>
    </w:p>
    <w:p w14:paraId="4DC42856" w14:textId="77777777" w:rsidR="004E3245" w:rsidRDefault="00CC3F7A">
      <w:pPr>
        <w:rPr>
          <w:rFonts w:hint="eastAsia"/>
        </w:rPr>
      </w:pPr>
      <w:r>
        <w:rPr>
          <w:rFonts w:eastAsia="Garamond"/>
          <w:b/>
          <w:color w:val="1F4E79"/>
        </w:rPr>
        <w:t>Give one way your Week 2 design reduces the attack surface:</w:t>
      </w:r>
    </w:p>
    <w:tbl>
      <w:tblPr>
        <w:tblW w:w="0" w:type="auto"/>
        <w:jc w:val="center"/>
        <w:tblLook w:val="04A0" w:firstRow="1" w:lastRow="0" w:firstColumn="1" w:lastColumn="0" w:noHBand="0" w:noVBand="1"/>
      </w:tblPr>
      <w:tblGrid>
        <w:gridCol w:w="10036"/>
      </w:tblGrid>
      <w:tr w:rsidR="004E3245" w14:paraId="01951F2E" w14:textId="77777777">
        <w:trPr>
          <w:trHeight w:val="907"/>
          <w:jc w:val="center"/>
        </w:trPr>
        <w:tc>
          <w:tcPr>
            <w:tcW w:w="10036"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20" w:type="dxa"/>
              <w:bottom w:w="100" w:type="dxa"/>
              <w:right w:w="120" w:type="dxa"/>
            </w:tcMar>
          </w:tcPr>
          <w:p w14:paraId="794C5CE8" w14:textId="77777777" w:rsidR="004E3245" w:rsidRDefault="00CC3F7A">
            <w:pPr>
              <w:rPr>
                <w:rFonts w:hint="eastAsia"/>
              </w:rPr>
            </w:pPr>
            <w:r>
              <w:rPr>
                <w:rFonts w:eastAsia="Garamond"/>
                <w:i/>
                <w:color w:val="777777"/>
              </w:rPr>
              <w:t>[Type your answer here]</w:t>
            </w:r>
          </w:p>
        </w:tc>
      </w:tr>
    </w:tbl>
    <w:p w14:paraId="50D9D498" w14:textId="77777777" w:rsidR="004E3245" w:rsidRDefault="004E3245">
      <w:pPr>
        <w:spacing w:after="0"/>
        <w:rPr>
          <w:rFonts w:hint="eastAsia"/>
        </w:rPr>
      </w:pPr>
    </w:p>
    <w:p w14:paraId="4FBD9D7E" w14:textId="77777777" w:rsidR="004E3245" w:rsidRDefault="00CC3F7A">
      <w:pPr>
        <w:pStyle w:val="THeading1"/>
        <w:rPr>
          <w:rFonts w:hint="eastAsia"/>
        </w:rPr>
      </w:pPr>
      <w:r>
        <w:t>11.  Task 5 - create a small risk register</w:t>
      </w:r>
    </w:p>
    <w:p w14:paraId="384FBAA6" w14:textId="77777777" w:rsidR="004E3245" w:rsidRDefault="00CC3F7A">
      <w:pPr>
        <w:rPr>
          <w:rFonts w:hint="eastAsia"/>
        </w:rPr>
      </w:pPr>
      <w:r>
        <w:rPr>
          <w:rFonts w:eastAsia="Garamond"/>
        </w:rPr>
        <w:t>A risk register is a simple record of things that could go wrong and what you plan to do about them.  For this tutorial, choose three realistic risks from the Freeman Industries scenario.</w:t>
      </w:r>
    </w:p>
    <w:tbl>
      <w:tblPr>
        <w:tblW w:w="0" w:type="auto"/>
        <w:jc w:val="center"/>
        <w:tblLook w:val="04A0" w:firstRow="1" w:lastRow="0" w:firstColumn="1" w:lastColumn="0" w:noHBand="0" w:noVBand="1"/>
      </w:tblPr>
      <w:tblGrid>
        <w:gridCol w:w="10036"/>
      </w:tblGrid>
      <w:tr w:rsidR="004E3245" w14:paraId="682BD1AF" w14:textId="77777777">
        <w:trPr>
          <w:jc w:val="center"/>
        </w:trPr>
        <w:tc>
          <w:tcPr>
            <w:tcW w:w="10036" w:type="dxa"/>
            <w:tcBorders>
              <w:top w:val="single" w:sz="14" w:space="0" w:color="70AD47"/>
              <w:left w:val="single" w:sz="14" w:space="0" w:color="70AD47"/>
              <w:bottom w:val="single" w:sz="14" w:space="0" w:color="70AD47"/>
              <w:right w:val="single" w:sz="14" w:space="0" w:color="70AD47"/>
            </w:tcBorders>
            <w:shd w:val="clear" w:color="auto" w:fill="E2F0D9"/>
            <w:tcMar>
              <w:top w:w="120" w:type="dxa"/>
              <w:left w:w="140" w:type="dxa"/>
              <w:bottom w:w="120" w:type="dxa"/>
              <w:right w:w="140" w:type="dxa"/>
            </w:tcMar>
          </w:tcPr>
          <w:p w14:paraId="65B83DE8" w14:textId="77777777" w:rsidR="004E3245" w:rsidRDefault="00CC3F7A">
            <w:pPr>
              <w:rPr>
                <w:rFonts w:hint="eastAsia"/>
              </w:rPr>
            </w:pPr>
            <w:r>
              <w:rPr>
                <w:rFonts w:eastAsia="Garamond"/>
                <w:b/>
                <w:color w:val="1F4E79"/>
              </w:rPr>
              <w:t>Worked example</w:t>
            </w:r>
            <w:r>
              <w:rPr>
                <w:rFonts w:eastAsia="Garamond"/>
                <w:b/>
                <w:color w:val="1F4E79"/>
              </w:rPr>
              <w:br/>
            </w:r>
            <w:r>
              <w:rPr>
                <w:rFonts w:eastAsia="Garamond"/>
              </w:rPr>
              <w:t>Problem: a former employee account remained active.  What could happen: the old account could be misused.  Basic control: use central account management and disable leavers promptly.</w:t>
            </w:r>
          </w:p>
        </w:tc>
      </w:tr>
    </w:tbl>
    <w:p w14:paraId="74180FB2" w14:textId="77777777" w:rsidR="004E3245" w:rsidRDefault="004E3245">
      <w:pPr>
        <w:spacing w:after="0"/>
        <w:rPr>
          <w:rFonts w:hint="eastAsia"/>
        </w:rPr>
      </w:pPr>
    </w:p>
    <w:p w14:paraId="5A1F19CC" w14:textId="77777777" w:rsidR="004E3245" w:rsidRDefault="00CC3F7A">
      <w:pPr>
        <w:rPr>
          <w:rFonts w:hint="eastAsia"/>
        </w:rPr>
      </w:pPr>
      <w:r>
        <w:rPr>
          <w:rFonts w:eastAsia="Garamond"/>
        </w:rPr>
        <w:t>You may use problems such as the shared administrator account, flat network, insecure website, inconsistent file permissions, irregular backups or unapproved software.</w:t>
      </w:r>
    </w:p>
    <w:tbl>
      <w:tblPr>
        <w:tblW w:w="0" w:type="auto"/>
        <w:jc w:val="center"/>
        <w:tblLayout w:type="fixed"/>
        <w:tblLook w:val="04A0" w:firstRow="1" w:lastRow="0" w:firstColumn="1" w:lastColumn="0" w:noHBand="0" w:noVBand="1"/>
      </w:tblPr>
      <w:tblGrid>
        <w:gridCol w:w="2891"/>
        <w:gridCol w:w="3402"/>
        <w:gridCol w:w="3515"/>
      </w:tblGrid>
      <w:tr w:rsidR="004E3245" w14:paraId="6209E032" w14:textId="77777777">
        <w:trPr>
          <w:tblHeader/>
          <w:jc w:val="center"/>
        </w:trPr>
        <w:tc>
          <w:tcPr>
            <w:tcW w:w="2891"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762D83F1" w14:textId="77777777" w:rsidR="004E3245" w:rsidRDefault="00CC3F7A">
            <w:pPr>
              <w:spacing w:after="0"/>
              <w:rPr>
                <w:rFonts w:hint="eastAsia"/>
              </w:rPr>
            </w:pPr>
            <w:r>
              <w:rPr>
                <w:rFonts w:eastAsia="Garamond"/>
                <w:b/>
                <w:color w:val="FFFFFF"/>
                <w:sz w:val="23"/>
              </w:rPr>
              <w:t>Risk / problem</w:t>
            </w:r>
          </w:p>
        </w:tc>
        <w:tc>
          <w:tcPr>
            <w:tcW w:w="3402"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4B2BB6C7" w14:textId="77777777" w:rsidR="004E3245" w:rsidRDefault="00CC3F7A">
            <w:pPr>
              <w:spacing w:after="0"/>
              <w:rPr>
                <w:rFonts w:hint="eastAsia"/>
              </w:rPr>
            </w:pPr>
            <w:r>
              <w:rPr>
                <w:rFonts w:eastAsia="Garamond"/>
                <w:b/>
                <w:color w:val="FFFFFF"/>
                <w:sz w:val="23"/>
              </w:rPr>
              <w:t>What could happen?</w:t>
            </w:r>
          </w:p>
        </w:tc>
        <w:tc>
          <w:tcPr>
            <w:tcW w:w="3515"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670FBE71" w14:textId="77777777" w:rsidR="004E3245" w:rsidRDefault="00CC3F7A">
            <w:pPr>
              <w:spacing w:after="0"/>
              <w:rPr>
                <w:rFonts w:hint="eastAsia"/>
              </w:rPr>
            </w:pPr>
            <w:r>
              <w:rPr>
                <w:rFonts w:eastAsia="Garamond"/>
                <w:b/>
                <w:color w:val="FFFFFF"/>
                <w:sz w:val="23"/>
              </w:rPr>
              <w:t>Basic control or design response</w:t>
            </w:r>
          </w:p>
        </w:tc>
      </w:tr>
      <w:tr w:rsidR="004E3245" w14:paraId="46364914" w14:textId="77777777">
        <w:trPr>
          <w:trHeight w:val="1020"/>
          <w:jc w:val="center"/>
        </w:trPr>
        <w:tc>
          <w:tcPr>
            <w:tcW w:w="2891"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2FEAD4A1" w14:textId="77777777" w:rsidR="004E3245" w:rsidRDefault="00CC3F7A">
            <w:pPr>
              <w:spacing w:after="0"/>
              <w:rPr>
                <w:rFonts w:hint="eastAsia"/>
              </w:rPr>
            </w:pPr>
            <w:r>
              <w:rPr>
                <w:rFonts w:eastAsia="Garamond"/>
                <w:sz w:val="23"/>
              </w:rPr>
              <w:t>1. [Type here]</w:t>
            </w:r>
          </w:p>
        </w:tc>
        <w:tc>
          <w:tcPr>
            <w:tcW w:w="3402"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5EEBDEA2" w14:textId="77777777" w:rsidR="004E3245" w:rsidRDefault="00CC3F7A">
            <w:pPr>
              <w:spacing w:after="0"/>
              <w:rPr>
                <w:rFonts w:hint="eastAsia"/>
              </w:rPr>
            </w:pPr>
            <w:r>
              <w:rPr>
                <w:rFonts w:eastAsia="Garamond"/>
                <w:sz w:val="23"/>
              </w:rPr>
              <w:t>[Type here]</w:t>
            </w:r>
          </w:p>
        </w:tc>
        <w:tc>
          <w:tcPr>
            <w:tcW w:w="3515"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9C8C4E5" w14:textId="77777777" w:rsidR="004E3245" w:rsidRDefault="00CC3F7A">
            <w:pPr>
              <w:spacing w:after="0"/>
              <w:rPr>
                <w:rFonts w:hint="eastAsia"/>
              </w:rPr>
            </w:pPr>
            <w:r>
              <w:rPr>
                <w:rFonts w:eastAsia="Garamond"/>
                <w:sz w:val="23"/>
              </w:rPr>
              <w:t>[Type here]</w:t>
            </w:r>
          </w:p>
        </w:tc>
      </w:tr>
      <w:tr w:rsidR="004E3245" w14:paraId="61DD9D30" w14:textId="77777777">
        <w:trPr>
          <w:trHeight w:val="1020"/>
          <w:jc w:val="center"/>
        </w:trPr>
        <w:tc>
          <w:tcPr>
            <w:tcW w:w="2891"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2B9E4D79" w14:textId="77777777" w:rsidR="004E3245" w:rsidRDefault="00CC3F7A">
            <w:pPr>
              <w:spacing w:after="0"/>
              <w:rPr>
                <w:rFonts w:hint="eastAsia"/>
              </w:rPr>
            </w:pPr>
            <w:r>
              <w:rPr>
                <w:rFonts w:eastAsia="Garamond"/>
                <w:sz w:val="23"/>
              </w:rPr>
              <w:t>2. [Type here]</w:t>
            </w:r>
          </w:p>
        </w:tc>
        <w:tc>
          <w:tcPr>
            <w:tcW w:w="3402"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730EE030" w14:textId="77777777" w:rsidR="004E3245" w:rsidRDefault="00CC3F7A">
            <w:pPr>
              <w:spacing w:after="0"/>
              <w:rPr>
                <w:rFonts w:hint="eastAsia"/>
              </w:rPr>
            </w:pPr>
            <w:r>
              <w:rPr>
                <w:rFonts w:eastAsia="Garamond"/>
                <w:sz w:val="23"/>
              </w:rPr>
              <w:t>[Type here]</w:t>
            </w:r>
          </w:p>
        </w:tc>
        <w:tc>
          <w:tcPr>
            <w:tcW w:w="3515"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1CBB8B59" w14:textId="77777777" w:rsidR="004E3245" w:rsidRDefault="00CC3F7A">
            <w:pPr>
              <w:spacing w:after="0"/>
              <w:rPr>
                <w:rFonts w:hint="eastAsia"/>
              </w:rPr>
            </w:pPr>
            <w:r>
              <w:rPr>
                <w:rFonts w:eastAsia="Garamond"/>
                <w:sz w:val="23"/>
              </w:rPr>
              <w:t>[Type here]</w:t>
            </w:r>
          </w:p>
        </w:tc>
      </w:tr>
      <w:tr w:rsidR="004E3245" w14:paraId="1C811D11" w14:textId="77777777">
        <w:trPr>
          <w:trHeight w:val="1020"/>
          <w:jc w:val="center"/>
        </w:trPr>
        <w:tc>
          <w:tcPr>
            <w:tcW w:w="2891"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0DE41BB3" w14:textId="77777777" w:rsidR="004E3245" w:rsidRDefault="00CC3F7A">
            <w:pPr>
              <w:spacing w:after="0"/>
              <w:rPr>
                <w:rFonts w:hint="eastAsia"/>
              </w:rPr>
            </w:pPr>
            <w:r>
              <w:rPr>
                <w:rFonts w:eastAsia="Garamond"/>
                <w:sz w:val="23"/>
              </w:rPr>
              <w:t>3. [Type here]</w:t>
            </w:r>
          </w:p>
        </w:tc>
        <w:tc>
          <w:tcPr>
            <w:tcW w:w="3402"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03074CAA" w14:textId="77777777" w:rsidR="004E3245" w:rsidRDefault="00CC3F7A">
            <w:pPr>
              <w:spacing w:after="0"/>
              <w:rPr>
                <w:rFonts w:hint="eastAsia"/>
              </w:rPr>
            </w:pPr>
            <w:r>
              <w:rPr>
                <w:rFonts w:eastAsia="Garamond"/>
                <w:sz w:val="23"/>
              </w:rPr>
              <w:t>[Type here]</w:t>
            </w:r>
          </w:p>
        </w:tc>
        <w:tc>
          <w:tcPr>
            <w:tcW w:w="3515"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4A14D6CC" w14:textId="77777777" w:rsidR="004E3245" w:rsidRDefault="00CC3F7A">
            <w:pPr>
              <w:spacing w:after="0"/>
              <w:rPr>
                <w:rFonts w:hint="eastAsia"/>
              </w:rPr>
            </w:pPr>
            <w:r>
              <w:rPr>
                <w:rFonts w:eastAsia="Garamond"/>
                <w:sz w:val="23"/>
              </w:rPr>
              <w:t>[Type here]</w:t>
            </w:r>
          </w:p>
        </w:tc>
      </w:tr>
    </w:tbl>
    <w:p w14:paraId="2044CE33" w14:textId="77777777" w:rsidR="004E3245" w:rsidRDefault="004E3245">
      <w:pPr>
        <w:spacing w:after="0"/>
        <w:rPr>
          <w:rFonts w:hint="eastAsia"/>
        </w:rPr>
      </w:pPr>
    </w:p>
    <w:p w14:paraId="0AA736C6" w14:textId="77777777" w:rsidR="004E3245" w:rsidRDefault="00CC3F7A">
      <w:pPr>
        <w:rPr>
          <w:rFonts w:hint="eastAsia"/>
        </w:rPr>
      </w:pPr>
      <w:r>
        <w:br w:type="page"/>
      </w:r>
    </w:p>
    <w:p w14:paraId="4BECFEE7" w14:textId="77777777" w:rsidR="004E3245" w:rsidRDefault="00CC3F7A">
      <w:pPr>
        <w:pStyle w:val="THeading1"/>
        <w:rPr>
          <w:rFonts w:hint="eastAsia"/>
        </w:rPr>
      </w:pPr>
      <w:r>
        <w:t>12.  Checkpoint 1 - what must be complete</w:t>
      </w:r>
    </w:p>
    <w:p w14:paraId="5DFBCDDD" w14:textId="77777777" w:rsidR="004E3245" w:rsidRDefault="00CC3F7A">
      <w:pPr>
        <w:rPr>
          <w:rFonts w:hint="eastAsia"/>
        </w:rPr>
      </w:pPr>
      <w:r>
        <w:rPr>
          <w:rFonts w:eastAsia="Garamond"/>
        </w:rPr>
        <w:t>Before submitting Tutorial 02, check that the following evidence is inside this document.  The completed tutorial is the Week 2 portfolio evidence; you do not need to create a separate weekly upload document.</w:t>
      </w:r>
    </w:p>
    <w:p w14:paraId="20159158" w14:textId="77777777" w:rsidR="004E3245" w:rsidRDefault="00CC3F7A">
      <w:pPr>
        <w:ind w:left="170"/>
        <w:rPr>
          <w:rFonts w:hint="eastAsia"/>
        </w:rPr>
      </w:pPr>
      <w:r>
        <w:rPr>
          <w:rFonts w:eastAsia="Garamond"/>
          <w:b/>
          <w:color w:val="1F4E79"/>
          <w:sz w:val="26"/>
        </w:rPr>
        <w:t xml:space="preserve">□  </w:t>
      </w:r>
      <w:r>
        <w:rPr>
          <w:rFonts w:eastAsia="Garamond"/>
        </w:rPr>
        <w:t>At least five Freeman Industries requirements are completed in Task 1.</w:t>
      </w:r>
    </w:p>
    <w:p w14:paraId="7675B2AF" w14:textId="77777777" w:rsidR="004E3245" w:rsidRDefault="00CC3F7A">
      <w:pPr>
        <w:ind w:left="170"/>
        <w:rPr>
          <w:rFonts w:hint="eastAsia"/>
        </w:rPr>
      </w:pPr>
      <w:r>
        <w:rPr>
          <w:rFonts w:eastAsia="Garamond"/>
          <w:b/>
          <w:color w:val="1F4E79"/>
          <w:sz w:val="26"/>
        </w:rPr>
        <w:t xml:space="preserve">□  </w:t>
      </w:r>
      <w:r>
        <w:rPr>
          <w:rFonts w:eastAsia="Garamond"/>
        </w:rPr>
        <w:t>The server estate table identifies the main planned roles and where they will be placed.</w:t>
      </w:r>
    </w:p>
    <w:p w14:paraId="1C54DBFD" w14:textId="77777777" w:rsidR="004E3245" w:rsidRDefault="00CC3F7A">
      <w:pPr>
        <w:ind w:left="170"/>
        <w:rPr>
          <w:rFonts w:hint="eastAsia"/>
        </w:rPr>
      </w:pPr>
      <w:r>
        <w:rPr>
          <w:rFonts w:eastAsia="Garamond"/>
          <w:b/>
          <w:color w:val="1F4E79"/>
          <w:sz w:val="26"/>
        </w:rPr>
        <w:t xml:space="preserve">□  </w:t>
      </w:r>
      <w:r>
        <w:rPr>
          <w:rFonts w:eastAsia="Garamond"/>
        </w:rPr>
        <w:t>A clear logical network diagram is inserted in Task 3.</w:t>
      </w:r>
    </w:p>
    <w:p w14:paraId="7E88287C" w14:textId="77777777" w:rsidR="004E3245" w:rsidRDefault="00CC3F7A">
      <w:pPr>
        <w:ind w:left="170"/>
        <w:rPr>
          <w:rFonts w:hint="eastAsia"/>
        </w:rPr>
      </w:pPr>
      <w:r>
        <w:rPr>
          <w:rFonts w:eastAsia="Garamond"/>
          <w:b/>
          <w:color w:val="1F4E79"/>
          <w:sz w:val="26"/>
        </w:rPr>
        <w:t xml:space="preserve">□  </w:t>
      </w:r>
      <w:r>
        <w:rPr>
          <w:rFonts w:eastAsia="Garamond"/>
        </w:rPr>
        <w:t>Two server-placement decisions are explained in Task 4.</w:t>
      </w:r>
    </w:p>
    <w:p w14:paraId="48862A5D" w14:textId="77777777" w:rsidR="004E3245" w:rsidRDefault="00CC3F7A">
      <w:pPr>
        <w:ind w:left="170"/>
        <w:rPr>
          <w:rFonts w:hint="eastAsia"/>
        </w:rPr>
      </w:pPr>
      <w:r>
        <w:rPr>
          <w:rFonts w:eastAsia="Garamond"/>
          <w:b/>
          <w:color w:val="1F4E79"/>
          <w:sz w:val="26"/>
        </w:rPr>
        <w:t xml:space="preserve">□  </w:t>
      </w:r>
      <w:r>
        <w:rPr>
          <w:rFonts w:eastAsia="Garamond"/>
        </w:rPr>
        <w:t>The confidentiality, integrity and availability questions are completed.</w:t>
      </w:r>
    </w:p>
    <w:p w14:paraId="5E13FB70" w14:textId="77777777" w:rsidR="004E3245" w:rsidRDefault="00CC3F7A">
      <w:pPr>
        <w:ind w:left="170"/>
        <w:rPr>
          <w:rFonts w:hint="eastAsia"/>
        </w:rPr>
      </w:pPr>
      <w:r>
        <w:rPr>
          <w:rFonts w:eastAsia="Garamond"/>
          <w:b/>
          <w:color w:val="1F4E79"/>
          <w:sz w:val="26"/>
        </w:rPr>
        <w:t xml:space="preserve">□  </w:t>
      </w:r>
      <w:r>
        <w:rPr>
          <w:rFonts w:eastAsia="Garamond"/>
        </w:rPr>
        <w:t>At least three risks and basic controls are recorded in Task 5.</w:t>
      </w:r>
    </w:p>
    <w:p w14:paraId="3FA1E6BB" w14:textId="77777777" w:rsidR="004E3245" w:rsidRDefault="00CC3F7A">
      <w:pPr>
        <w:ind w:left="170"/>
        <w:rPr>
          <w:rFonts w:hint="eastAsia"/>
        </w:rPr>
      </w:pPr>
      <w:r>
        <w:rPr>
          <w:rFonts w:eastAsia="Garamond"/>
          <w:b/>
          <w:color w:val="1F4E79"/>
          <w:sz w:val="26"/>
        </w:rPr>
        <w:t xml:space="preserve">□  </w:t>
      </w:r>
      <w:r>
        <w:rPr>
          <w:rFonts w:eastAsia="Garamond"/>
        </w:rPr>
        <w:t>Your answers are written in your own words and you can explain them if asked.</w:t>
      </w:r>
    </w:p>
    <w:tbl>
      <w:tblPr>
        <w:tblW w:w="0" w:type="auto"/>
        <w:jc w:val="center"/>
        <w:tblLook w:val="04A0" w:firstRow="1" w:lastRow="0" w:firstColumn="1" w:lastColumn="0" w:noHBand="0" w:noVBand="1"/>
      </w:tblPr>
      <w:tblGrid>
        <w:gridCol w:w="10036"/>
      </w:tblGrid>
      <w:tr w:rsidR="004E3245" w14:paraId="2222C9EE" w14:textId="77777777">
        <w:trPr>
          <w:jc w:val="center"/>
        </w:trPr>
        <w:tc>
          <w:tcPr>
            <w:tcW w:w="10036" w:type="dxa"/>
            <w:tcBorders>
              <w:top w:val="single" w:sz="14" w:space="0" w:color="4F81BD"/>
              <w:left w:val="single" w:sz="14" w:space="0" w:color="4F81BD"/>
              <w:bottom w:val="single" w:sz="14" w:space="0" w:color="4F81BD"/>
              <w:right w:val="single" w:sz="14" w:space="0" w:color="4F81BD"/>
            </w:tcBorders>
            <w:shd w:val="clear" w:color="auto" w:fill="D9EAF7"/>
            <w:tcMar>
              <w:top w:w="120" w:type="dxa"/>
              <w:left w:w="140" w:type="dxa"/>
              <w:bottom w:w="120" w:type="dxa"/>
              <w:right w:w="140" w:type="dxa"/>
            </w:tcMar>
          </w:tcPr>
          <w:p w14:paraId="411D751E" w14:textId="77777777" w:rsidR="004E3245" w:rsidRDefault="00CC3F7A">
            <w:pPr>
              <w:rPr>
                <w:rFonts w:hint="eastAsia"/>
              </w:rPr>
            </w:pPr>
            <w:r>
              <w:rPr>
                <w:rFonts w:eastAsia="Garamond"/>
                <w:b/>
                <w:color w:val="1F4E79"/>
              </w:rPr>
              <w:t>Evidence rule</w:t>
            </w:r>
            <w:r>
              <w:rPr>
                <w:rFonts w:eastAsia="Garamond"/>
                <w:b/>
                <w:color w:val="1F4E79"/>
              </w:rPr>
              <w:br/>
            </w:r>
            <w:r>
              <w:rPr>
                <w:rFonts w:eastAsia="Garamond"/>
              </w:rPr>
              <w:t>A screenshot or diagram on its own is not enough.  Under or beside your evidence, explain what it shows and why it supports your design decision.</w:t>
            </w:r>
          </w:p>
        </w:tc>
      </w:tr>
    </w:tbl>
    <w:p w14:paraId="2BA9749F" w14:textId="77777777" w:rsidR="004E3245" w:rsidRDefault="004E3245">
      <w:pPr>
        <w:spacing w:after="0"/>
        <w:rPr>
          <w:rFonts w:hint="eastAsia"/>
        </w:rPr>
      </w:pPr>
    </w:p>
    <w:p w14:paraId="1EEBC457" w14:textId="77777777" w:rsidR="004E3245" w:rsidRDefault="00CC3F7A">
      <w:pPr>
        <w:pStyle w:val="THeading2"/>
        <w:rPr>
          <w:rFonts w:hint="eastAsia"/>
        </w:rPr>
      </w:pPr>
      <w:r>
        <w:t>12.1  File name and submission</w:t>
      </w:r>
    </w:p>
    <w:p w14:paraId="55D80982" w14:textId="77777777" w:rsidR="004E3245" w:rsidRDefault="00CC3F7A">
      <w:pPr>
        <w:rPr>
          <w:rFonts w:hint="eastAsia"/>
        </w:rPr>
      </w:pPr>
      <w:r>
        <w:rPr>
          <w:rFonts w:eastAsia="Garamond"/>
        </w:rPr>
        <w:t>Save the completed tutorial using the naming convention:</w:t>
      </w:r>
    </w:p>
    <w:p w14:paraId="5BF19A24" w14:textId="77777777" w:rsidR="004E3245" w:rsidRDefault="00CC3F7A">
      <w:pPr>
        <w:jc w:val="center"/>
        <w:rPr>
          <w:rFonts w:hint="eastAsia"/>
        </w:rPr>
      </w:pPr>
      <w:r>
        <w:rPr>
          <w:rFonts w:eastAsia="Garamond"/>
          <w:b/>
          <w:color w:val="C65911"/>
          <w:sz w:val="26"/>
        </w:rPr>
        <w:t>Surname_Firstname_Week_02.docx</w:t>
      </w:r>
    </w:p>
    <w:p w14:paraId="5EB32FB7" w14:textId="32741996" w:rsidR="004E3245" w:rsidRDefault="00CC3F7A">
      <w:pPr>
        <w:rPr>
          <w:rFonts w:hint="eastAsia"/>
        </w:rPr>
      </w:pPr>
      <w:r>
        <w:rPr>
          <w:rFonts w:eastAsia="Garamond"/>
        </w:rPr>
        <w:t>Upload the completed document to the</w:t>
      </w:r>
      <w:r w:rsidR="00BF6AE7">
        <w:rPr>
          <w:rFonts w:eastAsia="Garamond"/>
        </w:rPr>
        <w:t xml:space="preserve"> Tutorial 02</w:t>
      </w:r>
      <w:r>
        <w:rPr>
          <w:rFonts w:eastAsia="Garamond"/>
        </w:rPr>
        <w:t xml:space="preserve"> / Checkpoint 1 Moodle submission area.  Keep the editable copy in your portfolio folder.</w:t>
      </w:r>
    </w:p>
    <w:p w14:paraId="1B3A7B1D" w14:textId="77777777" w:rsidR="004E3245" w:rsidRDefault="00CC3F7A">
      <w:pPr>
        <w:pStyle w:val="THeading2"/>
        <w:rPr>
          <w:rFonts w:hint="eastAsia"/>
        </w:rPr>
      </w:pPr>
      <w:r>
        <w:t>12.2  Final self-check</w:t>
      </w:r>
    </w:p>
    <w:p w14:paraId="2D91D623" w14:textId="77777777" w:rsidR="004E3245" w:rsidRDefault="00CC3F7A">
      <w:pPr>
        <w:ind w:left="170"/>
        <w:rPr>
          <w:rFonts w:hint="eastAsia"/>
        </w:rPr>
      </w:pPr>
      <w:r>
        <w:rPr>
          <w:rFonts w:eastAsia="Garamond"/>
          <w:b/>
          <w:color w:val="1F4E79"/>
          <w:sz w:val="26"/>
        </w:rPr>
        <w:t xml:space="preserve">□  </w:t>
      </w:r>
      <w:r>
        <w:rPr>
          <w:rFonts w:eastAsia="Garamond"/>
        </w:rPr>
        <w:t>My diagram is readable and the main zones are labelled.</w:t>
      </w:r>
    </w:p>
    <w:p w14:paraId="4ED0C4F2" w14:textId="77777777" w:rsidR="004E3245" w:rsidRDefault="00CC3F7A">
      <w:pPr>
        <w:ind w:left="170"/>
        <w:rPr>
          <w:rFonts w:hint="eastAsia"/>
        </w:rPr>
      </w:pPr>
      <w:r>
        <w:rPr>
          <w:rFonts w:eastAsia="Garamond"/>
          <w:b/>
          <w:color w:val="1F4E79"/>
          <w:sz w:val="26"/>
        </w:rPr>
        <w:t xml:space="preserve">□  </w:t>
      </w:r>
      <w:r>
        <w:rPr>
          <w:rFonts w:eastAsia="Garamond"/>
        </w:rPr>
        <w:t>I have not included passwords, keys or real personal data.</w:t>
      </w:r>
    </w:p>
    <w:p w14:paraId="3A2055A6" w14:textId="77777777" w:rsidR="004E3245" w:rsidRDefault="00CC3F7A">
      <w:pPr>
        <w:ind w:left="170"/>
        <w:rPr>
          <w:rFonts w:hint="eastAsia"/>
        </w:rPr>
      </w:pPr>
      <w:r>
        <w:rPr>
          <w:rFonts w:eastAsia="Garamond"/>
          <w:b/>
          <w:color w:val="1F4E79"/>
          <w:sz w:val="26"/>
        </w:rPr>
        <w:t xml:space="preserve">□  </w:t>
      </w:r>
      <w:r>
        <w:rPr>
          <w:rFonts w:eastAsia="Garamond"/>
        </w:rPr>
        <w:t>I can explain why I placed my public-facing and internal services where I did.</w:t>
      </w:r>
    </w:p>
    <w:p w14:paraId="0582A410" w14:textId="77777777" w:rsidR="004E3245" w:rsidRDefault="00CC3F7A">
      <w:pPr>
        <w:ind w:left="170"/>
        <w:rPr>
          <w:rFonts w:hint="eastAsia"/>
        </w:rPr>
      </w:pPr>
      <w:r>
        <w:rPr>
          <w:rFonts w:eastAsia="Garamond"/>
          <w:b/>
          <w:color w:val="1F4E79"/>
          <w:sz w:val="26"/>
        </w:rPr>
        <w:t xml:space="preserve">□  </w:t>
      </w:r>
      <w:r>
        <w:rPr>
          <w:rFonts w:eastAsia="Garamond"/>
        </w:rPr>
        <w:t>I have saved the final version on my personal SSD / approved portfolio location.</w:t>
      </w:r>
    </w:p>
    <w:p w14:paraId="7FDCBCB8" w14:textId="77777777" w:rsidR="004E3245" w:rsidRDefault="00CC3F7A">
      <w:pPr>
        <w:rPr>
          <w:rFonts w:hint="eastAsia"/>
        </w:rPr>
      </w:pPr>
      <w:r>
        <w:br w:type="page"/>
      </w:r>
    </w:p>
    <w:p w14:paraId="5240E6EA" w14:textId="77777777" w:rsidR="004E3245" w:rsidRDefault="00CC3F7A">
      <w:pPr>
        <w:pStyle w:val="THeading1"/>
        <w:rPr>
          <w:rFonts w:hint="eastAsia"/>
        </w:rPr>
      </w:pPr>
      <w:r>
        <w:t>13.  Help if you get stuck</w:t>
      </w:r>
    </w:p>
    <w:p w14:paraId="1EE77374" w14:textId="77777777" w:rsidR="004E3245" w:rsidRDefault="00CC3F7A">
      <w:pPr>
        <w:rPr>
          <w:rFonts w:hint="eastAsia"/>
        </w:rPr>
      </w:pPr>
      <w:r>
        <w:rPr>
          <w:rFonts w:eastAsia="Garamond"/>
        </w:rPr>
        <w:t>Use this page before assuming you have done something wrong.  Week 2 is deliberately a first-draft design exercise.</w:t>
      </w:r>
    </w:p>
    <w:tbl>
      <w:tblPr>
        <w:tblW w:w="0" w:type="auto"/>
        <w:jc w:val="center"/>
        <w:tblLayout w:type="fixed"/>
        <w:tblLook w:val="04A0" w:firstRow="1" w:lastRow="0" w:firstColumn="1" w:lastColumn="0" w:noHBand="0" w:noVBand="1"/>
      </w:tblPr>
      <w:tblGrid>
        <w:gridCol w:w="3402"/>
        <w:gridCol w:w="6406"/>
      </w:tblGrid>
      <w:tr w:rsidR="004E3245" w14:paraId="2080913E" w14:textId="77777777">
        <w:trPr>
          <w:tblHeader/>
          <w:jc w:val="center"/>
        </w:trPr>
        <w:tc>
          <w:tcPr>
            <w:tcW w:w="3402"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3044F7D1" w14:textId="77777777" w:rsidR="004E3245" w:rsidRDefault="00CC3F7A">
            <w:pPr>
              <w:spacing w:after="0"/>
              <w:rPr>
                <w:rFonts w:hint="eastAsia"/>
              </w:rPr>
            </w:pPr>
            <w:r>
              <w:rPr>
                <w:rFonts w:eastAsia="Garamond"/>
                <w:b/>
                <w:color w:val="FFFFFF"/>
                <w:sz w:val="23"/>
              </w:rPr>
              <w:t>If you are thinking...</w:t>
            </w:r>
          </w:p>
        </w:tc>
        <w:tc>
          <w:tcPr>
            <w:tcW w:w="6406" w:type="dxa"/>
            <w:tcBorders>
              <w:top w:val="single" w:sz="5" w:space="0" w:color="B4C7E7"/>
              <w:left w:val="single" w:sz="5" w:space="0" w:color="B4C7E7"/>
              <w:bottom w:val="single" w:sz="5" w:space="0" w:color="B4C7E7"/>
              <w:right w:val="single" w:sz="5" w:space="0" w:color="B4C7E7"/>
            </w:tcBorders>
            <w:shd w:val="clear" w:color="auto" w:fill="4F81BD"/>
            <w:tcMar>
              <w:top w:w="70" w:type="dxa"/>
              <w:left w:w="90" w:type="dxa"/>
              <w:bottom w:w="70" w:type="dxa"/>
              <w:right w:w="90" w:type="dxa"/>
            </w:tcMar>
            <w:vAlign w:val="center"/>
          </w:tcPr>
          <w:p w14:paraId="60E3DC20" w14:textId="77777777" w:rsidR="004E3245" w:rsidRDefault="00CC3F7A">
            <w:pPr>
              <w:spacing w:after="0"/>
              <w:rPr>
                <w:rFonts w:hint="eastAsia"/>
              </w:rPr>
            </w:pPr>
            <w:r>
              <w:rPr>
                <w:rFonts w:eastAsia="Garamond"/>
                <w:b/>
                <w:color w:val="FFFFFF"/>
                <w:sz w:val="23"/>
              </w:rPr>
              <w:t>Do this</w:t>
            </w:r>
          </w:p>
        </w:tc>
      </w:tr>
      <w:tr w:rsidR="004E3245" w14:paraId="59851A77" w14:textId="77777777">
        <w:trPr>
          <w:jc w:val="center"/>
        </w:trPr>
        <w:tc>
          <w:tcPr>
            <w:tcW w:w="3402"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7F50B449" w14:textId="77777777" w:rsidR="004E3245" w:rsidRDefault="00CC3F7A">
            <w:pPr>
              <w:spacing w:after="0"/>
              <w:rPr>
                <w:rFonts w:hint="eastAsia"/>
              </w:rPr>
            </w:pPr>
            <w:r>
              <w:rPr>
                <w:rFonts w:eastAsia="Garamond"/>
                <w:sz w:val="23"/>
              </w:rPr>
              <w:t>“I do not know what goes in a DMZ.”</w:t>
            </w:r>
          </w:p>
        </w:tc>
        <w:tc>
          <w:tcPr>
            <w:tcW w:w="6406"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562160A2" w14:textId="77777777" w:rsidR="004E3245" w:rsidRDefault="00CC3F7A">
            <w:pPr>
              <w:spacing w:after="0"/>
              <w:rPr>
                <w:rFonts w:hint="eastAsia"/>
              </w:rPr>
            </w:pPr>
            <w:r>
              <w:rPr>
                <w:rFonts w:eastAsia="Garamond"/>
                <w:sz w:val="23"/>
              </w:rPr>
              <w:t>Put only services that need public internet access there.  Keep sensitive internal services on the internal network.</w:t>
            </w:r>
          </w:p>
        </w:tc>
      </w:tr>
      <w:tr w:rsidR="004E3245" w14:paraId="4ABF4CCF" w14:textId="77777777">
        <w:trPr>
          <w:jc w:val="center"/>
        </w:trPr>
        <w:tc>
          <w:tcPr>
            <w:tcW w:w="3402"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62552B7C" w14:textId="77777777" w:rsidR="004E3245" w:rsidRDefault="00CC3F7A">
            <w:pPr>
              <w:spacing w:after="0"/>
              <w:rPr>
                <w:rFonts w:hint="eastAsia"/>
              </w:rPr>
            </w:pPr>
            <w:r>
              <w:rPr>
                <w:rFonts w:eastAsia="Garamond"/>
                <w:sz w:val="23"/>
              </w:rPr>
              <w:t>“I do not know how many servers to draw.”</w:t>
            </w:r>
          </w:p>
        </w:tc>
        <w:tc>
          <w:tcPr>
            <w:tcW w:w="6406"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78720F3B" w14:textId="77777777" w:rsidR="004E3245" w:rsidRDefault="00CC3F7A">
            <w:pPr>
              <w:spacing w:after="0"/>
              <w:rPr>
                <w:rFonts w:hint="eastAsia"/>
              </w:rPr>
            </w:pPr>
            <w:r>
              <w:rPr>
                <w:rFonts w:eastAsia="Garamond"/>
                <w:sz w:val="23"/>
              </w:rPr>
              <w:t>Show the roles the real business needs.  The practical lab may use fewer VMs later because hardware is limited.</w:t>
            </w:r>
          </w:p>
        </w:tc>
      </w:tr>
      <w:tr w:rsidR="004E3245" w14:paraId="46371EAA" w14:textId="77777777">
        <w:trPr>
          <w:jc w:val="center"/>
        </w:trPr>
        <w:tc>
          <w:tcPr>
            <w:tcW w:w="3402"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27F27D23" w14:textId="77777777" w:rsidR="004E3245" w:rsidRDefault="00CC3F7A">
            <w:pPr>
              <w:spacing w:after="0"/>
              <w:rPr>
                <w:rFonts w:hint="eastAsia"/>
              </w:rPr>
            </w:pPr>
            <w:r>
              <w:rPr>
                <w:rFonts w:eastAsia="Garamond"/>
                <w:sz w:val="23"/>
              </w:rPr>
              <w:t>“I do not know the IP addresses.”</w:t>
            </w:r>
          </w:p>
        </w:tc>
        <w:tc>
          <w:tcPr>
            <w:tcW w:w="6406"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1CB77CB0" w14:textId="77777777" w:rsidR="004E3245" w:rsidRDefault="00CC3F7A">
            <w:pPr>
              <w:spacing w:after="0"/>
              <w:rPr>
                <w:rFonts w:hint="eastAsia"/>
              </w:rPr>
            </w:pPr>
            <w:r>
              <w:rPr>
                <w:rFonts w:eastAsia="Garamond"/>
                <w:sz w:val="23"/>
              </w:rPr>
              <w:t>That is fine.  IP addressing is covered later.  Do not invent detailed addressing for this tutorial.</w:t>
            </w:r>
          </w:p>
        </w:tc>
      </w:tr>
      <w:tr w:rsidR="004E3245" w14:paraId="012E86A6" w14:textId="77777777">
        <w:trPr>
          <w:jc w:val="center"/>
        </w:trPr>
        <w:tc>
          <w:tcPr>
            <w:tcW w:w="3402"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4BA03879" w14:textId="77777777" w:rsidR="004E3245" w:rsidRDefault="00CC3F7A">
            <w:pPr>
              <w:spacing w:after="0"/>
              <w:rPr>
                <w:rFonts w:hint="eastAsia"/>
              </w:rPr>
            </w:pPr>
            <w:r>
              <w:rPr>
                <w:rFonts w:eastAsia="Garamond"/>
                <w:sz w:val="23"/>
              </w:rPr>
              <w:t>“I do not know which firewall ports to allow.”</w:t>
            </w:r>
          </w:p>
        </w:tc>
        <w:tc>
          <w:tcPr>
            <w:tcW w:w="6406"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5CA35631" w14:textId="77777777" w:rsidR="004E3245" w:rsidRDefault="00CC3F7A">
            <w:pPr>
              <w:spacing w:after="0"/>
              <w:rPr>
                <w:rFonts w:hint="eastAsia"/>
              </w:rPr>
            </w:pPr>
            <w:r>
              <w:rPr>
                <w:rFonts w:eastAsia="Garamond"/>
                <w:sz w:val="23"/>
              </w:rPr>
              <w:t>That is also fine.  Show the firewall and the main communication direction only.</w:t>
            </w:r>
          </w:p>
        </w:tc>
      </w:tr>
      <w:tr w:rsidR="004E3245" w14:paraId="4BFDC397" w14:textId="77777777">
        <w:trPr>
          <w:jc w:val="center"/>
        </w:trPr>
        <w:tc>
          <w:tcPr>
            <w:tcW w:w="3402"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70F0308B" w14:textId="77777777" w:rsidR="004E3245" w:rsidRDefault="00CC3F7A">
            <w:pPr>
              <w:spacing w:after="0"/>
              <w:rPr>
                <w:rFonts w:hint="eastAsia"/>
              </w:rPr>
            </w:pPr>
            <w:r>
              <w:rPr>
                <w:rFonts w:eastAsia="Garamond"/>
                <w:sz w:val="23"/>
              </w:rPr>
              <w:t>“My diagram does not look professional.”</w:t>
            </w:r>
          </w:p>
        </w:tc>
        <w:tc>
          <w:tcPr>
            <w:tcW w:w="6406" w:type="dxa"/>
            <w:tcBorders>
              <w:top w:val="single" w:sz="5" w:space="0" w:color="B4C7E7"/>
              <w:left w:val="single" w:sz="5" w:space="0" w:color="B4C7E7"/>
              <w:bottom w:val="single" w:sz="5" w:space="0" w:color="B4C7E7"/>
              <w:right w:val="single" w:sz="5" w:space="0" w:color="B4C7E7"/>
            </w:tcBorders>
            <w:tcMar>
              <w:top w:w="70" w:type="dxa"/>
              <w:left w:w="90" w:type="dxa"/>
              <w:bottom w:w="70" w:type="dxa"/>
              <w:right w:w="90" w:type="dxa"/>
            </w:tcMar>
            <w:vAlign w:val="center"/>
          </w:tcPr>
          <w:p w14:paraId="49834513" w14:textId="77777777" w:rsidR="004E3245" w:rsidRDefault="00CC3F7A">
            <w:pPr>
              <w:spacing w:after="0"/>
              <w:rPr>
                <w:rFonts w:hint="eastAsia"/>
              </w:rPr>
            </w:pPr>
            <w:r>
              <w:rPr>
                <w:rFonts w:eastAsia="Garamond"/>
                <w:sz w:val="23"/>
              </w:rPr>
              <w:t>Use simple boxes, labels and arrows.  Clear thinking matters more than specialised network symbols.</w:t>
            </w:r>
          </w:p>
        </w:tc>
      </w:tr>
      <w:tr w:rsidR="004E3245" w14:paraId="4A0FDDE8" w14:textId="77777777">
        <w:trPr>
          <w:jc w:val="center"/>
        </w:trPr>
        <w:tc>
          <w:tcPr>
            <w:tcW w:w="3402"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614561F4" w14:textId="77777777" w:rsidR="004E3245" w:rsidRDefault="00CC3F7A">
            <w:pPr>
              <w:spacing w:after="0"/>
              <w:rPr>
                <w:rFonts w:hint="eastAsia"/>
              </w:rPr>
            </w:pPr>
            <w:r>
              <w:rPr>
                <w:rFonts w:eastAsia="Garamond"/>
                <w:sz w:val="23"/>
              </w:rPr>
              <w:t>“My design is different from another student’s.”</w:t>
            </w:r>
          </w:p>
        </w:tc>
        <w:tc>
          <w:tcPr>
            <w:tcW w:w="6406" w:type="dxa"/>
            <w:tcBorders>
              <w:top w:val="single" w:sz="5" w:space="0" w:color="B4C7E7"/>
              <w:left w:val="single" w:sz="5" w:space="0" w:color="B4C7E7"/>
              <w:bottom w:val="single" w:sz="5" w:space="0" w:color="B4C7E7"/>
              <w:right w:val="single" w:sz="5" w:space="0" w:color="B4C7E7"/>
            </w:tcBorders>
            <w:shd w:val="clear" w:color="auto" w:fill="F7FAFC"/>
            <w:tcMar>
              <w:top w:w="70" w:type="dxa"/>
              <w:left w:w="90" w:type="dxa"/>
              <w:bottom w:w="70" w:type="dxa"/>
              <w:right w:w="90" w:type="dxa"/>
            </w:tcMar>
            <w:vAlign w:val="center"/>
          </w:tcPr>
          <w:p w14:paraId="3DCBAF46" w14:textId="77777777" w:rsidR="004E3245" w:rsidRDefault="00CC3F7A">
            <w:pPr>
              <w:spacing w:after="0"/>
              <w:rPr>
                <w:rFonts w:hint="eastAsia"/>
              </w:rPr>
            </w:pPr>
            <w:r>
              <w:rPr>
                <w:rFonts w:eastAsia="Garamond"/>
                <w:sz w:val="23"/>
              </w:rPr>
              <w:t>More than one design can be acceptable.  Your job is to make sensible choices and explain the security reason for them.</w:t>
            </w:r>
          </w:p>
        </w:tc>
      </w:tr>
    </w:tbl>
    <w:p w14:paraId="5DC0E013" w14:textId="77777777" w:rsidR="004E3245" w:rsidRDefault="004E3245">
      <w:pPr>
        <w:spacing w:after="0"/>
        <w:rPr>
          <w:rFonts w:hint="eastAsia"/>
        </w:rPr>
      </w:pPr>
    </w:p>
    <w:p w14:paraId="6A32057D" w14:textId="2B77B770" w:rsidR="004E3245" w:rsidRDefault="004E3245">
      <w:pPr>
        <w:rPr>
          <w:rFonts w:hint="eastAsia"/>
        </w:rPr>
      </w:pPr>
    </w:p>
    <w:sectPr w:rsidR="004E3245" w:rsidSect="00034616">
      <w:headerReference w:type="default" r:id="rId10"/>
      <w:footerReference w:type="default" r:id="rId11"/>
      <w:pgSz w:w="11906" w:h="16838"/>
      <w:pgMar w:top="879" w:right="935" w:bottom="879" w:left="935" w:header="312"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F2504" w14:textId="77777777" w:rsidR="00CC3F7A" w:rsidRDefault="00CC3F7A">
      <w:pPr>
        <w:spacing w:after="0" w:line="240" w:lineRule="auto"/>
        <w:rPr>
          <w:rFonts w:hint="eastAsia"/>
        </w:rPr>
      </w:pPr>
      <w:r>
        <w:separator/>
      </w:r>
    </w:p>
  </w:endnote>
  <w:endnote w:type="continuationSeparator" w:id="0">
    <w:p w14:paraId="5C08F896" w14:textId="77777777" w:rsidR="00CC3F7A" w:rsidRDefault="00CC3F7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42FA9" w14:textId="77777777" w:rsidR="004E3245" w:rsidRDefault="004E3245">
    <w:pPr>
      <w:pStyle w:val="Footer"/>
      <w:rPr>
        <w:rFonts w:hint="eastAsia"/>
      </w:rPr>
    </w:pPr>
  </w:p>
  <w:tbl>
    <w:tblPr>
      <w:tblW w:w="0" w:type="auto"/>
      <w:jc w:val="center"/>
      <w:tblLook w:val="04A0" w:firstRow="1" w:lastRow="0" w:firstColumn="1" w:lastColumn="0" w:noHBand="0" w:noVBand="1"/>
    </w:tblPr>
    <w:tblGrid>
      <w:gridCol w:w="5017"/>
      <w:gridCol w:w="5017"/>
    </w:tblGrid>
    <w:tr w:rsidR="004E3245" w14:paraId="3750E620" w14:textId="77777777">
      <w:trPr>
        <w:jc w:val="center"/>
      </w:trPr>
      <w:tc>
        <w:tcPr>
          <w:tcW w:w="5017" w:type="dxa"/>
        </w:tcPr>
        <w:p w14:paraId="20C56267" w14:textId="77777777" w:rsidR="004E3245" w:rsidRDefault="00CC3F7A">
          <w:pPr>
            <w:rPr>
              <w:rFonts w:hint="eastAsia"/>
            </w:rPr>
          </w:pPr>
          <w:r>
            <w:rPr>
              <w:rFonts w:eastAsia="Garamond"/>
              <w:color w:val="666666"/>
              <w:sz w:val="19"/>
            </w:rPr>
            <w:t xml:space="preserve">J27P </w:t>
          </w:r>
          <w:proofErr w:type="gramStart"/>
          <w:r>
            <w:rPr>
              <w:rFonts w:eastAsia="Garamond"/>
              <w:color w:val="666666"/>
              <w:sz w:val="19"/>
            </w:rPr>
            <w:t>35  |</w:t>
          </w:r>
          <w:proofErr w:type="gramEnd"/>
          <w:r>
            <w:rPr>
              <w:rFonts w:eastAsia="Garamond"/>
              <w:color w:val="666666"/>
              <w:sz w:val="19"/>
            </w:rPr>
            <w:t xml:space="preserve">  Server Administration for Cyber </w:t>
          </w:r>
          <w:proofErr w:type="gramStart"/>
          <w:r>
            <w:rPr>
              <w:rFonts w:eastAsia="Garamond"/>
              <w:color w:val="666666"/>
              <w:sz w:val="19"/>
            </w:rPr>
            <w:t>Security  |</w:t>
          </w:r>
          <w:proofErr w:type="gramEnd"/>
          <w:r>
            <w:rPr>
              <w:rFonts w:eastAsia="Garamond"/>
              <w:color w:val="666666"/>
              <w:sz w:val="19"/>
            </w:rPr>
            <w:t xml:space="preserve">  Freeman Industries</w:t>
          </w:r>
        </w:p>
      </w:tc>
      <w:tc>
        <w:tcPr>
          <w:tcW w:w="5017" w:type="dxa"/>
        </w:tcPr>
        <w:p w14:paraId="4F5CD47F" w14:textId="0F69548A" w:rsidR="004E3245" w:rsidRDefault="00CC3F7A">
          <w:pPr>
            <w:jc w:val="right"/>
            <w:rPr>
              <w:rFonts w:hint="eastAsia"/>
            </w:rPr>
          </w:pPr>
          <w:r>
            <w:rPr>
              <w:rFonts w:eastAsia="Garamond"/>
              <w:color w:val="666666"/>
              <w:sz w:val="19"/>
            </w:rPr>
            <w:t xml:space="preserve">Page </w:t>
          </w:r>
          <w:r>
            <w:rPr>
              <w:rFonts w:eastAsia="Garamond"/>
              <w:sz w:val="20"/>
            </w:rPr>
            <w:fldChar w:fldCharType="begin"/>
          </w:r>
          <w:r>
            <w:rPr>
              <w:rFonts w:eastAsia="Garamond"/>
              <w:sz w:val="20"/>
            </w:rPr>
            <w:instrText xml:space="preserve"> PAGE </w:instrText>
          </w:r>
          <w:r w:rsidR="00985234">
            <w:rPr>
              <w:rFonts w:eastAsia="Garamond"/>
              <w:sz w:val="20"/>
            </w:rPr>
            <w:fldChar w:fldCharType="separate"/>
          </w:r>
          <w:r w:rsidR="00985234">
            <w:rPr>
              <w:rFonts w:eastAsia="Garamond"/>
              <w:noProof/>
              <w:sz w:val="20"/>
            </w:rPr>
            <w:t>1</w:t>
          </w:r>
          <w:r>
            <w:rPr>
              <w:rFonts w:eastAsia="Garamond"/>
              <w:sz w:val="20"/>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D4729" w14:textId="77777777" w:rsidR="00CC3F7A" w:rsidRDefault="00CC3F7A">
      <w:pPr>
        <w:spacing w:after="0" w:line="240" w:lineRule="auto"/>
        <w:rPr>
          <w:rFonts w:hint="eastAsia"/>
        </w:rPr>
      </w:pPr>
      <w:r>
        <w:separator/>
      </w:r>
    </w:p>
  </w:footnote>
  <w:footnote w:type="continuationSeparator" w:id="0">
    <w:p w14:paraId="36EF6CEF" w14:textId="77777777" w:rsidR="00CC3F7A" w:rsidRDefault="00CC3F7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93F9" w14:textId="77777777" w:rsidR="004E3245" w:rsidRDefault="004E3245">
    <w:pPr>
      <w:pStyle w:val="Header"/>
      <w:rPr>
        <w:rFonts w:hint="eastAsia"/>
      </w:rPr>
    </w:pPr>
  </w:p>
  <w:tbl>
    <w:tblPr>
      <w:tblW w:w="0" w:type="auto"/>
      <w:jc w:val="center"/>
      <w:tblLook w:val="04A0" w:firstRow="1" w:lastRow="0" w:firstColumn="1" w:lastColumn="0" w:noHBand="0" w:noVBand="1"/>
    </w:tblPr>
    <w:tblGrid>
      <w:gridCol w:w="5017"/>
      <w:gridCol w:w="5017"/>
    </w:tblGrid>
    <w:tr w:rsidR="004E3245" w14:paraId="380884AA" w14:textId="77777777">
      <w:trPr>
        <w:jc w:val="center"/>
      </w:trPr>
      <w:tc>
        <w:tcPr>
          <w:tcW w:w="5017" w:type="dxa"/>
          <w:vAlign w:val="center"/>
        </w:tcPr>
        <w:p w14:paraId="673A6769" w14:textId="77777777" w:rsidR="004E3245" w:rsidRDefault="00CC3F7A">
          <w:pPr>
            <w:rPr>
              <w:rFonts w:hint="eastAsia"/>
            </w:rPr>
          </w:pPr>
          <w:r>
            <w:rPr>
              <w:noProof/>
            </w:rPr>
            <w:drawing>
              <wp:inline distT="0" distB="0" distL="0" distR="0" wp14:anchorId="140B6415" wp14:editId="140B3EB7">
                <wp:extent cx="1512000" cy="388499"/>
                <wp:effectExtent l="0" t="0" r="0" b="0"/>
                <wp:docPr id="1675651995" name="Picture 167565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lc_logo.jpeg"/>
                        <pic:cNvPicPr/>
                      </pic:nvPicPr>
                      <pic:blipFill>
                        <a:blip r:embed="rId1"/>
                        <a:stretch>
                          <a:fillRect/>
                        </a:stretch>
                      </pic:blipFill>
                      <pic:spPr>
                        <a:xfrm>
                          <a:off x="0" y="0"/>
                          <a:ext cx="1512000" cy="388499"/>
                        </a:xfrm>
                        <a:prstGeom prst="rect">
                          <a:avLst/>
                        </a:prstGeom>
                      </pic:spPr>
                    </pic:pic>
                  </a:graphicData>
                </a:graphic>
              </wp:inline>
            </w:drawing>
          </w:r>
        </w:p>
      </w:tc>
      <w:tc>
        <w:tcPr>
          <w:tcW w:w="5017" w:type="dxa"/>
          <w:vAlign w:val="center"/>
        </w:tcPr>
        <w:p w14:paraId="469E0A93" w14:textId="77777777" w:rsidR="004E3245" w:rsidRDefault="00CC3F7A">
          <w:pPr>
            <w:jc w:val="right"/>
            <w:rPr>
              <w:rFonts w:hint="eastAsia"/>
            </w:rPr>
          </w:pPr>
          <w:r>
            <w:rPr>
              <w:rFonts w:eastAsia="Garamond"/>
              <w:b/>
              <w:color w:val="1F4E79"/>
              <w:sz w:val="22"/>
            </w:rPr>
            <w:t>SERVER ADMINISTRATION</w:t>
          </w:r>
          <w:r>
            <w:rPr>
              <w:rFonts w:eastAsia="Garamond"/>
              <w:b/>
              <w:color w:val="1F4E79"/>
              <w:sz w:val="22"/>
            </w:rPr>
            <w:br/>
            <w:t>WEEK 2 PRACTICAL TUTORIAL</w:t>
          </w:r>
        </w:p>
      </w:tc>
    </w:tr>
  </w:tbl>
  <w:p w14:paraId="39D650BD" w14:textId="77777777" w:rsidR="004E3245" w:rsidRDefault="004E3245">
    <w:pPr>
      <w:pBdr>
        <w:bottom w:val="single" w:sz="10" w:space="1" w:color="4F81BD"/>
      </w:pBdr>
      <w:spacing w:after="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362C4E"/>
    <w:multiLevelType w:val="hybridMultilevel"/>
    <w:tmpl w:val="F0E8AB62"/>
    <w:lvl w:ilvl="0" w:tplc="0809000F">
      <w:start w:val="1"/>
      <w:numFmt w:val="decimal"/>
      <w:lvlText w:val="%1."/>
      <w:lvlJc w:val="left"/>
      <w:pPr>
        <w:ind w:left="834" w:hanging="360"/>
      </w:p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10" w15:restartNumberingAfterBreak="0">
    <w:nsid w:val="20D13442"/>
    <w:multiLevelType w:val="hybridMultilevel"/>
    <w:tmpl w:val="7BA4E3F6"/>
    <w:lvl w:ilvl="0" w:tplc="A8A2D9E4">
      <w:numFmt w:val="bullet"/>
      <w:lvlText w:val="•"/>
      <w:lvlJc w:val="left"/>
      <w:pPr>
        <w:ind w:left="530" w:hanging="360"/>
      </w:pPr>
      <w:rPr>
        <w:rFonts w:ascii="Garamond" w:eastAsia="Garamond" w:hAnsi="Garamond" w:cstheme="minorBidi" w:hint="default"/>
        <w:b/>
        <w:color w:val="1F4E79"/>
      </w:rPr>
    </w:lvl>
    <w:lvl w:ilvl="1" w:tplc="08090003" w:tentative="1">
      <w:start w:val="1"/>
      <w:numFmt w:val="bullet"/>
      <w:lvlText w:val="o"/>
      <w:lvlJc w:val="left"/>
      <w:pPr>
        <w:ind w:left="1250" w:hanging="360"/>
      </w:pPr>
      <w:rPr>
        <w:rFonts w:ascii="Courier New" w:hAnsi="Courier New" w:cs="Courier New" w:hint="default"/>
      </w:rPr>
    </w:lvl>
    <w:lvl w:ilvl="2" w:tplc="08090005" w:tentative="1">
      <w:start w:val="1"/>
      <w:numFmt w:val="bullet"/>
      <w:lvlText w:val=""/>
      <w:lvlJc w:val="left"/>
      <w:pPr>
        <w:ind w:left="1970" w:hanging="360"/>
      </w:pPr>
      <w:rPr>
        <w:rFonts w:ascii="Wingdings" w:hAnsi="Wingdings" w:hint="default"/>
      </w:rPr>
    </w:lvl>
    <w:lvl w:ilvl="3" w:tplc="08090001" w:tentative="1">
      <w:start w:val="1"/>
      <w:numFmt w:val="bullet"/>
      <w:lvlText w:val=""/>
      <w:lvlJc w:val="left"/>
      <w:pPr>
        <w:ind w:left="2690" w:hanging="360"/>
      </w:pPr>
      <w:rPr>
        <w:rFonts w:ascii="Symbol" w:hAnsi="Symbol" w:hint="default"/>
      </w:rPr>
    </w:lvl>
    <w:lvl w:ilvl="4" w:tplc="08090003" w:tentative="1">
      <w:start w:val="1"/>
      <w:numFmt w:val="bullet"/>
      <w:lvlText w:val="o"/>
      <w:lvlJc w:val="left"/>
      <w:pPr>
        <w:ind w:left="3410" w:hanging="360"/>
      </w:pPr>
      <w:rPr>
        <w:rFonts w:ascii="Courier New" w:hAnsi="Courier New" w:cs="Courier New" w:hint="default"/>
      </w:rPr>
    </w:lvl>
    <w:lvl w:ilvl="5" w:tplc="08090005" w:tentative="1">
      <w:start w:val="1"/>
      <w:numFmt w:val="bullet"/>
      <w:lvlText w:val=""/>
      <w:lvlJc w:val="left"/>
      <w:pPr>
        <w:ind w:left="4130" w:hanging="360"/>
      </w:pPr>
      <w:rPr>
        <w:rFonts w:ascii="Wingdings" w:hAnsi="Wingdings" w:hint="default"/>
      </w:rPr>
    </w:lvl>
    <w:lvl w:ilvl="6" w:tplc="08090001" w:tentative="1">
      <w:start w:val="1"/>
      <w:numFmt w:val="bullet"/>
      <w:lvlText w:val=""/>
      <w:lvlJc w:val="left"/>
      <w:pPr>
        <w:ind w:left="4850" w:hanging="360"/>
      </w:pPr>
      <w:rPr>
        <w:rFonts w:ascii="Symbol" w:hAnsi="Symbol" w:hint="default"/>
      </w:rPr>
    </w:lvl>
    <w:lvl w:ilvl="7" w:tplc="08090003" w:tentative="1">
      <w:start w:val="1"/>
      <w:numFmt w:val="bullet"/>
      <w:lvlText w:val="o"/>
      <w:lvlJc w:val="left"/>
      <w:pPr>
        <w:ind w:left="5570" w:hanging="360"/>
      </w:pPr>
      <w:rPr>
        <w:rFonts w:ascii="Courier New" w:hAnsi="Courier New" w:cs="Courier New" w:hint="default"/>
      </w:rPr>
    </w:lvl>
    <w:lvl w:ilvl="8" w:tplc="08090005" w:tentative="1">
      <w:start w:val="1"/>
      <w:numFmt w:val="bullet"/>
      <w:lvlText w:val=""/>
      <w:lvlJc w:val="left"/>
      <w:pPr>
        <w:ind w:left="6290" w:hanging="360"/>
      </w:pPr>
      <w:rPr>
        <w:rFonts w:ascii="Wingdings" w:hAnsi="Wingdings" w:hint="default"/>
      </w:rPr>
    </w:lvl>
  </w:abstractNum>
  <w:abstractNum w:abstractNumId="11" w15:restartNumberingAfterBreak="0">
    <w:nsid w:val="46794A5D"/>
    <w:multiLevelType w:val="hybridMultilevel"/>
    <w:tmpl w:val="B0261118"/>
    <w:lvl w:ilvl="0" w:tplc="CE9CE0F4">
      <w:start w:val="1"/>
      <w:numFmt w:val="decimal"/>
      <w:lvlText w:val="%1."/>
      <w:lvlJc w:val="left"/>
      <w:pPr>
        <w:ind w:left="474" w:hanging="360"/>
      </w:pPr>
      <w:rPr>
        <w:rFonts w:eastAsia="Garamond"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12" w15:restartNumberingAfterBreak="0">
    <w:nsid w:val="608C25FA"/>
    <w:multiLevelType w:val="hybridMultilevel"/>
    <w:tmpl w:val="1ECE4B9E"/>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num w:numId="1" w16cid:durableId="1296133299">
    <w:abstractNumId w:val="8"/>
  </w:num>
  <w:num w:numId="2" w16cid:durableId="19207054">
    <w:abstractNumId w:val="6"/>
  </w:num>
  <w:num w:numId="3" w16cid:durableId="1468356586">
    <w:abstractNumId w:val="5"/>
  </w:num>
  <w:num w:numId="4" w16cid:durableId="1748960542">
    <w:abstractNumId w:val="4"/>
  </w:num>
  <w:num w:numId="5" w16cid:durableId="71895942">
    <w:abstractNumId w:val="7"/>
  </w:num>
  <w:num w:numId="6" w16cid:durableId="1331981586">
    <w:abstractNumId w:val="3"/>
  </w:num>
  <w:num w:numId="7" w16cid:durableId="971207404">
    <w:abstractNumId w:val="2"/>
  </w:num>
  <w:num w:numId="8" w16cid:durableId="346759553">
    <w:abstractNumId w:val="1"/>
  </w:num>
  <w:num w:numId="9" w16cid:durableId="1322853556">
    <w:abstractNumId w:val="0"/>
  </w:num>
  <w:num w:numId="10" w16cid:durableId="1868175396">
    <w:abstractNumId w:val="12"/>
  </w:num>
  <w:num w:numId="11" w16cid:durableId="691036138">
    <w:abstractNumId w:val="10"/>
  </w:num>
  <w:num w:numId="12" w16cid:durableId="482504224">
    <w:abstractNumId w:val="9"/>
  </w:num>
  <w:num w:numId="13" w16cid:durableId="1845143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245"/>
    <w:rsid w:val="008B72D6"/>
    <w:rsid w:val="00985234"/>
    <w:rsid w:val="00AA1D8D"/>
    <w:rsid w:val="00B47730"/>
    <w:rsid w:val="00BF6AE7"/>
    <w:rsid w:val="00C063FB"/>
    <w:rsid w:val="00CB0664"/>
    <w:rsid w:val="00CC3F7A"/>
    <w:rsid w:val="00E02B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4A5ABE4-28C6-4A4B-BD10-E324A714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ading1">
    <w:name w:val="T Heading 1"/>
    <w:pPr>
      <w:keepNext/>
      <w:spacing w:before="200" w:after="120"/>
    </w:pPr>
    <w:rPr>
      <w:rFonts w:ascii="Garamond" w:hAnsi="Garamond"/>
      <w:b/>
      <w:color w:val="1F4E79"/>
      <w:sz w:val="36"/>
    </w:rPr>
  </w:style>
  <w:style w:type="paragraph" w:customStyle="1" w:styleId="THeading2">
    <w:name w:val="T Heading 2"/>
    <w:pPr>
      <w:keepNext/>
      <w:spacing w:before="160" w:after="80"/>
    </w:pPr>
    <w:rPr>
      <w:rFonts w:ascii="Garamond" w:hAnsi="Garamond"/>
      <w:b/>
      <w:color w:val="1F4E79"/>
      <w:sz w:val="28"/>
    </w:rPr>
  </w:style>
  <w:style w:type="paragraph" w:customStyle="1" w:styleId="THeading3">
    <w:name w:val="T Heading 3"/>
    <w:pPr>
      <w:keepNext/>
      <w:spacing w:before="120" w:after="60"/>
    </w:pPr>
    <w:rPr>
      <w:rFonts w:ascii="Garamond" w:hAnsi="Garamond"/>
      <w:b/>
      <w:color w:val="C65911"/>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14</Pages>
  <Words>2235</Words>
  <Characters>12741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Tutorial 02 - Planning a Secure Server Network</vt:lpstr>
    </vt:vector>
  </TitlesOfParts>
  <Manager/>
  <Company>West Lothian College</Company>
  <LinksUpToDate>false</LinksUpToDate>
  <CharactersWithSpaces>14947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02 - Planning a Secure Server Network</dc:title>
  <dc:subject>J27P 35 Server Administration for Cyber Security</dc:subject>
  <dc:creator>Ross Tunnicliffe</dc:creator>
  <cp:keywords>Server Administration, J27P35, Freeman Industries, Tutorial 02</cp:keywords>
  <dc:description/>
  <cp:lastModifiedBy>Ross Tunnicliffe</cp:lastModifiedBy>
  <cp:revision>5</cp:revision>
  <dcterms:created xsi:type="dcterms:W3CDTF">2026-08-28T23:15:00Z</dcterms:created>
  <dcterms:modified xsi:type="dcterms:W3CDTF">2026-08-30T11:38:00Z</dcterms:modified>
  <cp:category/>
</cp:coreProperties>
</file>