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58515" w14:textId="77777777" w:rsidR="00233A47" w:rsidRPr="00515D51" w:rsidRDefault="00233A47" w:rsidP="00515D51">
      <w:pPr>
        <w:pStyle w:val="Title"/>
        <w:jc w:val="center"/>
        <w:rPr>
          <w:rFonts w:asciiTheme="minorHAnsi" w:hAnsiTheme="minorHAnsi" w:cstheme="minorHAnsi"/>
          <w:sz w:val="32"/>
          <w:szCs w:val="32"/>
        </w:rPr>
      </w:pPr>
      <w:r w:rsidRPr="00515D51">
        <w:rPr>
          <w:rFonts w:asciiTheme="minorHAnsi" w:hAnsiTheme="minorHAnsi" w:cstheme="minorHAnsi"/>
          <w:sz w:val="32"/>
          <w:szCs w:val="32"/>
        </w:rPr>
        <w:t>Data Security Report of KisekiWorld</w:t>
      </w:r>
    </w:p>
    <w:p w14:paraId="426F3771" w14:textId="77777777" w:rsidR="00233A47" w:rsidRPr="00233A47" w:rsidRDefault="00233A47" w:rsidP="00515D51">
      <w:pPr>
        <w:pStyle w:val="Subtitle"/>
        <w:jc w:val="center"/>
        <w:rPr>
          <w:rFonts w:cstheme="minorHAnsi"/>
        </w:rPr>
      </w:pPr>
    </w:p>
    <w:p w14:paraId="3FAEC876" w14:textId="77777777" w:rsidR="00233A47" w:rsidRPr="00515D51" w:rsidRDefault="00233A47" w:rsidP="00515D51">
      <w:pPr>
        <w:pStyle w:val="Subtitle"/>
        <w:jc w:val="center"/>
        <w:rPr>
          <w:rFonts w:cstheme="minorHAnsi"/>
          <w:sz w:val="22"/>
          <w:szCs w:val="22"/>
        </w:rPr>
      </w:pPr>
      <w:r w:rsidRPr="00515D51">
        <w:rPr>
          <w:rFonts w:cstheme="minorHAnsi"/>
          <w:sz w:val="22"/>
          <w:szCs w:val="22"/>
        </w:rPr>
        <w:t>Connor Campbell</w:t>
      </w:r>
    </w:p>
    <w:p w14:paraId="2F4D2B9D" w14:textId="77777777" w:rsidR="00233A47" w:rsidRPr="00515D51" w:rsidRDefault="00233A47" w:rsidP="00515D51">
      <w:pPr>
        <w:pStyle w:val="Subtitle"/>
        <w:jc w:val="center"/>
        <w:rPr>
          <w:rFonts w:cstheme="minorHAnsi"/>
          <w:sz w:val="22"/>
          <w:szCs w:val="22"/>
        </w:rPr>
      </w:pPr>
      <w:r w:rsidRPr="00515D51">
        <w:rPr>
          <w:rFonts w:cstheme="minorHAnsi"/>
          <w:sz w:val="22"/>
          <w:szCs w:val="22"/>
        </w:rPr>
        <w:t>West Lothian College</w:t>
      </w:r>
    </w:p>
    <w:p w14:paraId="3E8EEA38" w14:textId="506C91FC" w:rsidR="00233A47" w:rsidRPr="00515D51" w:rsidRDefault="00515D51" w:rsidP="00515D51">
      <w:pPr>
        <w:pStyle w:val="Subtitle"/>
        <w:jc w:val="center"/>
        <w:rPr>
          <w:rFonts w:cstheme="minorHAnsi"/>
          <w:sz w:val="22"/>
          <w:szCs w:val="22"/>
        </w:rPr>
      </w:pPr>
      <w:r>
        <w:rPr>
          <w:rFonts w:cstheme="minorHAnsi"/>
          <w:sz w:val="22"/>
          <w:szCs w:val="22"/>
        </w:rPr>
        <w:t>Cyber HNC 1</w:t>
      </w:r>
    </w:p>
    <w:p w14:paraId="0BBC4B6D" w14:textId="77777777" w:rsidR="00233A47" w:rsidRPr="00515D51" w:rsidRDefault="00233A47" w:rsidP="00515D51">
      <w:pPr>
        <w:pStyle w:val="Subtitle"/>
        <w:jc w:val="center"/>
        <w:rPr>
          <w:rFonts w:cstheme="minorHAnsi"/>
          <w:sz w:val="22"/>
          <w:szCs w:val="22"/>
        </w:rPr>
      </w:pPr>
      <w:r w:rsidRPr="00515D51">
        <w:rPr>
          <w:rFonts w:cstheme="minorHAnsi"/>
          <w:sz w:val="22"/>
          <w:szCs w:val="22"/>
        </w:rPr>
        <w:t>Emma</w:t>
      </w:r>
    </w:p>
    <w:p w14:paraId="28C86E64" w14:textId="77777777" w:rsidR="00EE6650" w:rsidRDefault="00EE6650"/>
    <w:p w14:paraId="75BB2E56" w14:textId="562A7959" w:rsidR="00233A47" w:rsidRDefault="00233A47"/>
    <w:p w14:paraId="367E1C68" w14:textId="1F1489CA" w:rsidR="00515D51" w:rsidRDefault="00515D51"/>
    <w:p w14:paraId="71F6D336" w14:textId="2511ADBD" w:rsidR="00515D51" w:rsidRDefault="00515D51"/>
    <w:p w14:paraId="3242ED86" w14:textId="4C9EFA8E" w:rsidR="00515D51" w:rsidRDefault="00515D51"/>
    <w:p w14:paraId="09FF015E" w14:textId="77777777" w:rsidR="00515D51" w:rsidRDefault="00515D51"/>
    <w:p w14:paraId="3E9D36BB" w14:textId="77777777" w:rsidR="00233A47" w:rsidRDefault="00233A47"/>
    <w:sdt>
      <w:sdtPr>
        <w:rPr>
          <w:rFonts w:asciiTheme="minorHAnsi" w:eastAsiaTheme="minorHAnsi" w:hAnsiTheme="minorHAnsi" w:cstheme="minorBidi"/>
          <w:color w:val="auto"/>
          <w:sz w:val="22"/>
          <w:szCs w:val="22"/>
          <w:lang w:eastAsia="en-US"/>
        </w:rPr>
        <w:id w:val="-1668083057"/>
        <w:docPartObj>
          <w:docPartGallery w:val="Table of Contents"/>
          <w:docPartUnique/>
        </w:docPartObj>
      </w:sdtPr>
      <w:sdtEndPr>
        <w:rPr>
          <w:b/>
          <w:bCs/>
        </w:rPr>
      </w:sdtEndPr>
      <w:sdtContent>
        <w:p w14:paraId="6F2C70F8" w14:textId="2ACCA2BC" w:rsidR="004D7426" w:rsidRDefault="004D7426">
          <w:pPr>
            <w:pStyle w:val="TOCHeading"/>
          </w:pPr>
          <w:r>
            <w:t>Contents</w:t>
          </w:r>
        </w:p>
        <w:p w14:paraId="24F9DE94" w14:textId="78021548" w:rsidR="004D7426" w:rsidRDefault="004D7426">
          <w:pPr>
            <w:pStyle w:val="TOC2"/>
            <w:tabs>
              <w:tab w:val="right" w:leader="dot" w:pos="9016"/>
            </w:tabs>
            <w:rPr>
              <w:noProof/>
            </w:rPr>
          </w:pPr>
          <w:r>
            <w:fldChar w:fldCharType="begin"/>
          </w:r>
          <w:r>
            <w:instrText xml:space="preserve"> TOC \o "1-3" \h \z \u </w:instrText>
          </w:r>
          <w:r>
            <w:fldChar w:fldCharType="separate"/>
          </w:r>
          <w:hyperlink w:anchor="_Toc223443148" w:history="1">
            <w:r w:rsidRPr="00213562">
              <w:rPr>
                <w:rStyle w:val="Hyperlink"/>
                <w:noProof/>
              </w:rPr>
              <w:t>Introduction</w:t>
            </w:r>
            <w:r>
              <w:rPr>
                <w:noProof/>
                <w:webHidden/>
              </w:rPr>
              <w:tab/>
            </w:r>
            <w:r>
              <w:rPr>
                <w:noProof/>
                <w:webHidden/>
              </w:rPr>
              <w:fldChar w:fldCharType="begin"/>
            </w:r>
            <w:r>
              <w:rPr>
                <w:noProof/>
                <w:webHidden/>
              </w:rPr>
              <w:instrText xml:space="preserve"> PAGEREF _Toc223443148 \h </w:instrText>
            </w:r>
            <w:r>
              <w:rPr>
                <w:noProof/>
                <w:webHidden/>
              </w:rPr>
            </w:r>
            <w:r>
              <w:rPr>
                <w:noProof/>
                <w:webHidden/>
              </w:rPr>
              <w:fldChar w:fldCharType="separate"/>
            </w:r>
            <w:r>
              <w:rPr>
                <w:noProof/>
                <w:webHidden/>
              </w:rPr>
              <w:t>2</w:t>
            </w:r>
            <w:r>
              <w:rPr>
                <w:noProof/>
                <w:webHidden/>
              </w:rPr>
              <w:fldChar w:fldCharType="end"/>
            </w:r>
          </w:hyperlink>
        </w:p>
        <w:p w14:paraId="20DCAD3B" w14:textId="680CA3AF" w:rsidR="004D7426" w:rsidRDefault="009B500F">
          <w:pPr>
            <w:pStyle w:val="TOC2"/>
            <w:tabs>
              <w:tab w:val="right" w:leader="dot" w:pos="9016"/>
            </w:tabs>
            <w:rPr>
              <w:noProof/>
            </w:rPr>
          </w:pPr>
          <w:hyperlink w:anchor="_Toc223443149" w:history="1">
            <w:r w:rsidR="004D7426" w:rsidRPr="00213562">
              <w:rPr>
                <w:rStyle w:val="Hyperlink"/>
                <w:noProof/>
              </w:rPr>
              <w:t>Potential Areas of Security Breaches</w:t>
            </w:r>
            <w:r w:rsidR="004D7426">
              <w:rPr>
                <w:noProof/>
                <w:webHidden/>
              </w:rPr>
              <w:tab/>
            </w:r>
            <w:r w:rsidR="004D7426">
              <w:rPr>
                <w:noProof/>
                <w:webHidden/>
              </w:rPr>
              <w:fldChar w:fldCharType="begin"/>
            </w:r>
            <w:r w:rsidR="004D7426">
              <w:rPr>
                <w:noProof/>
                <w:webHidden/>
              </w:rPr>
              <w:instrText xml:space="preserve"> PAGEREF _Toc223443149 \h </w:instrText>
            </w:r>
            <w:r w:rsidR="004D7426">
              <w:rPr>
                <w:noProof/>
                <w:webHidden/>
              </w:rPr>
            </w:r>
            <w:r w:rsidR="004D7426">
              <w:rPr>
                <w:noProof/>
                <w:webHidden/>
              </w:rPr>
              <w:fldChar w:fldCharType="separate"/>
            </w:r>
            <w:r w:rsidR="004D7426">
              <w:rPr>
                <w:noProof/>
                <w:webHidden/>
              </w:rPr>
              <w:t>2</w:t>
            </w:r>
            <w:r w:rsidR="004D7426">
              <w:rPr>
                <w:noProof/>
                <w:webHidden/>
              </w:rPr>
              <w:fldChar w:fldCharType="end"/>
            </w:r>
          </w:hyperlink>
        </w:p>
        <w:p w14:paraId="4CEE85A0" w14:textId="69804061" w:rsidR="004D7426" w:rsidRDefault="009B500F">
          <w:pPr>
            <w:pStyle w:val="TOC2"/>
            <w:tabs>
              <w:tab w:val="right" w:leader="dot" w:pos="9016"/>
            </w:tabs>
            <w:rPr>
              <w:noProof/>
            </w:rPr>
          </w:pPr>
          <w:hyperlink w:anchor="_Toc223443150" w:history="1">
            <w:r w:rsidR="004D7426" w:rsidRPr="00213562">
              <w:rPr>
                <w:rStyle w:val="Hyperlink"/>
                <w:noProof/>
              </w:rPr>
              <w:t>Recommendations</w:t>
            </w:r>
            <w:r w:rsidR="004D7426">
              <w:rPr>
                <w:noProof/>
                <w:webHidden/>
              </w:rPr>
              <w:tab/>
            </w:r>
            <w:r w:rsidR="004D7426">
              <w:rPr>
                <w:noProof/>
                <w:webHidden/>
              </w:rPr>
              <w:fldChar w:fldCharType="begin"/>
            </w:r>
            <w:r w:rsidR="004D7426">
              <w:rPr>
                <w:noProof/>
                <w:webHidden/>
              </w:rPr>
              <w:instrText xml:space="preserve"> PAGEREF _Toc223443150 \h </w:instrText>
            </w:r>
            <w:r w:rsidR="004D7426">
              <w:rPr>
                <w:noProof/>
                <w:webHidden/>
              </w:rPr>
            </w:r>
            <w:r w:rsidR="004D7426">
              <w:rPr>
                <w:noProof/>
                <w:webHidden/>
              </w:rPr>
              <w:fldChar w:fldCharType="separate"/>
            </w:r>
            <w:r w:rsidR="004D7426">
              <w:rPr>
                <w:noProof/>
                <w:webHidden/>
              </w:rPr>
              <w:t>2</w:t>
            </w:r>
            <w:r w:rsidR="004D7426">
              <w:rPr>
                <w:noProof/>
                <w:webHidden/>
              </w:rPr>
              <w:fldChar w:fldCharType="end"/>
            </w:r>
          </w:hyperlink>
        </w:p>
        <w:p w14:paraId="7589391E" w14:textId="4A53802D" w:rsidR="004D7426" w:rsidRDefault="009B500F">
          <w:pPr>
            <w:pStyle w:val="TOC2"/>
            <w:tabs>
              <w:tab w:val="right" w:leader="dot" w:pos="9016"/>
            </w:tabs>
            <w:rPr>
              <w:noProof/>
            </w:rPr>
          </w:pPr>
          <w:hyperlink w:anchor="_Toc223443151" w:history="1">
            <w:r w:rsidR="004D7426" w:rsidRPr="00213562">
              <w:rPr>
                <w:rStyle w:val="Hyperlink"/>
                <w:noProof/>
              </w:rPr>
              <w:t>Security Strategies</w:t>
            </w:r>
            <w:r w:rsidR="004D7426">
              <w:rPr>
                <w:noProof/>
                <w:webHidden/>
              </w:rPr>
              <w:tab/>
            </w:r>
            <w:r w:rsidR="004D7426">
              <w:rPr>
                <w:noProof/>
                <w:webHidden/>
              </w:rPr>
              <w:fldChar w:fldCharType="begin"/>
            </w:r>
            <w:r w:rsidR="004D7426">
              <w:rPr>
                <w:noProof/>
                <w:webHidden/>
              </w:rPr>
              <w:instrText xml:space="preserve"> PAGEREF _Toc223443151 \h </w:instrText>
            </w:r>
            <w:r w:rsidR="004D7426">
              <w:rPr>
                <w:noProof/>
                <w:webHidden/>
              </w:rPr>
            </w:r>
            <w:r w:rsidR="004D7426">
              <w:rPr>
                <w:noProof/>
                <w:webHidden/>
              </w:rPr>
              <w:fldChar w:fldCharType="separate"/>
            </w:r>
            <w:r w:rsidR="004D7426">
              <w:rPr>
                <w:noProof/>
                <w:webHidden/>
              </w:rPr>
              <w:t>3</w:t>
            </w:r>
            <w:r w:rsidR="004D7426">
              <w:rPr>
                <w:noProof/>
                <w:webHidden/>
              </w:rPr>
              <w:fldChar w:fldCharType="end"/>
            </w:r>
          </w:hyperlink>
        </w:p>
        <w:p w14:paraId="2C61269D" w14:textId="5DF696E6" w:rsidR="004D7426" w:rsidRDefault="009B500F">
          <w:pPr>
            <w:pStyle w:val="TOC2"/>
            <w:tabs>
              <w:tab w:val="right" w:leader="dot" w:pos="9016"/>
            </w:tabs>
            <w:rPr>
              <w:noProof/>
            </w:rPr>
          </w:pPr>
          <w:hyperlink w:anchor="_Toc223443152" w:history="1">
            <w:r w:rsidR="004D7426" w:rsidRPr="00213562">
              <w:rPr>
                <w:rStyle w:val="Hyperlink"/>
                <w:noProof/>
              </w:rPr>
              <w:t>Legal Considerations</w:t>
            </w:r>
            <w:r w:rsidR="004D7426">
              <w:rPr>
                <w:noProof/>
                <w:webHidden/>
              </w:rPr>
              <w:tab/>
            </w:r>
            <w:r w:rsidR="004D7426">
              <w:rPr>
                <w:noProof/>
                <w:webHidden/>
              </w:rPr>
              <w:fldChar w:fldCharType="begin"/>
            </w:r>
            <w:r w:rsidR="004D7426">
              <w:rPr>
                <w:noProof/>
                <w:webHidden/>
              </w:rPr>
              <w:instrText xml:space="preserve"> PAGEREF _Toc223443152 \h </w:instrText>
            </w:r>
            <w:r w:rsidR="004D7426">
              <w:rPr>
                <w:noProof/>
                <w:webHidden/>
              </w:rPr>
            </w:r>
            <w:r w:rsidR="004D7426">
              <w:rPr>
                <w:noProof/>
                <w:webHidden/>
              </w:rPr>
              <w:fldChar w:fldCharType="separate"/>
            </w:r>
            <w:r w:rsidR="004D7426">
              <w:rPr>
                <w:noProof/>
                <w:webHidden/>
              </w:rPr>
              <w:t>3</w:t>
            </w:r>
            <w:r w:rsidR="004D7426">
              <w:rPr>
                <w:noProof/>
                <w:webHidden/>
              </w:rPr>
              <w:fldChar w:fldCharType="end"/>
            </w:r>
          </w:hyperlink>
        </w:p>
        <w:p w14:paraId="26133279" w14:textId="3E27FBB3" w:rsidR="004D7426" w:rsidRDefault="009B500F">
          <w:pPr>
            <w:pStyle w:val="TOC2"/>
            <w:tabs>
              <w:tab w:val="right" w:leader="dot" w:pos="9016"/>
            </w:tabs>
            <w:rPr>
              <w:noProof/>
            </w:rPr>
          </w:pPr>
          <w:hyperlink w:anchor="_Toc223443153" w:history="1">
            <w:r w:rsidR="004D7426" w:rsidRPr="00213562">
              <w:rPr>
                <w:rStyle w:val="Hyperlink"/>
                <w:noProof/>
              </w:rPr>
              <w:t>Conclusion</w:t>
            </w:r>
            <w:r w:rsidR="004D7426">
              <w:rPr>
                <w:noProof/>
                <w:webHidden/>
              </w:rPr>
              <w:tab/>
            </w:r>
            <w:r w:rsidR="004D7426">
              <w:rPr>
                <w:noProof/>
                <w:webHidden/>
              </w:rPr>
              <w:fldChar w:fldCharType="begin"/>
            </w:r>
            <w:r w:rsidR="004D7426">
              <w:rPr>
                <w:noProof/>
                <w:webHidden/>
              </w:rPr>
              <w:instrText xml:space="preserve"> PAGEREF _Toc223443153 \h </w:instrText>
            </w:r>
            <w:r w:rsidR="004D7426">
              <w:rPr>
                <w:noProof/>
                <w:webHidden/>
              </w:rPr>
            </w:r>
            <w:r w:rsidR="004D7426">
              <w:rPr>
                <w:noProof/>
                <w:webHidden/>
              </w:rPr>
              <w:fldChar w:fldCharType="separate"/>
            </w:r>
            <w:r w:rsidR="004D7426">
              <w:rPr>
                <w:noProof/>
                <w:webHidden/>
              </w:rPr>
              <w:t>3</w:t>
            </w:r>
            <w:r w:rsidR="004D7426">
              <w:rPr>
                <w:noProof/>
                <w:webHidden/>
              </w:rPr>
              <w:fldChar w:fldCharType="end"/>
            </w:r>
          </w:hyperlink>
        </w:p>
        <w:p w14:paraId="498412D7" w14:textId="71B33240" w:rsidR="004D7426" w:rsidRDefault="009B500F">
          <w:pPr>
            <w:pStyle w:val="TOC1"/>
            <w:tabs>
              <w:tab w:val="right" w:leader="dot" w:pos="9016"/>
            </w:tabs>
            <w:rPr>
              <w:noProof/>
            </w:rPr>
          </w:pPr>
          <w:hyperlink w:anchor="_Toc223443154" w:history="1">
            <w:r w:rsidR="004D7426" w:rsidRPr="00213562">
              <w:rPr>
                <w:rStyle w:val="Hyperlink"/>
                <w:noProof/>
              </w:rPr>
              <w:t>Bibliography</w:t>
            </w:r>
            <w:r w:rsidR="004D7426">
              <w:rPr>
                <w:noProof/>
                <w:webHidden/>
              </w:rPr>
              <w:tab/>
            </w:r>
            <w:r w:rsidR="004D7426">
              <w:rPr>
                <w:noProof/>
                <w:webHidden/>
              </w:rPr>
              <w:fldChar w:fldCharType="begin"/>
            </w:r>
            <w:r w:rsidR="004D7426">
              <w:rPr>
                <w:noProof/>
                <w:webHidden/>
              </w:rPr>
              <w:instrText xml:space="preserve"> PAGEREF _Toc223443154 \h </w:instrText>
            </w:r>
            <w:r w:rsidR="004D7426">
              <w:rPr>
                <w:noProof/>
                <w:webHidden/>
              </w:rPr>
            </w:r>
            <w:r w:rsidR="004D7426">
              <w:rPr>
                <w:noProof/>
                <w:webHidden/>
              </w:rPr>
              <w:fldChar w:fldCharType="separate"/>
            </w:r>
            <w:r w:rsidR="004D7426">
              <w:rPr>
                <w:noProof/>
                <w:webHidden/>
              </w:rPr>
              <w:t>4</w:t>
            </w:r>
            <w:r w:rsidR="004D7426">
              <w:rPr>
                <w:noProof/>
                <w:webHidden/>
              </w:rPr>
              <w:fldChar w:fldCharType="end"/>
            </w:r>
          </w:hyperlink>
        </w:p>
        <w:p w14:paraId="16F6BC67" w14:textId="029BB71E" w:rsidR="004D7426" w:rsidRDefault="004D7426">
          <w:r>
            <w:rPr>
              <w:b/>
              <w:bCs/>
            </w:rPr>
            <w:fldChar w:fldCharType="end"/>
          </w:r>
        </w:p>
      </w:sdtContent>
    </w:sdt>
    <w:p w14:paraId="0C73DD3D" w14:textId="77777777" w:rsidR="00233A47" w:rsidRDefault="00233A47"/>
    <w:p w14:paraId="2D5FEA04" w14:textId="77777777" w:rsidR="004D7426" w:rsidRDefault="004D7426"/>
    <w:p w14:paraId="777995C5" w14:textId="77777777" w:rsidR="004D7426" w:rsidRDefault="004D7426"/>
    <w:p w14:paraId="07475481" w14:textId="77777777" w:rsidR="004D7426" w:rsidRDefault="004D7426"/>
    <w:p w14:paraId="441F89B3" w14:textId="77777777" w:rsidR="004D7426" w:rsidRDefault="004D7426"/>
    <w:p w14:paraId="565AD697" w14:textId="77777777" w:rsidR="004D7426" w:rsidRDefault="004D7426"/>
    <w:p w14:paraId="426E36B9" w14:textId="77777777" w:rsidR="004D7426" w:rsidRDefault="004D7426"/>
    <w:p w14:paraId="50D05657" w14:textId="77777777" w:rsidR="004D7426" w:rsidRDefault="004D7426"/>
    <w:p w14:paraId="3723B147" w14:textId="77777777" w:rsidR="004D7426" w:rsidRDefault="004D7426"/>
    <w:p w14:paraId="5DCE7FEA" w14:textId="77777777" w:rsidR="00F02B8E" w:rsidRDefault="00F02B8E"/>
    <w:p w14:paraId="4710631B" w14:textId="0FD23790" w:rsidR="00233A47" w:rsidRDefault="00233A47" w:rsidP="00233A47">
      <w:pPr>
        <w:pStyle w:val="Heading2"/>
      </w:pPr>
      <w:bookmarkStart w:id="0" w:name="_Toc223443148"/>
      <w:r>
        <w:lastRenderedPageBreak/>
        <w:t>Introduction</w:t>
      </w:r>
      <w:bookmarkEnd w:id="0"/>
    </w:p>
    <w:p w14:paraId="6FAD6B91" w14:textId="19497844" w:rsidR="00233A47" w:rsidRPr="00233A47" w:rsidRDefault="00233A47" w:rsidP="00233A47">
      <w:r>
        <w:t xml:space="preserve">KisekiWorld is </w:t>
      </w:r>
      <w:r w:rsidR="00B530A8">
        <w:t>an</w:t>
      </w:r>
      <w:r>
        <w:t xml:space="preserve"> Online Role-Playing game that allows players to create avatars, customise them, play together with other players to complete quests and </w:t>
      </w:r>
      <w:r w:rsidR="00F02B8E">
        <w:t>purchase</w:t>
      </w:r>
      <w:r>
        <w:t xml:space="preserve"> in game items. The game has </w:t>
      </w:r>
      <w:r w:rsidR="00F02B8E">
        <w:t>risen</w:t>
      </w:r>
      <w:r>
        <w:t xml:space="preserve"> in popularity and has a strong fan base which was promoted through social media. The Social Media accounts can also be used to login to the game as well as the platform also uses financial transactions with credit, debit, and online payment methods to allow access to content. With all these factors, the company holds a lot of both personal and financial data from the users, this creates both security and legal </w:t>
      </w:r>
      <w:r w:rsidR="00F02B8E">
        <w:t>responsibilities</w:t>
      </w:r>
      <w:r>
        <w:t>. This report will focus on potential areas where data breaches could occur and way to mitigate issues by recommending protective measures and outline ways to comply with legislation.</w:t>
      </w:r>
    </w:p>
    <w:p w14:paraId="351EAD90" w14:textId="0A0A29AA" w:rsidR="00233A47" w:rsidRDefault="00233A47" w:rsidP="00233A47">
      <w:pPr>
        <w:pStyle w:val="Heading2"/>
      </w:pPr>
      <w:bookmarkStart w:id="1" w:name="_Toc223443149"/>
      <w:r>
        <w:t>Potential Areas of Security Breaches</w:t>
      </w:r>
      <w:bookmarkEnd w:id="1"/>
    </w:p>
    <w:p w14:paraId="62ED3752" w14:textId="54DEAA0B" w:rsidR="00233A47" w:rsidRDefault="00233A47" w:rsidP="00233A47">
      <w:r>
        <w:t>One of the major areas that has risk is the authentication and login system used to access the game, as the game is connected to social media accounts on other platforms any security breach affecting the games servers could also risk the social media accounts credentials and any breaches of the social media accounts could impact the game. Brute force attacks and phishing are two examples of the many ways attackers could attempt to gain access to these accounts.</w:t>
      </w:r>
    </w:p>
    <w:p w14:paraId="73E271ED" w14:textId="77777777" w:rsidR="00233A47" w:rsidRDefault="00233A47" w:rsidP="00233A47"/>
    <w:p w14:paraId="4FA1EE3C" w14:textId="30B251E5" w:rsidR="00233A47" w:rsidRDefault="00233A47" w:rsidP="00233A47">
      <w:r>
        <w:t xml:space="preserve">Another area is both the storage and processing of payment information of the users. As the game allows users to make in-game purchases using card details and / or online payment services like </w:t>
      </w:r>
      <w:r w:rsidR="00F02B8E">
        <w:t>PayPal</w:t>
      </w:r>
      <w:r>
        <w:t>, the servers may have financial data of the users. If this data were gained access to by attackers, it could cause cases of financial fraud and have severe legal issues including penalties.</w:t>
      </w:r>
    </w:p>
    <w:p w14:paraId="50055ED7" w14:textId="77777777" w:rsidR="00F20401" w:rsidRDefault="00F20401" w:rsidP="00233A47"/>
    <w:p w14:paraId="52EF8DDF" w14:textId="0CBE4101" w:rsidR="00233A47" w:rsidRPr="00233A47" w:rsidRDefault="00233A47" w:rsidP="00233A47">
      <w:r>
        <w:t xml:space="preserve">Another area of high concern would be databases containing user profiles, transactions and account information like names, emails and addresses. Gaining access to this information could allow attackers to target users in real life including </w:t>
      </w:r>
      <w:r w:rsidR="00F20401">
        <w:t>doxing, stalking and blackmail. This would also have severe legal consequences if it is to occur.</w:t>
      </w:r>
      <w:r w:rsidR="00DE1CB3">
        <w:br/>
      </w:r>
      <w:r w:rsidR="00DE1CB3">
        <w:br/>
        <w:t xml:space="preserve">An area of concern is also to the users of the game, social engineering of attackers in the game can be used to not only gain access to “property” in the game but also account information, financial costs as payment methods could be linked to accounts as well as access to wider social media accounts that are linked. </w:t>
      </w:r>
    </w:p>
    <w:p w14:paraId="1C151725" w14:textId="2F30D702" w:rsidR="00233A47" w:rsidRDefault="00233A47" w:rsidP="00233A47">
      <w:pPr>
        <w:pStyle w:val="Heading2"/>
      </w:pPr>
      <w:bookmarkStart w:id="2" w:name="_Toc223443150"/>
      <w:r>
        <w:t>Recommendations</w:t>
      </w:r>
      <w:bookmarkEnd w:id="2"/>
    </w:p>
    <w:p w14:paraId="16B05C3A" w14:textId="2A70A622" w:rsidR="00F20401" w:rsidRDefault="00F2023D" w:rsidP="00F20401">
      <w:r>
        <w:t xml:space="preserve">To help reduce the chance of unauthorised access to KisekiWorld, they should implement multi-factor authentication for accounts both admin and user accounts as well as enforce strong password policies. </w:t>
      </w:r>
      <w:r>
        <w:br/>
      </w:r>
      <w:r>
        <w:br/>
        <w:t>Payment security should also be strengthened by not storing full card details and instead use third-party payment gateways. All data with financial information should be encrypted using industry-standard encryption methods.</w:t>
      </w:r>
    </w:p>
    <w:p w14:paraId="70EA3074" w14:textId="6421E64B" w:rsidR="00F2023D" w:rsidRDefault="00F2023D" w:rsidP="00F20401">
      <w:r>
        <w:t xml:space="preserve">Servers and Database </w:t>
      </w:r>
      <w:r w:rsidR="00DE1CB3">
        <w:t>Protection</w:t>
      </w:r>
      <w:r>
        <w:t xml:space="preserve"> should be in place including firewalls, detection systems, regular patching, Secure communication protocols like HTTPS and TLS. There should also be protections in place to stop DDOS attacks.</w:t>
      </w:r>
    </w:p>
    <w:p w14:paraId="032C3BB8" w14:textId="3E6E5994" w:rsidR="00F2023D" w:rsidRPr="00F20401" w:rsidRDefault="00F2023D" w:rsidP="00F20401">
      <w:r>
        <w:lastRenderedPageBreak/>
        <w:br/>
        <w:t>They should also have regular vulnerability testing, penetration testing and proper coding practices. Reporting tools should also be included to help prevent issues. Another way to reduce role based attacks is by having different roles having permissions specific to the role. Staff should be given security training and testing through internal phishing emails.</w:t>
      </w:r>
    </w:p>
    <w:p w14:paraId="394248B7" w14:textId="23A4AD1D" w:rsidR="00233A47" w:rsidRDefault="00233A47" w:rsidP="00233A47">
      <w:pPr>
        <w:pStyle w:val="Heading2"/>
      </w:pPr>
      <w:bookmarkStart w:id="3" w:name="_Toc223443151"/>
      <w:r>
        <w:t>Security Strategies</w:t>
      </w:r>
      <w:bookmarkEnd w:id="3"/>
    </w:p>
    <w:p w14:paraId="0BD36869" w14:textId="0D167DD5" w:rsidR="00F2023D" w:rsidRDefault="00F2023D" w:rsidP="00F2023D">
      <w:r>
        <w:t xml:space="preserve">By creating a strong security strategy should be setup with continuous monitoring, a planned-out response plan and risk assessment. Having continuous monitoring and using Audit Logs </w:t>
      </w:r>
      <w:r w:rsidR="004C266F">
        <w:t>that are detailed and comprehensive will help identify suspicious activity. If a breach is to occur procedures in place should have information on incident, investigation on the cause of the breach, how the services are restored to working conditions, how to notify all users affected and the relevant authorities / government institutions.</w:t>
      </w:r>
    </w:p>
    <w:p w14:paraId="3C25F10C" w14:textId="77777777" w:rsidR="004C266F" w:rsidRDefault="004C266F" w:rsidP="00F2023D"/>
    <w:p w14:paraId="286FE557" w14:textId="5A77470A" w:rsidR="004C266F" w:rsidRPr="00F2023D" w:rsidRDefault="004C266F" w:rsidP="00F2023D">
      <w:r>
        <w:t>By using Data minimization to reduce personal data stored to only what is necessary is gathered and retained this will lower the level of risk as well as regular audits should be undertaken to ensure effective action.</w:t>
      </w:r>
    </w:p>
    <w:p w14:paraId="0E17BF90" w14:textId="33F932D8" w:rsidR="00233A47" w:rsidRDefault="00233A47" w:rsidP="00233A47">
      <w:pPr>
        <w:pStyle w:val="Heading2"/>
      </w:pPr>
      <w:bookmarkStart w:id="4" w:name="_Toc223443152"/>
      <w:r>
        <w:t>Legal Considerations</w:t>
      </w:r>
      <w:bookmarkEnd w:id="4"/>
    </w:p>
    <w:p w14:paraId="2537929B" w14:textId="77777777" w:rsidR="004C266F" w:rsidRDefault="004C266F" w:rsidP="004C266F"/>
    <w:p w14:paraId="7B2660ED" w14:textId="4735161E" w:rsidR="00D5120B" w:rsidRDefault="004C266F" w:rsidP="00515D51">
      <w:r>
        <w:t>KisekiWorld must comply with the UK General Data Protection Regulation (GDPR) and the EU general Data Protection Regulation which both require organisations to process personal data correctly and lawfully with transparency and with secure measures. User also must be informed with how their data is being used and have the right to exercise access, correction and deletion on request. Data breaches must also reported to the right Authorities within 72 hours of the incident otherwise costly fines will be issued.</w:t>
      </w:r>
      <w:r>
        <w:br/>
      </w:r>
      <w:r>
        <w:br/>
        <w:t xml:space="preserve">The company also must comply with the data protection act of 2018 which states that if the platform is to used by young people additional protections must be in place for their data as well as the design must be age-appropriate and is not limited to misleading / predatory system. By having a Data Protection Officer also known as a DPO </w:t>
      </w:r>
      <w:r w:rsidR="00D5120B">
        <w:t>involved in carrying out Data Protection Assessments will help increase accountability and ensure compliance.</w:t>
      </w:r>
    </w:p>
    <w:p w14:paraId="5A9E6A71" w14:textId="77777777" w:rsidR="00515D51" w:rsidRDefault="00515D51" w:rsidP="00515D51"/>
    <w:p w14:paraId="55884D56" w14:textId="558A0FD3" w:rsidR="00D5120B" w:rsidRDefault="00D5120B" w:rsidP="00D5120B">
      <w:pPr>
        <w:pStyle w:val="Heading2"/>
      </w:pPr>
      <w:bookmarkStart w:id="5" w:name="_Toc223443153"/>
      <w:r>
        <w:t>Conclusion</w:t>
      </w:r>
      <w:bookmarkEnd w:id="5"/>
      <w:r>
        <w:br/>
      </w:r>
    </w:p>
    <w:p w14:paraId="5E6D1177" w14:textId="7381AEF6" w:rsidR="00D5120B" w:rsidRDefault="00D5120B" w:rsidP="00D5120B">
      <w:r>
        <w:t>KisekiWorld has access to large amounts of personal and financial information, this makes security a major priority to the company as potential breaches may occur targeting authentication and payment systems, server infrastructure, from users and internal access. By having strong authentication, encryption, secure payments and strong network protections with strict access, the company can highly reduce risks. By having a comprehensive security strategy comprised of monitoring, incident reporting, regular testing, patching and data minimisation will help support compliance and maintain trust with users in the future.</w:t>
      </w:r>
    </w:p>
    <w:p w14:paraId="546AA2E3" w14:textId="77777777" w:rsidR="00D5120B" w:rsidRDefault="00D5120B" w:rsidP="00D5120B"/>
    <w:bookmarkStart w:id="6" w:name="_Toc223443154" w:displacedByCustomXml="next"/>
    <w:sdt>
      <w:sdtPr>
        <w:rPr>
          <w:rFonts w:asciiTheme="minorHAnsi" w:eastAsiaTheme="minorHAnsi" w:hAnsiTheme="minorHAnsi" w:cstheme="minorBidi"/>
          <w:color w:val="auto"/>
          <w:sz w:val="22"/>
          <w:szCs w:val="22"/>
        </w:rPr>
        <w:id w:val="1261953923"/>
        <w:docPartObj>
          <w:docPartGallery w:val="Bibliographies"/>
          <w:docPartUnique/>
        </w:docPartObj>
      </w:sdtPr>
      <w:sdtEndPr/>
      <w:sdtContent>
        <w:p w14:paraId="398FD9C3" w14:textId="35BCC346" w:rsidR="00D5120B" w:rsidRDefault="00D5120B">
          <w:pPr>
            <w:pStyle w:val="Heading1"/>
          </w:pPr>
          <w:r>
            <w:t>Bibliography</w:t>
          </w:r>
          <w:bookmarkEnd w:id="6"/>
        </w:p>
        <w:sdt>
          <w:sdtPr>
            <w:id w:val="111145805"/>
            <w:bibliography/>
          </w:sdtPr>
          <w:sdtEndPr/>
          <w:sdtContent>
            <w:p w14:paraId="302FF45B" w14:textId="77777777" w:rsidR="00F02B8E" w:rsidRDefault="00D5120B" w:rsidP="00F02B8E">
              <w:pPr>
                <w:pStyle w:val="Bibliography"/>
                <w:ind w:left="720" w:hanging="720"/>
                <w:rPr>
                  <w:noProof/>
                  <w:sz w:val="24"/>
                  <w:szCs w:val="24"/>
                </w:rPr>
              </w:pPr>
              <w:r>
                <w:fldChar w:fldCharType="begin"/>
              </w:r>
              <w:r>
                <w:instrText xml:space="preserve"> BIBLIOGRAPHY </w:instrText>
              </w:r>
              <w:r>
                <w:fldChar w:fldCharType="separate"/>
              </w:r>
              <w:r w:rsidR="00F02B8E">
                <w:rPr>
                  <w:noProof/>
                </w:rPr>
                <w:t xml:space="preserve">European Union. (n.d.). Regulation (EU) 2016/679 (General Data Protection Regulation). </w:t>
              </w:r>
              <w:r w:rsidR="00F02B8E">
                <w:rPr>
                  <w:i/>
                  <w:iCs/>
                  <w:noProof/>
                </w:rPr>
                <w:t>https://eur-lex.europa.eu/eli/reg/2016/679/oj/eng</w:t>
              </w:r>
              <w:r w:rsidR="00F02B8E">
                <w:rPr>
                  <w:noProof/>
                </w:rPr>
                <w:t>.</w:t>
              </w:r>
            </w:p>
            <w:p w14:paraId="3ABE15CF" w14:textId="77777777" w:rsidR="00F02B8E" w:rsidRDefault="00F02B8E" w:rsidP="00F02B8E">
              <w:pPr>
                <w:pStyle w:val="Bibliography"/>
                <w:ind w:left="720" w:hanging="720"/>
                <w:rPr>
                  <w:noProof/>
                </w:rPr>
              </w:pPr>
              <w:r>
                <w:rPr>
                  <w:noProof/>
                </w:rPr>
                <w:t xml:space="preserve">Government, U. (n.d.). Data Protection Act 2018. </w:t>
              </w:r>
              <w:r>
                <w:rPr>
                  <w:i/>
                  <w:iCs/>
                  <w:noProof/>
                </w:rPr>
                <w:t>https://www.legislation.gov.uk/ukpga/2018/12/contents</w:t>
              </w:r>
              <w:r>
                <w:rPr>
                  <w:noProof/>
                </w:rPr>
                <w:t>.</w:t>
              </w:r>
            </w:p>
            <w:p w14:paraId="29577C5E" w14:textId="77777777" w:rsidR="00F02B8E" w:rsidRDefault="00F02B8E" w:rsidP="00F02B8E">
              <w:pPr>
                <w:pStyle w:val="Bibliography"/>
                <w:ind w:left="720" w:hanging="720"/>
                <w:rPr>
                  <w:noProof/>
                </w:rPr>
              </w:pPr>
              <w:r>
                <w:rPr>
                  <w:noProof/>
                </w:rPr>
                <w:t xml:space="preserve">Information Commissioner's Office. (n.d.). UK GDPR guidance and resources. </w:t>
              </w:r>
              <w:r>
                <w:rPr>
                  <w:i/>
                  <w:iCs/>
                  <w:noProof/>
                </w:rPr>
                <w:t>https://ico.org.uk/for-organisations/uk-gdpr-guidance-and-resources/</w:t>
              </w:r>
              <w:r>
                <w:rPr>
                  <w:noProof/>
                </w:rPr>
                <w:t>.</w:t>
              </w:r>
            </w:p>
            <w:p w14:paraId="5EA1EDAC" w14:textId="030B3216" w:rsidR="00D5120B" w:rsidRDefault="00D5120B" w:rsidP="00F02B8E">
              <w:r>
                <w:rPr>
                  <w:b/>
                  <w:bCs/>
                  <w:noProof/>
                </w:rPr>
                <w:fldChar w:fldCharType="end"/>
              </w:r>
            </w:p>
          </w:sdtContent>
        </w:sdt>
      </w:sdtContent>
    </w:sdt>
    <w:p w14:paraId="532F0E6D" w14:textId="77777777" w:rsidR="00D5120B" w:rsidRPr="00D5120B" w:rsidRDefault="00D5120B" w:rsidP="00D5120B"/>
    <w:sectPr w:rsidR="00D5120B" w:rsidRPr="00D51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47"/>
    <w:rsid w:val="001B5FA2"/>
    <w:rsid w:val="00233A47"/>
    <w:rsid w:val="0028741B"/>
    <w:rsid w:val="004C266F"/>
    <w:rsid w:val="004D7426"/>
    <w:rsid w:val="00515D51"/>
    <w:rsid w:val="0061374C"/>
    <w:rsid w:val="009B500F"/>
    <w:rsid w:val="00A37B0F"/>
    <w:rsid w:val="00B530A8"/>
    <w:rsid w:val="00D5120B"/>
    <w:rsid w:val="00DE1CB3"/>
    <w:rsid w:val="00EA6D3A"/>
    <w:rsid w:val="00EE6650"/>
    <w:rsid w:val="00F02B8E"/>
    <w:rsid w:val="00F2023D"/>
    <w:rsid w:val="00F204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BB50"/>
  <w15:chartTrackingRefBased/>
  <w15:docId w15:val="{FB8EE200-20B8-4FFD-9CCE-93A31B58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3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3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A47"/>
    <w:rPr>
      <w:rFonts w:eastAsiaTheme="majorEastAsia" w:cstheme="majorBidi"/>
      <w:color w:val="272727" w:themeColor="text1" w:themeTint="D8"/>
    </w:rPr>
  </w:style>
  <w:style w:type="paragraph" w:styleId="Title">
    <w:name w:val="Title"/>
    <w:basedOn w:val="Normal"/>
    <w:next w:val="Normal"/>
    <w:link w:val="TitleChar"/>
    <w:uiPriority w:val="16"/>
    <w:qFormat/>
    <w:rsid w:val="00233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6"/>
    <w:rsid w:val="00233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8"/>
    <w:qFormat/>
    <w:rsid w:val="00233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8"/>
    <w:rsid w:val="00233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A47"/>
    <w:pPr>
      <w:spacing w:before="160"/>
      <w:jc w:val="center"/>
    </w:pPr>
    <w:rPr>
      <w:i/>
      <w:iCs/>
      <w:color w:val="404040" w:themeColor="text1" w:themeTint="BF"/>
    </w:rPr>
  </w:style>
  <w:style w:type="character" w:customStyle="1" w:styleId="QuoteChar">
    <w:name w:val="Quote Char"/>
    <w:basedOn w:val="DefaultParagraphFont"/>
    <w:link w:val="Quote"/>
    <w:uiPriority w:val="29"/>
    <w:rsid w:val="00233A47"/>
    <w:rPr>
      <w:i/>
      <w:iCs/>
      <w:color w:val="404040" w:themeColor="text1" w:themeTint="BF"/>
    </w:rPr>
  </w:style>
  <w:style w:type="paragraph" w:styleId="ListParagraph">
    <w:name w:val="List Paragraph"/>
    <w:basedOn w:val="Normal"/>
    <w:uiPriority w:val="34"/>
    <w:qFormat/>
    <w:rsid w:val="00233A47"/>
    <w:pPr>
      <w:ind w:left="720"/>
      <w:contextualSpacing/>
    </w:pPr>
  </w:style>
  <w:style w:type="character" w:styleId="IntenseEmphasis">
    <w:name w:val="Intense Emphasis"/>
    <w:basedOn w:val="DefaultParagraphFont"/>
    <w:uiPriority w:val="21"/>
    <w:qFormat/>
    <w:rsid w:val="00233A47"/>
    <w:rPr>
      <w:i/>
      <w:iCs/>
      <w:color w:val="2F5496" w:themeColor="accent1" w:themeShade="BF"/>
    </w:rPr>
  </w:style>
  <w:style w:type="paragraph" w:styleId="IntenseQuote">
    <w:name w:val="Intense Quote"/>
    <w:basedOn w:val="Normal"/>
    <w:next w:val="Normal"/>
    <w:link w:val="IntenseQuoteChar"/>
    <w:uiPriority w:val="30"/>
    <w:qFormat/>
    <w:rsid w:val="00233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A47"/>
    <w:rPr>
      <w:i/>
      <w:iCs/>
      <w:color w:val="2F5496" w:themeColor="accent1" w:themeShade="BF"/>
    </w:rPr>
  </w:style>
  <w:style w:type="character" w:styleId="IntenseReference">
    <w:name w:val="Intense Reference"/>
    <w:basedOn w:val="DefaultParagraphFont"/>
    <w:uiPriority w:val="32"/>
    <w:qFormat/>
    <w:rsid w:val="00233A47"/>
    <w:rPr>
      <w:b/>
      <w:bCs/>
      <w:smallCaps/>
      <w:color w:val="2F5496" w:themeColor="accent1" w:themeShade="BF"/>
      <w:spacing w:val="5"/>
    </w:rPr>
  </w:style>
  <w:style w:type="paragraph" w:styleId="Bibliography">
    <w:name w:val="Bibliography"/>
    <w:basedOn w:val="Normal"/>
    <w:next w:val="Normal"/>
    <w:uiPriority w:val="37"/>
    <w:unhideWhenUsed/>
    <w:rsid w:val="00F02B8E"/>
  </w:style>
  <w:style w:type="paragraph" w:styleId="TOCHeading">
    <w:name w:val="TOC Heading"/>
    <w:basedOn w:val="Heading1"/>
    <w:next w:val="Normal"/>
    <w:uiPriority w:val="39"/>
    <w:unhideWhenUsed/>
    <w:qFormat/>
    <w:rsid w:val="004D7426"/>
    <w:pPr>
      <w:spacing w:before="240" w:after="0"/>
      <w:outlineLvl w:val="9"/>
    </w:pPr>
    <w:rPr>
      <w:sz w:val="32"/>
      <w:szCs w:val="32"/>
      <w:lang w:eastAsia="en-GB"/>
    </w:rPr>
  </w:style>
  <w:style w:type="paragraph" w:styleId="TOC2">
    <w:name w:val="toc 2"/>
    <w:basedOn w:val="Normal"/>
    <w:next w:val="Normal"/>
    <w:autoRedefine/>
    <w:uiPriority w:val="39"/>
    <w:unhideWhenUsed/>
    <w:rsid w:val="004D7426"/>
    <w:pPr>
      <w:spacing w:after="100"/>
      <w:ind w:left="220"/>
    </w:pPr>
  </w:style>
  <w:style w:type="paragraph" w:styleId="TOC1">
    <w:name w:val="toc 1"/>
    <w:basedOn w:val="Normal"/>
    <w:next w:val="Normal"/>
    <w:autoRedefine/>
    <w:uiPriority w:val="39"/>
    <w:unhideWhenUsed/>
    <w:rsid w:val="004D7426"/>
    <w:pPr>
      <w:spacing w:after="100"/>
    </w:pPr>
  </w:style>
  <w:style w:type="character" w:styleId="Hyperlink">
    <w:name w:val="Hyperlink"/>
    <w:basedOn w:val="DefaultParagraphFont"/>
    <w:uiPriority w:val="99"/>
    <w:unhideWhenUsed/>
    <w:rsid w:val="004D74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88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Inf</b:Tag>
    <b:SourceType>JournalArticle</b:SourceType>
    <b:Guid>{7C477DD8-39B9-42E8-AE60-757075B35A83}</b:Guid>
    <b:Author>
      <b:Author>
        <b:Corporate>Information Commissioner's Office</b:Corporate>
      </b:Author>
    </b:Author>
    <b:Title>UK GDPR guidance and resources</b:Title>
    <b:JournalName>https://ico.org.uk/for-organisations/uk-gdpr-guidance-and-resources/</b:JournalName>
    <b:RefOrder>1</b:RefOrder>
  </b:Source>
  <b:Source>
    <b:Tag>UKG</b:Tag>
    <b:SourceType>JournalArticle</b:SourceType>
    <b:Guid>{A19AB6F0-88FE-4F5B-A523-FD6257DF2BB1}</b:Guid>
    <b:Author>
      <b:Author>
        <b:NameList>
          <b:Person>
            <b:Last>Government</b:Last>
            <b:First>UK</b:First>
          </b:Person>
        </b:NameList>
      </b:Author>
    </b:Author>
    <b:Title>Data Protection Act 2018</b:Title>
    <b:JournalName>https://www.legislation.gov.uk/ukpga/2018/12/contents</b:JournalName>
    <b:RefOrder>2</b:RefOrder>
  </b:Source>
  <b:Source>
    <b:Tag>Eur</b:Tag>
    <b:SourceType>JournalArticle</b:SourceType>
    <b:Guid>{C045E211-7C59-4CEC-8135-0023FB8DE015}</b:Guid>
    <b:Author>
      <b:Author>
        <b:Corporate>European Union</b:Corporate>
      </b:Author>
    </b:Author>
    <b:Title>Regulation (EU) 2016/679 (General Data Protection Regulation)</b:Title>
    <b:JournalName>https://eur-lex.europa.eu/eli/reg/2016/679/oj/eng</b:JournalName>
    <b:RefOrder>3</b:RefOrder>
  </b:Source>
</b:Sources>
</file>

<file path=customXml/itemProps1.xml><?xml version="1.0" encoding="utf-8"?>
<ds:datastoreItem xmlns:ds="http://schemas.openxmlformats.org/officeDocument/2006/customXml" ds:itemID="{1F6573D1-2931-4397-B295-5F24DFFF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4</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Vaclavik</dc:creator>
  <cp:keywords/>
  <dc:description/>
  <cp:lastModifiedBy>Connor Campbell He/Him (Student)</cp:lastModifiedBy>
  <cp:revision>5</cp:revision>
  <dcterms:created xsi:type="dcterms:W3CDTF">2026-03-02T19:40:00Z</dcterms:created>
  <dcterms:modified xsi:type="dcterms:W3CDTF">2026-03-04T11:39:00Z</dcterms:modified>
</cp:coreProperties>
</file>