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054.0" w:type="dxa"/>
        <w:jc w:val="center"/>
        <w:tblInd w:w="-115.0" w:type="dxa"/>
        <w:tblLayout w:type="fixed"/>
        <w:tblLook w:val="0400"/>
      </w:tblPr>
      <w:tblGrid>
        <w:gridCol w:w="9054"/>
        <w:tblGridChange w:id="0">
          <w:tblGrid>
            <w:gridCol w:w="9054"/>
          </w:tblGrid>
        </w:tblGridChange>
      </w:tblGrid>
      <w:tr>
        <w:trPr>
          <w:trHeight w:val="2880" w:hRule="atLeast"/>
        </w:trPr>
        <w:tc>
          <w:tcPr/>
          <w:p w:rsidR="00000000" w:rsidDel="00000000" w:rsidP="00000000" w:rsidRDefault="00000000" w:rsidRPr="00000000">
            <w:pPr>
              <w:spacing w:after="0" w:before="0" w:line="24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1143000</wp:posOffset>
                      </wp:positionH>
                      <wp:positionV relativeFrom="paragraph">
                        <wp:posOffset>-546099</wp:posOffset>
                      </wp:positionV>
                      <wp:extent cx="3530600" cy="482600"/>
                      <wp:effectExtent b="0" l="0" r="0" t="0"/>
                      <wp:wrapNone/>
                      <wp:docPr id="4" name=""/>
                      <a:graphic>
                        <a:graphicData uri="http://schemas.microsoft.com/office/word/2010/wordprocessingShape">
                          <wps:wsp>
                            <wps:cNvSpPr/>
                            <wps:cNvPr id="2" name="Shape 2"/>
                            <wps:spPr>
                              <a:xfrm>
                                <a:off x="3582605" y="3542828"/>
                                <a:ext cx="3526790" cy="474344"/>
                              </a:xfrm>
                              <a:prstGeom prst="rect">
                                <a:avLst/>
                              </a:prstGeom>
                              <a:noFill/>
                              <a:ln>
                                <a:noFill/>
                              </a:ln>
                            </wps:spPr>
                            <wps:txbx>
                              <w:txbxContent>
                                <w:p w:rsidR="00000000" w:rsidDel="00000000" w:rsidP="00000000" w:rsidRDefault="00000000" w:rsidRPr="00000000">
                                  <w:pPr>
                                    <w:spacing w:after="0" w:before="0" w:line="273.99999618530273"/>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TECNOLÓGICO NACIONAL DE MÉXICO</w:t>
                                  </w:r>
                                </w:p>
                                <w:p w:rsidR="00000000" w:rsidDel="00000000" w:rsidP="00000000" w:rsidRDefault="00000000" w:rsidRPr="00000000">
                                  <w:pPr>
                                    <w:spacing w:after="0" w:before="0" w:line="273.99999618530273"/>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366091"/>
                                      <w:sz w:val="22"/>
                                      <w:vertAlign w:val="baseline"/>
                                    </w:rPr>
                                    <w:t xml:space="preserve">Instituto Tecnológico de Chihuahua II</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1143000</wp:posOffset>
                      </wp:positionH>
                      <wp:positionV relativeFrom="paragraph">
                        <wp:posOffset>-546099</wp:posOffset>
                      </wp:positionV>
                      <wp:extent cx="3530600" cy="482600"/>
                      <wp:effectExtent b="0" l="0" r="0" t="0"/>
                      <wp:wrapNone/>
                      <wp:docPr id="4" name="image06.png"/>
                      <a:graphic>
                        <a:graphicData uri="http://schemas.openxmlformats.org/drawingml/2006/picture">
                          <pic:pic>
                            <pic:nvPicPr>
                              <pic:cNvPr id="0" name="image06.png"/>
                              <pic:cNvPicPr preferRelativeResize="0"/>
                            </pic:nvPicPr>
                            <pic:blipFill>
                              <a:blip r:embed="rId5"/>
                              <a:srcRect/>
                              <a:stretch>
                                <a:fillRect/>
                              </a:stretch>
                            </pic:blipFill>
                            <pic:spPr>
                              <a:xfrm>
                                <a:off x="0" y="0"/>
                                <a:ext cx="35306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4876800</wp:posOffset>
                      </wp:positionH>
                      <wp:positionV relativeFrom="paragraph">
                        <wp:posOffset>-800099</wp:posOffset>
                      </wp:positionV>
                      <wp:extent cx="711200" cy="711200"/>
                      <wp:effectExtent b="0" l="0" r="0" t="0"/>
                      <wp:wrapNone/>
                      <wp:docPr id="5" name=""/>
                      <a:graphic>
                        <a:graphicData uri="http://schemas.microsoft.com/office/word/2010/wordprocessingShape">
                          <wps:wsp>
                            <wps:cNvSpPr/>
                            <wps:cNvPr id="3" name="Shape 3"/>
                            <wps:spPr>
                              <a:xfrm>
                                <a:off x="4991353" y="3426305"/>
                                <a:ext cx="709295" cy="7073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4876800</wp:posOffset>
                      </wp:positionH>
                      <wp:positionV relativeFrom="paragraph">
                        <wp:posOffset>-800099</wp:posOffset>
                      </wp:positionV>
                      <wp:extent cx="711200" cy="711200"/>
                      <wp:effectExtent b="0" l="0" r="0" t="0"/>
                      <wp:wrapNone/>
                      <wp:docPr id="5" name="image08.png"/>
                      <a:graphic>
                        <a:graphicData uri="http://schemas.openxmlformats.org/drawingml/2006/picture">
                          <pic:pic>
                            <pic:nvPicPr>
                              <pic:cNvPr id="0" name="image08.png"/>
                              <pic:cNvPicPr preferRelativeResize="0"/>
                            </pic:nvPicPr>
                            <pic:blipFill>
                              <a:blip r:embed="rId6"/>
                              <a:srcRect/>
                              <a:stretch>
                                <a:fillRect/>
                              </a:stretch>
                            </pic:blipFill>
                            <pic:spPr>
                              <a:xfrm>
                                <a:off x="0" y="0"/>
                                <a:ext cx="711200" cy="7112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4891405</wp:posOffset>
                  </wp:positionH>
                  <wp:positionV relativeFrom="paragraph">
                    <wp:posOffset>-800099</wp:posOffset>
                  </wp:positionV>
                  <wp:extent cx="709295" cy="707390"/>
                  <wp:effectExtent b="0" l="0" r="0" t="0"/>
                  <wp:wrapNone/>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709295" cy="70739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-342899</wp:posOffset>
                  </wp:positionH>
                  <wp:positionV relativeFrom="paragraph">
                    <wp:posOffset>-662939</wp:posOffset>
                  </wp:positionV>
                  <wp:extent cx="1864995" cy="569595"/>
                  <wp:effectExtent b="0" l="0" r="0" t="0"/>
                  <wp:wrapNone/>
                  <wp:docPr descr="http://www.becas.sep.gob.mx/images/logo.png" id="3" name="image04.png"/>
                  <a:graphic>
                    <a:graphicData uri="http://schemas.openxmlformats.org/drawingml/2006/picture">
                      <pic:pic>
                        <pic:nvPicPr>
                          <pic:cNvPr descr="http://www.becas.sep.gob.mx/images/logo.png" id="0" name="image04.png"/>
                          <pic:cNvPicPr preferRelativeResize="0"/>
                        </pic:nvPicPr>
                        <pic:blipFill>
                          <a:blip r:embed="rId8"/>
                          <a:srcRect b="0" l="0" r="0" t="0"/>
                          <a:stretch>
                            <a:fillRect/>
                          </a:stretch>
                        </pic:blipFill>
                        <pic:spPr>
                          <a:xfrm>
                            <a:off x="0" y="0"/>
                            <a:ext cx="1864995" cy="56959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left" w:pos="7965"/>
              </w:tabs>
              <w:contextualSpacing w:val="0"/>
              <w:jc w:val="cente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558800</wp:posOffset>
                      </wp:positionH>
                      <wp:positionV relativeFrom="paragraph">
                        <wp:posOffset>800100</wp:posOffset>
                      </wp:positionV>
                      <wp:extent cx="4572000" cy="4533900"/>
                      <wp:effectExtent b="0" l="0" r="0" t="0"/>
                      <wp:wrapSquare wrapText="bothSides" distB="0" distT="0" distL="114300" distR="114300"/>
                      <wp:docPr id="6" name=""/>
                      <a:graphic>
                        <a:graphicData uri="http://schemas.microsoft.com/office/word/2010/wordprocessingShape">
                          <wps:wsp>
                            <wps:cNvSpPr/>
                            <wps:cNvPr id="4" name="Shape 4"/>
                            <wps:spPr>
                              <a:xfrm>
                                <a:off x="3060000" y="1515908"/>
                                <a:ext cx="4572000" cy="45281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558800</wp:posOffset>
                      </wp:positionH>
                      <wp:positionV relativeFrom="paragraph">
                        <wp:posOffset>800100</wp:posOffset>
                      </wp:positionV>
                      <wp:extent cx="4572000" cy="4533900"/>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572000" cy="45339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571500</wp:posOffset>
                  </wp:positionH>
                  <wp:positionV relativeFrom="paragraph">
                    <wp:posOffset>816610</wp:posOffset>
                  </wp:positionV>
                  <wp:extent cx="4572000" cy="4528185"/>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4572000" cy="4528185"/>
                          </a:xfrm>
                          <a:prstGeom prst="rect"/>
                          <a:ln/>
                        </pic:spPr>
                      </pic:pic>
                    </a:graphicData>
                  </a:graphic>
                </wp:anchor>
              </w:drawing>
            </w:r>
          </w:p>
        </w:tc>
      </w:tr>
      <w:tr>
        <w:trPr>
          <w:trHeight w:val="1440" w:hRule="atLeast"/>
        </w:trPr>
        <w:tc>
          <w:tcPr>
            <w:tcBorders>
              <w:bottom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72"/>
                <w:szCs w:val="72"/>
                <w:rtl w:val="0"/>
              </w:rPr>
              <w:t xml:space="preserve">Nombre de la práctica</w:t>
            </w:r>
          </w:p>
        </w:tc>
      </w:tr>
      <w:tr>
        <w:trPr>
          <w:trHeight w:val="720" w:hRule="atLeast"/>
        </w:trPr>
        <w:tc>
          <w:tcPr>
            <w:tcBorders>
              <w:top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44"/>
                <w:szCs w:val="44"/>
                <w:rtl w:val="0"/>
              </w:rPr>
              <w:t xml:space="preserve">[Escriba el subtítulo del documento]</w:t>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sz w:val="22"/>
                <w:szCs w:val="22"/>
                <w:rtl w:val="0"/>
              </w:rPr>
              <w:t xml:space="preserve">[Seleccione la fecha]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28"/>
                <w:szCs w:val="28"/>
                <w:rtl w:val="0"/>
              </w:rPr>
              <w:t xml:space="preserve">Unidad de la Materia</w:t>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28"/>
                <w:szCs w:val="28"/>
                <w:rtl w:val="0"/>
              </w:rPr>
              <w:t xml:space="preserve">Nombre del Alumno o del equipo</w:t>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28"/>
                <w:szCs w:val="28"/>
                <w:rtl w:val="0"/>
              </w:rPr>
              <w:t xml:space="preserve">No. Control</w:t>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28"/>
                <w:szCs w:val="28"/>
                <w:rtl w:val="0"/>
              </w:rPr>
              <w:t xml:space="preserve">Materia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jod8pzf5d3hv" w:id="0"/>
      <w:bookmarkEnd w:id="0"/>
      <w:r w:rsidDel="00000000" w:rsidR="00000000" w:rsidRPr="00000000">
        <w:rPr>
          <w:color w:val="ff0000"/>
          <w:rtl w:val="0"/>
        </w:rPr>
        <w:t xml:space="preserve">Nuestro trabajo debe tener tabla de contenido, anexos, todo esto en formato APA.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Desarrollo de la explicación de la plataforma a exponer, cada una de las partes que se desarrollaron dentro del tema, características,  lenguajes, tipos de plataforma, manejo de datos, y cada una de las plataformas, así como cada tema descrito en la exposición, los siguientes temas son lo que hay que agregar a la documentación haciendo mención a la plataforma y cada una de sus características.</w:t>
      </w:r>
    </w:p>
    <w:p w:rsidR="00000000" w:rsidDel="00000000" w:rsidP="00000000" w:rsidRDefault="00000000" w:rsidRPr="00000000">
      <w:pPr>
        <w:contextualSpacing w:val="0"/>
      </w:pPr>
      <w:r w:rsidDel="00000000" w:rsidR="00000000" w:rsidRPr="00000000">
        <w:rPr>
          <w:rtl w:val="0"/>
        </w:rPr>
        <w:t xml:space="preserve">Cada tema mencionado hay que desarrollarlo, de la siguiente forma:</w:t>
      </w:r>
    </w:p>
    <w:p w:rsidR="00000000" w:rsidDel="00000000" w:rsidP="00000000" w:rsidRDefault="00000000" w:rsidRPr="00000000">
      <w:pPr>
        <w:pStyle w:val="Heading1"/>
        <w:contextualSpacing w:val="0"/>
      </w:pPr>
      <w:r w:rsidDel="00000000" w:rsidR="00000000" w:rsidRPr="00000000">
        <w:rPr>
          <w:rtl w:val="0"/>
        </w:rPr>
        <w:t xml:space="preserve">Introducción.-</w:t>
      </w:r>
    </w:p>
    <w:p w:rsidR="00000000" w:rsidDel="00000000" w:rsidP="00000000" w:rsidRDefault="00000000" w:rsidRPr="00000000">
      <w:pPr>
        <w:contextualSpacing w:val="0"/>
      </w:pPr>
      <w:r w:rsidDel="00000000" w:rsidR="00000000" w:rsidRPr="00000000">
        <w:rPr>
          <w:rtl w:val="0"/>
        </w:rPr>
        <w:t xml:space="preserve">Que es la plataforma, cuando se inventó, de que se trata, cuales son sus principales características, así como las versiones de cada una, características de cada versión, así como la vista de la interfaz de cada una, utilizar imágenes ilustrativas de la plataforma, así como de sus interfaces de usuario y los cambios que han tenido con su evolución, haciendo mención a cada una de las versiones con las que cuenta a la actualidad. Complementar con imágenes.</w:t>
      </w:r>
    </w:p>
    <w:p w:rsidR="00000000" w:rsidDel="00000000" w:rsidP="00000000" w:rsidRDefault="00000000" w:rsidRPr="00000000">
      <w:pPr>
        <w:contextualSpacing w:val="0"/>
      </w:pPr>
      <w:r w:rsidDel="00000000" w:rsidR="00000000" w:rsidRPr="00000000">
        <w:rPr>
          <w:rtl w:val="0"/>
        </w:rPr>
        <w:t xml:space="preserve">Hacer mención de la estructura de la plataforma, ilustrar los procesos que tiene, así como las características principales del hardware a usar, en que es bueno, en que no es tan flexible.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Desarrollo.-</w:t>
      </w:r>
    </w:p>
    <w:p w:rsidR="00000000" w:rsidDel="00000000" w:rsidP="00000000" w:rsidRDefault="00000000" w:rsidRPr="00000000">
      <w:pPr>
        <w:contextualSpacing w:val="0"/>
      </w:pPr>
      <w:r w:rsidDel="00000000" w:rsidR="00000000" w:rsidRPr="00000000">
        <w:rPr>
          <w:rtl w:val="0"/>
        </w:rPr>
        <w:t xml:space="preserve">Aquí se describirán los lenguajes de programación que se utilizan para programar en la plataforma, los principales entornos de desarrollo con sus características, y los requerimientos de los dispositivos para correr aplicaciones ya sea android, ios o windows phone, también una pequeña guía de cómo configurar el IDE y el emulador para correr las aplicaciones ya sean en el dispositivo o en el emulador,  agregar screenshots de código de cada uno de los lenguajes con los que se puede desarrollar aplicaciones para cada una de las plataformas. Complementar con imágenes.</w:t>
      </w:r>
    </w:p>
    <w:p w:rsidR="00000000" w:rsidDel="00000000" w:rsidP="00000000" w:rsidRDefault="00000000" w:rsidRPr="00000000">
      <w:pPr>
        <w:contextualSpacing w:val="0"/>
      </w:pPr>
      <w:r w:rsidDel="00000000" w:rsidR="00000000" w:rsidRPr="00000000">
        <w:rPr>
          <w:rtl w:val="0"/>
        </w:rPr>
        <w:t xml:space="preserve">Desarrollar cada una de las partes de la estructura del sistema operativo:</w:t>
      </w:r>
    </w:p>
    <w:p w:rsidR="00000000" w:rsidDel="00000000" w:rsidP="00000000" w:rsidRDefault="00000000" w:rsidRPr="00000000">
      <w:pPr>
        <w:contextualSpacing w:val="0"/>
      </w:pPr>
      <w:r w:rsidDel="00000000" w:rsidR="00000000" w:rsidRPr="00000000">
        <w:rPr>
          <w:rtl w:val="0"/>
        </w:rPr>
        <w:t xml:space="preserve">1.4.1.Núcleo.</w:t>
      </w:r>
    </w:p>
    <w:p w:rsidR="00000000" w:rsidDel="00000000" w:rsidP="00000000" w:rsidRDefault="00000000" w:rsidRPr="00000000">
      <w:pPr>
        <w:contextualSpacing w:val="0"/>
      </w:pPr>
      <w:r w:rsidDel="00000000" w:rsidR="00000000" w:rsidRPr="00000000">
        <w:rPr>
          <w:rtl w:val="0"/>
        </w:rPr>
        <w:t xml:space="preserve">1.4.2.Procesos.</w:t>
      </w:r>
    </w:p>
    <w:p w:rsidR="00000000" w:rsidDel="00000000" w:rsidP="00000000" w:rsidRDefault="00000000" w:rsidRPr="00000000">
      <w:pPr>
        <w:contextualSpacing w:val="0"/>
      </w:pPr>
      <w:r w:rsidDel="00000000" w:rsidR="00000000" w:rsidRPr="00000000">
        <w:rPr>
          <w:rtl w:val="0"/>
        </w:rPr>
        <w:t xml:space="preserve">1.4.3.Virtualización. </w:t>
      </w:r>
    </w:p>
    <w:p w:rsidR="00000000" w:rsidDel="00000000" w:rsidP="00000000" w:rsidRDefault="00000000" w:rsidRPr="00000000">
      <w:pPr>
        <w:contextualSpacing w:val="0"/>
      </w:pPr>
      <w:r w:rsidDel="00000000" w:rsidR="00000000" w:rsidRPr="00000000">
        <w:rPr>
          <w:rtl w:val="0"/>
        </w:rPr>
        <w:t xml:space="preserve">1.4.4.Almacenamiento y sistemas de archivos.</w:t>
      </w:r>
    </w:p>
    <w:p w:rsidR="00000000" w:rsidDel="00000000" w:rsidP="00000000" w:rsidRDefault="00000000" w:rsidRPr="00000000">
      <w:pPr>
        <w:contextualSpacing w:val="0"/>
      </w:pPr>
      <w:r w:rsidDel="00000000" w:rsidR="00000000" w:rsidRPr="00000000">
        <w:rPr>
          <w:rtl w:val="0"/>
        </w:rPr>
        <w:t xml:space="preserve">1.4.5.Lenguajes de programación soportados.</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pStyle w:val="Heading1"/>
        <w:contextualSpacing w:val="0"/>
      </w:pPr>
      <w:bookmarkStart w:colFirst="0" w:colLast="0" w:name="_lq3crz4w5jib" w:id="1"/>
      <w:bookmarkEnd w:id="1"/>
      <w:r w:rsidDel="00000000" w:rsidR="00000000" w:rsidRPr="00000000">
        <w:rPr>
          <w:rtl w:val="0"/>
        </w:rPr>
        <w:t xml:space="preserve">Conclusión.-</w:t>
      </w:r>
    </w:p>
    <w:p w:rsidR="00000000" w:rsidDel="00000000" w:rsidP="00000000" w:rsidRDefault="00000000" w:rsidRPr="00000000">
      <w:pPr>
        <w:contextualSpacing w:val="0"/>
      </w:pPr>
      <w:bookmarkStart w:colFirst="0" w:colLast="0" w:name="_gjdgxs" w:id="2"/>
      <w:bookmarkEnd w:id="2"/>
      <w:r w:rsidDel="00000000" w:rsidR="00000000" w:rsidRPr="00000000">
        <w:rPr>
          <w:rtl w:val="0"/>
        </w:rPr>
        <w:t xml:space="preserve">Mencionar cada una de las partes con las que la plataforma cuenta, tener un análisis profundo de cual es el enfoque y el público que la plataforma quiere captar y sobre todo la capacidad de manejo de la plataforma para con los usuarios, hablando de experiencia de usuario y el desarrollo de la misma. Complementar con imágenes.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1"/>
        <w:szCs w:val="21"/>
        <w:u w:val="none"/>
        <w:vertAlign w:val="baseline"/>
      </w:rPr>
    </w:rPrDefault>
    <w:pPrDefault>
      <w:pPr>
        <w:keepNext w:val="0"/>
        <w:keepLines w:val="0"/>
        <w:widowControl w:val="1"/>
        <w:spacing w:after="180" w:before="0" w:line="274"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4" w:lineRule="auto"/>
      <w:jc w:val="both"/>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image" Target="media/image10.png"/><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02.png"/><Relationship Id="rId8" Type="http://schemas.openxmlformats.org/officeDocument/2006/relationships/image" Target="media/image04.png"/></Relationships>
</file>