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227B" w:rsidRDefault="003B227B" w:rsidP="003B227B">
      <w:pPr>
        <w:jc w:val="center"/>
        <w:rPr>
          <w:rFonts w:ascii="Cambria Math" w:hAnsi="Cambria Math" w:cs="Cambria Math"/>
        </w:rPr>
      </w:pPr>
      <w:r w:rsidRPr="003B227B">
        <w:rPr>
          <w:rFonts w:ascii="Times New Roman" w:hAnsi="Times New Roman" w:cs="Times New Roman"/>
          <w:b/>
          <w:bCs/>
          <w:i/>
          <w:iCs/>
          <w:sz w:val="56"/>
          <w:szCs w:val="56"/>
        </w:rPr>
        <w:t>Manipulation de tables</w:t>
      </w:r>
      <w:r w:rsidRPr="003B227B">
        <w:t xml:space="preserve"> </w:t>
      </w:r>
    </w:p>
    <w:p w:rsidR="003B227B" w:rsidRDefault="003B227B" w:rsidP="003B227B">
      <w:pPr>
        <w:jc w:val="center"/>
        <w:rPr>
          <w:rFonts w:ascii="Cambria Math" w:hAnsi="Cambria Math" w:cs="Cambria Math"/>
        </w:rPr>
      </w:pPr>
    </w:p>
    <w:p w:rsidR="003B227B" w:rsidRPr="003B227B" w:rsidRDefault="003B227B" w:rsidP="003B227B">
      <w:pPr>
        <w:jc w:val="both"/>
        <w:rPr>
          <w:sz w:val="24"/>
          <w:szCs w:val="24"/>
        </w:rPr>
      </w:pPr>
      <w:r w:rsidRPr="003B227B">
        <w:rPr>
          <w:sz w:val="24"/>
          <w:szCs w:val="24"/>
        </w:rPr>
        <w:t xml:space="preserve">Une des utilisations principales de l’informatique de nos jours est le traitement de quantités importantes de données dans des domaines très variés : un site de commerce en ligne peut avoir à gérer des bases données pour des dizaines de milliers (voire plus)  d’articles en vente, de clients, de commandes, un </w:t>
      </w:r>
      <w:r w:rsidR="002343B5" w:rsidRPr="003B227B">
        <w:rPr>
          <w:sz w:val="24"/>
          <w:szCs w:val="24"/>
        </w:rPr>
        <w:t>hôpital</w:t>
      </w:r>
      <w:r w:rsidRPr="003B227B">
        <w:rPr>
          <w:sz w:val="24"/>
          <w:szCs w:val="24"/>
        </w:rPr>
        <w:t xml:space="preserve"> doit pouvoir accéder </w:t>
      </w:r>
      <w:r w:rsidR="002343B5" w:rsidRPr="003B227B">
        <w:rPr>
          <w:sz w:val="24"/>
          <w:szCs w:val="24"/>
        </w:rPr>
        <w:t>efficacement</w:t>
      </w:r>
      <w:r w:rsidRPr="003B227B">
        <w:rPr>
          <w:sz w:val="24"/>
          <w:szCs w:val="24"/>
        </w:rPr>
        <w:t xml:space="preserve"> à tous les détails de traitements de ses patients, etc. Mais si les logiciels de traitement de base de données sont des programmes hautement spécialisés pour effectuer ce genre de tâches le plus </w:t>
      </w:r>
      <w:r w:rsidR="002343B5" w:rsidRPr="003B227B">
        <w:rPr>
          <w:sz w:val="24"/>
          <w:szCs w:val="24"/>
        </w:rPr>
        <w:t>efficacement</w:t>
      </w:r>
      <w:r w:rsidRPr="003B227B">
        <w:rPr>
          <w:sz w:val="24"/>
          <w:szCs w:val="24"/>
        </w:rPr>
        <w:t xml:space="preserve"> possible, il est facile de mettre en œuvre les opérations de base dans un langage de programmation comme Python.</w:t>
      </w:r>
    </w:p>
    <w:p w:rsidR="003B227B" w:rsidRPr="003B227B" w:rsidRDefault="003B227B" w:rsidP="003B227B">
      <w:pPr>
        <w:jc w:val="both"/>
        <w:rPr>
          <w:sz w:val="24"/>
          <w:szCs w:val="24"/>
        </w:rPr>
      </w:pPr>
      <w:r w:rsidRPr="003B227B">
        <w:rPr>
          <w:sz w:val="24"/>
          <w:szCs w:val="24"/>
        </w:rPr>
        <w:t xml:space="preserve"> </w:t>
      </w:r>
    </w:p>
    <w:p w:rsidR="003B227B" w:rsidRPr="003B227B" w:rsidRDefault="003B227B" w:rsidP="003B227B">
      <w:pPr>
        <w:jc w:val="both"/>
        <w:rPr>
          <w:b/>
          <w:bCs/>
          <w:i/>
          <w:iCs/>
          <w:sz w:val="24"/>
          <w:szCs w:val="24"/>
          <w:u w:val="single"/>
        </w:rPr>
      </w:pPr>
      <w:r w:rsidRPr="003B227B">
        <w:rPr>
          <w:b/>
          <w:bCs/>
          <w:i/>
          <w:iCs/>
          <w:sz w:val="24"/>
          <w:szCs w:val="24"/>
          <w:u w:val="single"/>
        </w:rPr>
        <w:t>Le format csv.</w:t>
      </w:r>
    </w:p>
    <w:p w:rsidR="003B227B" w:rsidRDefault="003B227B" w:rsidP="003B227B">
      <w:pPr>
        <w:jc w:val="both"/>
        <w:rPr>
          <w:sz w:val="24"/>
          <w:szCs w:val="24"/>
        </w:rPr>
      </w:pPr>
      <w:r w:rsidRPr="003B227B">
        <w:rPr>
          <w:sz w:val="24"/>
          <w:szCs w:val="24"/>
        </w:rPr>
        <w:t xml:space="preserve"> Le format csv (pour comma separated values, soit en français valeurs séparées par des virgules) est un format très pratique pour représenter des données structurées. </w:t>
      </w:r>
    </w:p>
    <w:p w:rsidR="003B227B" w:rsidRDefault="003B227B" w:rsidP="003B227B">
      <w:pPr>
        <w:jc w:val="both"/>
        <w:rPr>
          <w:sz w:val="24"/>
          <w:szCs w:val="24"/>
        </w:rPr>
      </w:pPr>
      <w:r w:rsidRPr="003B227B">
        <w:rPr>
          <w:sz w:val="24"/>
          <w:szCs w:val="24"/>
        </w:rPr>
        <w:t xml:space="preserve">Dans ce format, chaque ligne représente un enregistrement et, sur une même ligne, les différents champs de l’enregistrement sont </w:t>
      </w:r>
      <w:r>
        <w:rPr>
          <w:sz w:val="24"/>
          <w:szCs w:val="24"/>
        </w:rPr>
        <w:t>s</w:t>
      </w:r>
      <w:r w:rsidRPr="003B227B">
        <w:rPr>
          <w:sz w:val="24"/>
          <w:szCs w:val="24"/>
        </w:rPr>
        <w:t xml:space="preserve">éparés par une virgule (d’où le nom). En pratique, on peut spéciﬁer le caractère utilisé pour séparer les différents champs et on utilise fréquemment un point-virgule, une tabulation ou deux points pour cela. </w:t>
      </w:r>
    </w:p>
    <w:p w:rsidR="008A6604" w:rsidRDefault="003B227B" w:rsidP="003B227B">
      <w:pPr>
        <w:jc w:val="both"/>
        <w:rPr>
          <w:sz w:val="24"/>
          <w:szCs w:val="24"/>
        </w:rPr>
      </w:pPr>
      <w:r w:rsidRPr="003B227B">
        <w:rPr>
          <w:sz w:val="24"/>
          <w:szCs w:val="24"/>
        </w:rPr>
        <w:t xml:space="preserve">Notons </w:t>
      </w:r>
      <w:r>
        <w:rPr>
          <w:sz w:val="24"/>
          <w:szCs w:val="24"/>
        </w:rPr>
        <w:t>e</w:t>
      </w:r>
      <w:r w:rsidRPr="003B227B">
        <w:rPr>
          <w:sz w:val="24"/>
          <w:szCs w:val="24"/>
        </w:rPr>
        <w:t>nﬁn</w:t>
      </w:r>
      <w:r>
        <w:rPr>
          <w:sz w:val="24"/>
          <w:szCs w:val="24"/>
        </w:rPr>
        <w:t xml:space="preserve"> </w:t>
      </w:r>
      <w:r w:rsidRPr="003B227B">
        <w:rPr>
          <w:sz w:val="24"/>
          <w:szCs w:val="24"/>
        </w:rPr>
        <w:t>que</w:t>
      </w:r>
      <w:r>
        <w:rPr>
          <w:sz w:val="24"/>
          <w:szCs w:val="24"/>
        </w:rPr>
        <w:t xml:space="preserve"> </w:t>
      </w:r>
      <w:r w:rsidRPr="003B227B">
        <w:rPr>
          <w:sz w:val="24"/>
          <w:szCs w:val="24"/>
        </w:rPr>
        <w:t>la</w:t>
      </w:r>
      <w:r>
        <w:rPr>
          <w:sz w:val="24"/>
          <w:szCs w:val="24"/>
        </w:rPr>
        <w:t xml:space="preserve"> </w:t>
      </w:r>
      <w:r w:rsidRPr="003B227B">
        <w:rPr>
          <w:sz w:val="24"/>
          <w:szCs w:val="24"/>
        </w:rPr>
        <w:t>première</w:t>
      </w:r>
      <w:r>
        <w:rPr>
          <w:sz w:val="24"/>
          <w:szCs w:val="24"/>
        </w:rPr>
        <w:t xml:space="preserve"> </w:t>
      </w:r>
      <w:r w:rsidRPr="003B227B">
        <w:rPr>
          <w:sz w:val="24"/>
          <w:szCs w:val="24"/>
        </w:rPr>
        <w:t>ligne</w:t>
      </w:r>
      <w:r>
        <w:rPr>
          <w:sz w:val="24"/>
          <w:szCs w:val="24"/>
        </w:rPr>
        <w:t xml:space="preserve"> </w:t>
      </w:r>
      <w:r w:rsidRPr="003B227B">
        <w:rPr>
          <w:sz w:val="24"/>
          <w:szCs w:val="24"/>
        </w:rPr>
        <w:t>d’un</w:t>
      </w:r>
      <w:r>
        <w:rPr>
          <w:sz w:val="24"/>
          <w:szCs w:val="24"/>
        </w:rPr>
        <w:t xml:space="preserve"> </w:t>
      </w:r>
      <w:r w:rsidRPr="003B227B">
        <w:rPr>
          <w:sz w:val="24"/>
          <w:szCs w:val="24"/>
        </w:rPr>
        <w:t>tel</w:t>
      </w:r>
      <w:r>
        <w:rPr>
          <w:sz w:val="24"/>
          <w:szCs w:val="24"/>
        </w:rPr>
        <w:t xml:space="preserve"> </w:t>
      </w:r>
      <w:r w:rsidRPr="003B227B">
        <w:rPr>
          <w:sz w:val="24"/>
          <w:szCs w:val="24"/>
        </w:rPr>
        <w:t>ﬁchier</w:t>
      </w:r>
      <w:r>
        <w:rPr>
          <w:sz w:val="24"/>
          <w:szCs w:val="24"/>
        </w:rPr>
        <w:t xml:space="preserve"> </w:t>
      </w:r>
      <w:r w:rsidRPr="003B227B">
        <w:rPr>
          <w:sz w:val="24"/>
          <w:szCs w:val="24"/>
        </w:rPr>
        <w:t>est</w:t>
      </w:r>
      <w:r>
        <w:rPr>
          <w:sz w:val="24"/>
          <w:szCs w:val="24"/>
        </w:rPr>
        <w:t xml:space="preserve"> </w:t>
      </w:r>
      <w:r w:rsidRPr="003B227B">
        <w:rPr>
          <w:sz w:val="24"/>
          <w:szCs w:val="24"/>
        </w:rPr>
        <w:t>souvent</w:t>
      </w:r>
      <w:r>
        <w:rPr>
          <w:sz w:val="24"/>
          <w:szCs w:val="24"/>
        </w:rPr>
        <w:t xml:space="preserve"> </w:t>
      </w:r>
      <w:r w:rsidRPr="003B227B">
        <w:rPr>
          <w:sz w:val="24"/>
          <w:szCs w:val="24"/>
        </w:rPr>
        <w:t>utilisée</w:t>
      </w:r>
      <w:r>
        <w:rPr>
          <w:sz w:val="24"/>
          <w:szCs w:val="24"/>
        </w:rPr>
        <w:t xml:space="preserve"> </w:t>
      </w:r>
      <w:r w:rsidRPr="003B227B">
        <w:rPr>
          <w:sz w:val="24"/>
          <w:szCs w:val="24"/>
        </w:rPr>
        <w:t>pour</w:t>
      </w:r>
      <w:r>
        <w:rPr>
          <w:sz w:val="24"/>
          <w:szCs w:val="24"/>
        </w:rPr>
        <w:t xml:space="preserve"> </w:t>
      </w:r>
      <w:r w:rsidRPr="003B227B">
        <w:rPr>
          <w:sz w:val="24"/>
          <w:szCs w:val="24"/>
        </w:rPr>
        <w:t>indiquer</w:t>
      </w:r>
      <w:r>
        <w:rPr>
          <w:sz w:val="24"/>
          <w:szCs w:val="24"/>
        </w:rPr>
        <w:t xml:space="preserve"> </w:t>
      </w:r>
      <w:r w:rsidRPr="003B227B">
        <w:rPr>
          <w:sz w:val="24"/>
          <w:szCs w:val="24"/>
        </w:rPr>
        <w:t>le</w:t>
      </w:r>
      <w:r>
        <w:rPr>
          <w:sz w:val="24"/>
          <w:szCs w:val="24"/>
        </w:rPr>
        <w:t xml:space="preserve"> </w:t>
      </w:r>
      <w:r w:rsidRPr="003B227B">
        <w:rPr>
          <w:sz w:val="24"/>
          <w:szCs w:val="24"/>
        </w:rPr>
        <w:t>nom</w:t>
      </w:r>
      <w:r>
        <w:rPr>
          <w:sz w:val="24"/>
          <w:szCs w:val="24"/>
        </w:rPr>
        <w:t xml:space="preserve"> </w:t>
      </w:r>
      <w:r w:rsidRPr="003B227B">
        <w:rPr>
          <w:sz w:val="24"/>
          <w:szCs w:val="24"/>
        </w:rPr>
        <w:t>des</w:t>
      </w:r>
      <w:r>
        <w:rPr>
          <w:sz w:val="24"/>
          <w:szCs w:val="24"/>
        </w:rPr>
        <w:t xml:space="preserve"> </w:t>
      </w:r>
      <w:r w:rsidRPr="003B227B">
        <w:rPr>
          <w:sz w:val="24"/>
          <w:szCs w:val="24"/>
        </w:rPr>
        <w:t>différents</w:t>
      </w:r>
      <w:r>
        <w:rPr>
          <w:sz w:val="24"/>
          <w:szCs w:val="24"/>
        </w:rPr>
        <w:t xml:space="preserve"> </w:t>
      </w:r>
      <w:r w:rsidRPr="003B227B">
        <w:rPr>
          <w:sz w:val="24"/>
          <w:szCs w:val="24"/>
        </w:rPr>
        <w:t>champs.</w:t>
      </w:r>
      <w:r>
        <w:rPr>
          <w:sz w:val="24"/>
          <w:szCs w:val="24"/>
        </w:rPr>
        <w:t xml:space="preserve"> </w:t>
      </w:r>
      <w:r w:rsidRPr="003B227B">
        <w:rPr>
          <w:sz w:val="24"/>
          <w:szCs w:val="24"/>
        </w:rPr>
        <w:t>Dans</w:t>
      </w:r>
      <w:r>
        <w:rPr>
          <w:sz w:val="24"/>
          <w:szCs w:val="24"/>
        </w:rPr>
        <w:t xml:space="preserve"> </w:t>
      </w:r>
      <w:r w:rsidRPr="003B227B">
        <w:rPr>
          <w:sz w:val="24"/>
          <w:szCs w:val="24"/>
        </w:rPr>
        <w:t>ce</w:t>
      </w:r>
      <w:r>
        <w:rPr>
          <w:sz w:val="24"/>
          <w:szCs w:val="24"/>
        </w:rPr>
        <w:t xml:space="preserve"> </w:t>
      </w:r>
      <w:r w:rsidRPr="003B227B">
        <w:rPr>
          <w:sz w:val="24"/>
          <w:szCs w:val="24"/>
        </w:rPr>
        <w:t>cas,</w:t>
      </w:r>
      <w:r>
        <w:rPr>
          <w:sz w:val="24"/>
          <w:szCs w:val="24"/>
        </w:rPr>
        <w:t xml:space="preserve"> </w:t>
      </w:r>
      <w:r w:rsidRPr="003B227B">
        <w:rPr>
          <w:sz w:val="24"/>
          <w:szCs w:val="24"/>
        </w:rPr>
        <w:t>le</w:t>
      </w:r>
      <w:r>
        <w:rPr>
          <w:sz w:val="24"/>
          <w:szCs w:val="24"/>
        </w:rPr>
        <w:t xml:space="preserve"> </w:t>
      </w:r>
      <w:r w:rsidRPr="003B227B">
        <w:rPr>
          <w:sz w:val="24"/>
          <w:szCs w:val="24"/>
        </w:rPr>
        <w:t>premier enregistrement</w:t>
      </w:r>
      <w:r>
        <w:rPr>
          <w:sz w:val="24"/>
          <w:szCs w:val="24"/>
        </w:rPr>
        <w:t xml:space="preserve"> </w:t>
      </w:r>
      <w:r w:rsidR="002343B5" w:rsidRPr="003B227B">
        <w:rPr>
          <w:sz w:val="24"/>
          <w:szCs w:val="24"/>
        </w:rPr>
        <w:t>apparaissant</w:t>
      </w:r>
      <w:r>
        <w:rPr>
          <w:sz w:val="24"/>
          <w:szCs w:val="24"/>
        </w:rPr>
        <w:t xml:space="preserve"> </w:t>
      </w:r>
      <w:r w:rsidRPr="003B227B">
        <w:rPr>
          <w:sz w:val="24"/>
          <w:szCs w:val="24"/>
        </w:rPr>
        <w:t>en</w:t>
      </w:r>
      <w:r>
        <w:rPr>
          <w:sz w:val="24"/>
          <w:szCs w:val="24"/>
        </w:rPr>
        <w:t xml:space="preserve"> </w:t>
      </w:r>
      <w:r w:rsidRPr="003B227B">
        <w:rPr>
          <w:sz w:val="24"/>
          <w:szCs w:val="24"/>
        </w:rPr>
        <w:t>deuxième</w:t>
      </w:r>
      <w:r>
        <w:rPr>
          <w:sz w:val="24"/>
          <w:szCs w:val="24"/>
        </w:rPr>
        <w:t xml:space="preserve"> </w:t>
      </w:r>
      <w:r w:rsidRPr="003B227B">
        <w:rPr>
          <w:sz w:val="24"/>
          <w:szCs w:val="24"/>
        </w:rPr>
        <w:t>ligne</w:t>
      </w:r>
      <w:r>
        <w:rPr>
          <w:sz w:val="24"/>
          <w:szCs w:val="24"/>
        </w:rPr>
        <w:t xml:space="preserve"> </w:t>
      </w:r>
      <w:r w:rsidRPr="003B227B">
        <w:rPr>
          <w:sz w:val="24"/>
          <w:szCs w:val="24"/>
        </w:rPr>
        <w:t>du</w:t>
      </w:r>
      <w:r>
        <w:rPr>
          <w:sz w:val="24"/>
          <w:szCs w:val="24"/>
        </w:rPr>
        <w:t xml:space="preserve"> </w:t>
      </w:r>
      <w:r w:rsidRPr="003B227B">
        <w:rPr>
          <w:sz w:val="24"/>
          <w:szCs w:val="24"/>
        </w:rPr>
        <w:t xml:space="preserve">ﬁchier. </w:t>
      </w:r>
    </w:p>
    <w:p w:rsidR="003B227B" w:rsidRDefault="003B227B" w:rsidP="003B227B">
      <w:pPr>
        <w:jc w:val="both"/>
        <w:rPr>
          <w:sz w:val="24"/>
          <w:szCs w:val="24"/>
        </w:rPr>
      </w:pPr>
      <w:r w:rsidRPr="003B227B">
        <w:rPr>
          <w:sz w:val="24"/>
          <w:szCs w:val="24"/>
        </w:rPr>
        <w:t>Dans la suite, nous allons utiliser un ﬁchier nommé</w:t>
      </w:r>
      <w:r>
        <w:rPr>
          <w:sz w:val="24"/>
          <w:szCs w:val="24"/>
        </w:rPr>
        <w:t xml:space="preserve"> </w:t>
      </w:r>
      <w:r w:rsidR="007404CC">
        <w:rPr>
          <w:sz w:val="24"/>
          <w:szCs w:val="24"/>
        </w:rPr>
        <w:t>petite_liste_pays</w:t>
      </w:r>
      <w:r w:rsidRPr="003B227B">
        <w:rPr>
          <w:sz w:val="24"/>
          <w:szCs w:val="24"/>
        </w:rPr>
        <w:t>.csv</w:t>
      </w:r>
      <w:r>
        <w:rPr>
          <w:sz w:val="24"/>
          <w:szCs w:val="24"/>
        </w:rPr>
        <w:t xml:space="preserve"> </w:t>
      </w:r>
      <w:r w:rsidRPr="003B227B">
        <w:rPr>
          <w:sz w:val="24"/>
          <w:szCs w:val="24"/>
        </w:rPr>
        <w:t>qui contient quelques données sur les différents pays du monde.</w:t>
      </w:r>
      <w:r>
        <w:rPr>
          <w:sz w:val="24"/>
          <w:szCs w:val="24"/>
        </w:rPr>
        <w:t xml:space="preserve"> </w:t>
      </w:r>
      <w:r w:rsidRPr="003B227B">
        <w:rPr>
          <w:sz w:val="24"/>
          <w:szCs w:val="24"/>
        </w:rPr>
        <w:t>En</w:t>
      </w:r>
      <w:r>
        <w:rPr>
          <w:sz w:val="24"/>
          <w:szCs w:val="24"/>
        </w:rPr>
        <w:t xml:space="preserve"> </w:t>
      </w:r>
      <w:r w:rsidRPr="003B227B">
        <w:rPr>
          <w:sz w:val="24"/>
          <w:szCs w:val="24"/>
        </w:rPr>
        <w:t>voici</w:t>
      </w:r>
      <w:r>
        <w:rPr>
          <w:sz w:val="24"/>
          <w:szCs w:val="24"/>
        </w:rPr>
        <w:t xml:space="preserve"> </w:t>
      </w:r>
      <w:r w:rsidRPr="003B227B">
        <w:rPr>
          <w:sz w:val="24"/>
          <w:szCs w:val="24"/>
        </w:rPr>
        <w:t>les</w:t>
      </w:r>
      <w:r>
        <w:rPr>
          <w:sz w:val="24"/>
          <w:szCs w:val="24"/>
        </w:rPr>
        <w:t xml:space="preserve"> </w:t>
      </w:r>
      <w:r w:rsidRPr="003B227B">
        <w:rPr>
          <w:sz w:val="24"/>
          <w:szCs w:val="24"/>
        </w:rPr>
        <w:t>premières</w:t>
      </w:r>
      <w:r>
        <w:rPr>
          <w:sz w:val="24"/>
          <w:szCs w:val="24"/>
        </w:rPr>
        <w:t xml:space="preserve"> </w:t>
      </w:r>
      <w:r w:rsidRPr="003B227B">
        <w:rPr>
          <w:sz w:val="24"/>
          <w:szCs w:val="24"/>
        </w:rPr>
        <w:t>lignes:</w:t>
      </w:r>
    </w:p>
    <w:p w:rsidR="003B227B" w:rsidRDefault="003B227B" w:rsidP="003B227B">
      <w:pPr>
        <w:jc w:val="both"/>
        <w:rPr>
          <w:sz w:val="24"/>
          <w:szCs w:val="24"/>
        </w:rPr>
      </w:pPr>
      <w:r>
        <w:rPr>
          <w:noProof/>
          <w:sz w:val="24"/>
          <w:szCs w:val="24"/>
          <w:lang w:eastAsia="fr-FR"/>
        </w:rPr>
        <w:drawing>
          <wp:inline distT="0" distB="0" distL="0" distR="0">
            <wp:extent cx="6257925" cy="1638300"/>
            <wp:effectExtent l="0" t="0" r="9525" b="0"/>
            <wp:docPr id="1" name="Image 1" descr="E:\nsi 1ere\tables csv\petite_liste_pays.txt -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B438C4.tmp"/>
                    <pic:cNvPicPr/>
                  </pic:nvPicPr>
                  <pic:blipFill rotWithShape="1">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376" t="11259" r="56334" b="72360"/>
                    <a:stretch/>
                  </pic:blipFill>
                  <pic:spPr bwMode="auto">
                    <a:xfrm>
                      <a:off x="0" y="0"/>
                      <a:ext cx="6291413" cy="1647067"/>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3B227B" w:rsidRDefault="003B227B" w:rsidP="003B227B">
      <w:pPr>
        <w:jc w:val="both"/>
      </w:pPr>
      <w:r>
        <w:t>Les champs sont clairement séparés par des points-virgules. Les données sont issues du site</w:t>
      </w:r>
      <w:r w:rsidR="00FA10AA">
        <w:t xml:space="preserve"> : </w:t>
      </w:r>
      <w:r>
        <w:t>http://www.geonames.org et</w:t>
      </w:r>
      <w:r w:rsidR="00FA10AA">
        <w:t xml:space="preserve"> </w:t>
      </w:r>
      <w:r>
        <w:t>ont</w:t>
      </w:r>
      <w:r w:rsidR="00FA10AA">
        <w:t xml:space="preserve"> </w:t>
      </w:r>
      <w:r>
        <w:t>été</w:t>
      </w:r>
      <w:r w:rsidR="00FA10AA">
        <w:t xml:space="preserve"> </w:t>
      </w:r>
      <w:r>
        <w:t>légèrement</w:t>
      </w:r>
      <w:r w:rsidR="00FA10AA">
        <w:t xml:space="preserve"> </w:t>
      </w:r>
      <w:r>
        <w:t>simpliﬁées.</w:t>
      </w:r>
      <w:r w:rsidR="00FA10AA">
        <w:t xml:space="preserve"> </w:t>
      </w:r>
      <w:r>
        <w:t>La signiﬁcation des différents champs est transparente</w:t>
      </w:r>
      <w:r w:rsidR="008A6604">
        <w:t>, les noms des différents champs sont bien en première ligne.</w:t>
      </w:r>
    </w:p>
    <w:p w:rsidR="00026A7F" w:rsidRDefault="00026A7F" w:rsidP="003B227B">
      <w:pPr>
        <w:jc w:val="both"/>
      </w:pPr>
    </w:p>
    <w:p w:rsidR="00026A7F" w:rsidRDefault="00026A7F" w:rsidP="003B227B">
      <w:pPr>
        <w:jc w:val="both"/>
      </w:pPr>
      <w:r>
        <w:t>Travail</w:t>
      </w:r>
    </w:p>
    <w:p w:rsidR="00026A7F" w:rsidRDefault="00167CB8" w:rsidP="00026A7F">
      <w:pPr>
        <w:jc w:val="both"/>
      </w:pPr>
      <w:r>
        <w:lastRenderedPageBreak/>
        <w:t>Ouvri</w:t>
      </w:r>
      <w:r w:rsidR="00026A7F">
        <w:t>r le fichier petite_liste_pays.csv avec notepad++ et avec excel</w:t>
      </w:r>
    </w:p>
    <w:p w:rsidR="00026A7F" w:rsidRDefault="00026A7F" w:rsidP="003B227B">
      <w:pPr>
        <w:jc w:val="both"/>
      </w:pPr>
    </w:p>
    <w:p w:rsidR="00026A7F" w:rsidRDefault="00026A7F" w:rsidP="003B227B">
      <w:pPr>
        <w:jc w:val="both"/>
      </w:pPr>
      <w:r>
        <w:t>Examiner :</w:t>
      </w:r>
    </w:p>
    <w:p w:rsidR="00026A7F" w:rsidRDefault="00026A7F" w:rsidP="00026A7F">
      <w:pPr>
        <w:pStyle w:val="Paragraphedeliste"/>
        <w:numPr>
          <w:ilvl w:val="0"/>
          <w:numId w:val="1"/>
        </w:numPr>
        <w:jc w:val="both"/>
      </w:pPr>
      <w:r>
        <w:t>importation_csv1.py</w:t>
      </w:r>
    </w:p>
    <w:p w:rsidR="00026A7F" w:rsidRDefault="00026A7F" w:rsidP="00026A7F">
      <w:pPr>
        <w:pStyle w:val="Paragraphedeliste"/>
        <w:numPr>
          <w:ilvl w:val="0"/>
          <w:numId w:val="1"/>
        </w:numPr>
        <w:jc w:val="both"/>
      </w:pPr>
      <w:r>
        <w:t>importation_csv2.py</w:t>
      </w:r>
    </w:p>
    <w:p w:rsidR="00026A7F" w:rsidRDefault="00026A7F" w:rsidP="00026A7F">
      <w:pPr>
        <w:jc w:val="both"/>
      </w:pPr>
    </w:p>
    <w:p w:rsidR="00026A7F" w:rsidRDefault="00026A7F" w:rsidP="00026A7F">
      <w:pPr>
        <w:jc w:val="both"/>
      </w:pPr>
      <w:r>
        <w:t>Faire le travail demandé dans importation_csv2</w:t>
      </w:r>
      <w:r w:rsidRPr="00026A7F">
        <w:t>.py</w:t>
      </w:r>
    </w:p>
    <w:p w:rsidR="00026A7F" w:rsidRDefault="00026A7F" w:rsidP="00026A7F">
      <w:pPr>
        <w:jc w:val="both"/>
      </w:pPr>
    </w:p>
    <w:p w:rsidR="00026A7F" w:rsidRDefault="00026A7F" w:rsidP="00026A7F">
      <w:pPr>
        <w:jc w:val="both"/>
      </w:pPr>
      <w:r>
        <w:t xml:space="preserve">Ouvrer le fichier pays.csv, </w:t>
      </w:r>
      <w:r w:rsidR="008A6604">
        <w:t xml:space="preserve">attention, </w:t>
      </w:r>
      <w:r>
        <w:t xml:space="preserve">son organisation n’est pas </w:t>
      </w:r>
      <w:r w:rsidR="008A6604">
        <w:t xml:space="preserve">exactement </w:t>
      </w:r>
      <w:r>
        <w:t>la même que petite_liste_pays.csv</w:t>
      </w:r>
      <w:r w:rsidR="008A6604">
        <w:t>.</w:t>
      </w:r>
    </w:p>
    <w:p w:rsidR="00026A7F" w:rsidRDefault="00026A7F" w:rsidP="00026A7F">
      <w:pPr>
        <w:jc w:val="both"/>
      </w:pPr>
      <w:r>
        <w:t>Pour ce fichier, avec un programme python :</w:t>
      </w:r>
    </w:p>
    <w:p w:rsidR="00026A7F" w:rsidRDefault="00026A7F" w:rsidP="00026A7F">
      <w:pPr>
        <w:pStyle w:val="Paragraphedeliste"/>
        <w:numPr>
          <w:ilvl w:val="0"/>
          <w:numId w:val="1"/>
        </w:numPr>
        <w:jc w:val="both"/>
      </w:pPr>
      <w:r>
        <w:t>quels sont les pays où le nom de la monnaie est dollar ?</w:t>
      </w:r>
    </w:p>
    <w:p w:rsidR="00026A7F" w:rsidRDefault="00026A7F" w:rsidP="00026A7F">
      <w:pPr>
        <w:pStyle w:val="Paragraphedeliste"/>
        <w:numPr>
          <w:ilvl w:val="0"/>
          <w:numId w:val="1"/>
        </w:numPr>
        <w:jc w:val="both"/>
      </w:pPr>
      <w:r>
        <w:t>quels sont les pays européens où la monnaie n'est pas l'euro?</w:t>
      </w:r>
    </w:p>
    <w:p w:rsidR="00674B18" w:rsidRDefault="00674B18" w:rsidP="00026A7F">
      <w:pPr>
        <w:pStyle w:val="Paragraphedeliste"/>
        <w:numPr>
          <w:ilvl w:val="0"/>
          <w:numId w:val="1"/>
        </w:numPr>
        <w:jc w:val="both"/>
      </w:pPr>
      <w:r>
        <w:t>Donner la superficie totale des pays européens ayant l’euro comme monnaie.</w:t>
      </w:r>
      <w:bookmarkStart w:id="0" w:name="_GoBack"/>
      <w:bookmarkEnd w:id="0"/>
    </w:p>
    <w:sectPr w:rsidR="00674B18" w:rsidSect="0097540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B83C46"/>
    <w:multiLevelType w:val="hybridMultilevel"/>
    <w:tmpl w:val="4E3CC55E"/>
    <w:lvl w:ilvl="0" w:tplc="20F25F9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3B227B"/>
    <w:rsid w:val="00026A7F"/>
    <w:rsid w:val="00167CB8"/>
    <w:rsid w:val="002343B5"/>
    <w:rsid w:val="00380864"/>
    <w:rsid w:val="003A5C86"/>
    <w:rsid w:val="003B227B"/>
    <w:rsid w:val="004D1A7B"/>
    <w:rsid w:val="00660800"/>
    <w:rsid w:val="00674B18"/>
    <w:rsid w:val="007404CC"/>
    <w:rsid w:val="008A6604"/>
    <w:rsid w:val="00975402"/>
    <w:rsid w:val="00FA10A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5402"/>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26A7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26A7F"/>
    <w:rPr>
      <w:rFonts w:ascii="Tahoma" w:hAnsi="Tahoma" w:cs="Tahoma"/>
      <w:sz w:val="16"/>
      <w:szCs w:val="16"/>
    </w:rPr>
  </w:style>
  <w:style w:type="paragraph" w:styleId="Paragraphedeliste">
    <w:name w:val="List Paragraph"/>
    <w:basedOn w:val="Normal"/>
    <w:uiPriority w:val="34"/>
    <w:qFormat/>
    <w:rsid w:val="00026A7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540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26A7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26A7F"/>
    <w:rPr>
      <w:rFonts w:ascii="Tahoma" w:hAnsi="Tahoma" w:cs="Tahoma"/>
      <w:sz w:val="16"/>
      <w:szCs w:val="16"/>
    </w:rPr>
  </w:style>
  <w:style w:type="paragraph" w:styleId="Paragraphedeliste">
    <w:name w:val="List Paragraph"/>
    <w:basedOn w:val="Normal"/>
    <w:uiPriority w:val="34"/>
    <w:qFormat/>
    <w:rsid w:val="00026A7F"/>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2</Pages>
  <Words>367</Words>
  <Characters>2024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Conseil Regional Hauts de France</Company>
  <LinksUpToDate>false</LinksUpToDate>
  <CharactersWithSpaces>2387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wozniak</dc:creator>
  <cp:lastModifiedBy>Propriétaire</cp:lastModifiedBy>
  <cp:revision>5</cp:revision>
  <cp:lastPrinted>2020-03-03T08:42:00Z</cp:lastPrinted>
  <dcterms:created xsi:type="dcterms:W3CDTF">2020-03-05T13:29:00Z</dcterms:created>
  <dcterms:modified xsi:type="dcterms:W3CDTF">2021-04-26T13:49:00Z</dcterms:modified>
</cp:coreProperties>
</file>