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CORE GAMEPLAY DESIGN DOCUMENT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 is intended to track all features we need in order to have a fully functional demo. Afterward - we can create a new doc for release steps.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Character Motion - DONE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run, walk, idle, attack, potion, wall slide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smoke/dust when sliding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whoosh graphics for swinging weapons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FUTURE: seperate attacks for other weapon types like ranged weapons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demo level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 all obstacles, walls to slide on, moving platforms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Zombie Example Enemy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animations: walk (within a range), idle, hit, attack1, attack2, attack3, death (come apart)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Lifebars (art not ready)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 lifebar for player - HP, equipped weapon, equipped potion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lifebars for enemy when standing within x distance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Inventory Drag and Drop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 and drop items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spots if dropped onto each other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methods() for add item, remove item etc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tracked via unique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Armor Swap Feature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carry an additional armor set which you can access with a single button or click during gameplay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Swap to different armors/weapon set with different stats and resistances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 with markers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map will have nodes and when clicked, we will be brought to that level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map will also have nodes for town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unravelling sound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 effect, map laying down, markers popping out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first Town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of freakish people and monsters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to craft items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to manage inventory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people that try to sell stuff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way to leave which takes you back to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Epic Start Screen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start screen with some awesome graphics/motion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this brings you straight into the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