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B0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C1D468E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A288E8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44486E4C" w14:textId="77777777" w:rsidTr="00EB153F">
        <w:tc>
          <w:tcPr>
            <w:tcW w:w="2547" w:type="dxa"/>
          </w:tcPr>
          <w:p w14:paraId="30F09B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996ABC5" w14:textId="0FCDAC95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4621A" w:rsidRPr="00EB153F" w14:paraId="18F9980A" w14:textId="77777777" w:rsidTr="00EB153F">
        <w:tc>
          <w:tcPr>
            <w:tcW w:w="2547" w:type="dxa"/>
          </w:tcPr>
          <w:p w14:paraId="29BC294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287A60A" w14:textId="4E219BEE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4621A" w:rsidRPr="00EB153F" w14:paraId="6B367F31" w14:textId="77777777" w:rsidTr="00EB153F">
        <w:tc>
          <w:tcPr>
            <w:tcW w:w="2547" w:type="dxa"/>
          </w:tcPr>
          <w:p w14:paraId="3A4A7945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1B2A66" w14:textId="68364986" w:rsidR="0084621A" w:rsidRPr="00EB153F" w:rsidRDefault="00BE50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4621A" w:rsidRPr="00EB153F" w14:paraId="5773F31D" w14:textId="77777777" w:rsidTr="00EB153F">
        <w:tc>
          <w:tcPr>
            <w:tcW w:w="2547" w:type="dxa"/>
          </w:tcPr>
          <w:p w14:paraId="24BA697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E6D0560" w14:textId="672E8F4F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 w:rsidR="007A72A4">
              <w:rPr>
                <w:rFonts w:ascii="Arial" w:hAnsi="Arial" w:cs="Arial"/>
                <w:lang w:eastAsia="zh-CN"/>
              </w:rPr>
              <w:t>1.</w:t>
            </w:r>
            <w:r w:rsidR="00BC4358">
              <w:rPr>
                <w:rFonts w:ascii="Arial" w:hAnsi="Arial" w:cs="Arial"/>
                <w:lang w:eastAsia="zh-CN"/>
              </w:rPr>
              <w:t>1</w:t>
            </w:r>
            <w:r w:rsidR="00042940">
              <w:rPr>
                <w:rFonts w:ascii="Arial" w:hAnsi="Arial" w:cs="Arial"/>
                <w:lang w:eastAsia="zh-CN"/>
              </w:rPr>
              <w:t>8</w:t>
            </w:r>
          </w:p>
        </w:tc>
      </w:tr>
      <w:tr w:rsidR="00EB153F" w:rsidRPr="00EB153F" w14:paraId="4C0F43FD" w14:textId="77777777" w:rsidTr="00D41645">
        <w:tc>
          <w:tcPr>
            <w:tcW w:w="9350" w:type="dxa"/>
            <w:gridSpan w:val="2"/>
          </w:tcPr>
          <w:p w14:paraId="16428511" w14:textId="77777777" w:rsidR="00EB153F" w:rsidRPr="00EB153F" w:rsidRDefault="00EB153F" w:rsidP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5221C6D4" w14:textId="77777777" w:rsidR="00042940" w:rsidRPr="00862A31" w:rsidRDefault="00042940" w:rsidP="00042940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1. The proposal is completed </w:t>
            </w:r>
          </w:p>
          <w:p w14:paraId="74D58E20" w14:textId="77777777" w:rsidR="00042940" w:rsidRPr="00862A31" w:rsidRDefault="00042940" w:rsidP="00042940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2. Learn the basic knowledge of ECC encryption and algorithm </w:t>
            </w:r>
          </w:p>
          <w:p w14:paraId="3FBA5D08" w14:textId="77777777" w:rsidR="00042940" w:rsidRPr="00862A31" w:rsidRDefault="00042940" w:rsidP="00042940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>Briefly state all the challenges you encountered in the week.</w:t>
            </w:r>
          </w:p>
          <w:p w14:paraId="3959FB6D" w14:textId="4D9E27C7" w:rsidR="00042940" w:rsidRPr="00042940" w:rsidRDefault="00042940" w:rsidP="00042940">
            <w:pPr>
              <w:pStyle w:val="a4"/>
              <w:ind w:left="360" w:firstLineChars="0" w:firstLine="0"/>
              <w:rPr>
                <w:rFonts w:ascii="Arial" w:hAnsi="Arial" w:cs="Arial" w:hint="eastAsia"/>
                <w:lang w:eastAsia="zh-CN"/>
              </w:rPr>
            </w:pPr>
          </w:p>
        </w:tc>
      </w:tr>
      <w:tr w:rsidR="00EB153F" w:rsidRPr="00EB153F" w14:paraId="1CE1111C" w14:textId="77777777" w:rsidTr="00847AE1">
        <w:tc>
          <w:tcPr>
            <w:tcW w:w="9350" w:type="dxa"/>
            <w:gridSpan w:val="2"/>
          </w:tcPr>
          <w:p w14:paraId="00B00E04" w14:textId="659955C8" w:rsidR="00EB153F" w:rsidRPr="00EB153F" w:rsidRDefault="00EB153F" w:rsidP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state all the challenges you encountered in the week.</w:t>
            </w:r>
          </w:p>
          <w:p w14:paraId="1DE16F60" w14:textId="79AC8B01" w:rsidR="00042940" w:rsidRPr="00862A31" w:rsidRDefault="00042940" w:rsidP="00042940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1. </w:t>
            </w: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Although I can understand the structure framework of the target paper, I am still not able to understand some specific details, such as the NISF standard and the key exchange design involved in the paper. </w:t>
            </w:r>
          </w:p>
          <w:p w14:paraId="6C7A89B8" w14:textId="6B5DA3B1" w:rsidR="00042940" w:rsidRPr="00862A31" w:rsidRDefault="00042940" w:rsidP="00042940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2. </w:t>
            </w: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>Still can't find the specific problem of this article.</w:t>
            </w:r>
          </w:p>
          <w:p w14:paraId="11965651" w14:textId="489159B5" w:rsidR="00042940" w:rsidRPr="00042940" w:rsidRDefault="00042940" w:rsidP="00042940">
            <w:pPr>
              <w:rPr>
                <w:rFonts w:ascii="Arial" w:hAnsi="Arial" w:cs="Arial" w:hint="eastAsia"/>
                <w:lang w:eastAsia="zh-CN"/>
              </w:rPr>
            </w:pPr>
          </w:p>
          <w:p w14:paraId="353066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7E793B1E" w14:textId="77777777" w:rsidTr="004159A0">
        <w:tc>
          <w:tcPr>
            <w:tcW w:w="9350" w:type="dxa"/>
            <w:gridSpan w:val="2"/>
          </w:tcPr>
          <w:p w14:paraId="015A3378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Plan out the agenda for next week.</w:t>
            </w:r>
          </w:p>
          <w:p w14:paraId="4B4D839E" w14:textId="77777777" w:rsidR="00862A31" w:rsidRPr="00862A31" w:rsidRDefault="006B17A3" w:rsidP="00862A31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6B17A3">
              <w:rPr>
                <w:rFonts w:ascii="Arial" w:eastAsiaTheme="minorEastAsia" w:hAnsi="Arial" w:cs="Arial"/>
                <w:sz w:val="22"/>
                <w:szCs w:val="22"/>
              </w:rPr>
              <w:t xml:space="preserve">1. </w:t>
            </w:r>
            <w:r w:rsidR="00862A31" w:rsidRPr="00862A31">
              <w:rPr>
                <w:rFonts w:ascii="Arial" w:eastAsiaTheme="minorEastAsia" w:hAnsi="Arial" w:cs="Arial"/>
                <w:sz w:val="22"/>
                <w:szCs w:val="22"/>
              </w:rPr>
              <w:t xml:space="preserve">Read the target article in more detail to understand the electronic payment model described in this article. </w:t>
            </w:r>
          </w:p>
          <w:p w14:paraId="77BF3024" w14:textId="77777777" w:rsidR="00862A31" w:rsidRPr="00862A31" w:rsidRDefault="00862A31" w:rsidP="00862A31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862A31">
              <w:rPr>
                <w:rFonts w:ascii="Arial" w:eastAsiaTheme="minorEastAsia" w:hAnsi="Arial" w:cs="Arial"/>
                <w:sz w:val="22"/>
                <w:szCs w:val="22"/>
              </w:rPr>
              <w:t>2. Find articles related to ECC encryption, and find the shortcomings of this article from the ideas of other articles.</w:t>
            </w:r>
          </w:p>
          <w:p w14:paraId="299B596C" w14:textId="7CA6DCEB" w:rsidR="006B17A3" w:rsidRPr="00862A31" w:rsidRDefault="006B17A3" w:rsidP="006B17A3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 w:hint="eastAsia"/>
                <w:sz w:val="22"/>
                <w:szCs w:val="22"/>
              </w:rPr>
            </w:pPr>
          </w:p>
          <w:p w14:paraId="329E2947" w14:textId="1779D044" w:rsidR="00B636E7" w:rsidRPr="006B17A3" w:rsidRDefault="00B636E7" w:rsidP="006B17A3">
            <w:pPr>
              <w:rPr>
                <w:rFonts w:ascii="Arial" w:hAnsi="Arial" w:cs="Arial" w:hint="eastAsia"/>
                <w:lang w:eastAsia="zh-CN"/>
              </w:rPr>
            </w:pPr>
          </w:p>
          <w:p w14:paraId="61FE3CC5" w14:textId="69604421" w:rsidR="00EB153F" w:rsidRPr="00B636E7" w:rsidRDefault="00EB153F" w:rsidP="00B636E7">
            <w:pPr>
              <w:rPr>
                <w:rFonts w:ascii="Arial" w:hAnsi="Arial" w:cs="Arial" w:hint="eastAsia"/>
                <w:lang w:eastAsia="zh-CN"/>
              </w:rPr>
            </w:pPr>
          </w:p>
          <w:p w14:paraId="716E2FE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B307EB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84621A" w:rsidRPr="00EB153F" w14:paraId="2F8092D2" w14:textId="77777777" w:rsidTr="00EB153F">
        <w:tc>
          <w:tcPr>
            <w:tcW w:w="2547" w:type="dxa"/>
          </w:tcPr>
          <w:p w14:paraId="0BDDE08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59FBE4A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8D51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B991" w14:textId="77777777" w:rsidR="007D0EF2" w:rsidRDefault="007D0EF2" w:rsidP="00B636E7">
      <w:pPr>
        <w:spacing w:after="0" w:line="240" w:lineRule="auto"/>
      </w:pPr>
      <w:r>
        <w:separator/>
      </w:r>
    </w:p>
  </w:endnote>
  <w:endnote w:type="continuationSeparator" w:id="0">
    <w:p w14:paraId="72983E2D" w14:textId="77777777" w:rsidR="007D0EF2" w:rsidRDefault="007D0EF2" w:rsidP="00B6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D0A3" w14:textId="77777777" w:rsidR="007D0EF2" w:rsidRDefault="007D0EF2" w:rsidP="00B636E7">
      <w:pPr>
        <w:spacing w:after="0" w:line="240" w:lineRule="auto"/>
      </w:pPr>
      <w:r>
        <w:separator/>
      </w:r>
    </w:p>
  </w:footnote>
  <w:footnote w:type="continuationSeparator" w:id="0">
    <w:p w14:paraId="2B491D8E" w14:textId="77777777" w:rsidR="007D0EF2" w:rsidRDefault="007D0EF2" w:rsidP="00B6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A07"/>
    <w:multiLevelType w:val="hybridMultilevel"/>
    <w:tmpl w:val="2F346348"/>
    <w:lvl w:ilvl="0" w:tplc="B020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70C82"/>
    <w:multiLevelType w:val="hybridMultilevel"/>
    <w:tmpl w:val="85A47F9E"/>
    <w:lvl w:ilvl="0" w:tplc="0668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0251B1"/>
    <w:multiLevelType w:val="hybridMultilevel"/>
    <w:tmpl w:val="09BCC16E"/>
    <w:lvl w:ilvl="0" w:tplc="7D52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EA2776"/>
    <w:multiLevelType w:val="hybridMultilevel"/>
    <w:tmpl w:val="55C83E80"/>
    <w:lvl w:ilvl="0" w:tplc="A3B03544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10121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ED00DF"/>
    <w:multiLevelType w:val="hybridMultilevel"/>
    <w:tmpl w:val="C5A046B0"/>
    <w:lvl w:ilvl="0" w:tplc="E5F2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E2DD4"/>
    <w:multiLevelType w:val="hybridMultilevel"/>
    <w:tmpl w:val="A5AC2232"/>
    <w:lvl w:ilvl="0" w:tplc="CE809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69612D"/>
    <w:multiLevelType w:val="hybridMultilevel"/>
    <w:tmpl w:val="960CCB04"/>
    <w:lvl w:ilvl="0" w:tplc="FF2E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2C67A3"/>
    <w:multiLevelType w:val="hybridMultilevel"/>
    <w:tmpl w:val="1DACCFCA"/>
    <w:lvl w:ilvl="0" w:tplc="865CE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B05A16"/>
    <w:multiLevelType w:val="hybridMultilevel"/>
    <w:tmpl w:val="435A27DE"/>
    <w:lvl w:ilvl="0" w:tplc="F098B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448466">
    <w:abstractNumId w:val="0"/>
  </w:num>
  <w:num w:numId="2" w16cid:durableId="853375325">
    <w:abstractNumId w:val="2"/>
  </w:num>
  <w:num w:numId="3" w16cid:durableId="1787314619">
    <w:abstractNumId w:val="4"/>
  </w:num>
  <w:num w:numId="4" w16cid:durableId="785537419">
    <w:abstractNumId w:val="8"/>
  </w:num>
  <w:num w:numId="5" w16cid:durableId="454256495">
    <w:abstractNumId w:val="5"/>
  </w:num>
  <w:num w:numId="6" w16cid:durableId="2032223099">
    <w:abstractNumId w:val="1"/>
  </w:num>
  <w:num w:numId="7" w16cid:durableId="614949297">
    <w:abstractNumId w:val="6"/>
  </w:num>
  <w:num w:numId="8" w16cid:durableId="1008680268">
    <w:abstractNumId w:val="3"/>
  </w:num>
  <w:num w:numId="9" w16cid:durableId="570968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2940"/>
    <w:rsid w:val="002B07A8"/>
    <w:rsid w:val="0036008C"/>
    <w:rsid w:val="003D2554"/>
    <w:rsid w:val="00436D60"/>
    <w:rsid w:val="00635556"/>
    <w:rsid w:val="006B17A3"/>
    <w:rsid w:val="007A72A4"/>
    <w:rsid w:val="007D0EF2"/>
    <w:rsid w:val="0084621A"/>
    <w:rsid w:val="00862A31"/>
    <w:rsid w:val="008B501A"/>
    <w:rsid w:val="00954479"/>
    <w:rsid w:val="00AA7E02"/>
    <w:rsid w:val="00B636E7"/>
    <w:rsid w:val="00BC4358"/>
    <w:rsid w:val="00BE5019"/>
    <w:rsid w:val="00CD7973"/>
    <w:rsid w:val="00D86296"/>
    <w:rsid w:val="00E14CD3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CDB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01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36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36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36E7"/>
    <w:rPr>
      <w:sz w:val="18"/>
      <w:szCs w:val="18"/>
    </w:rPr>
  </w:style>
  <w:style w:type="paragraph" w:customStyle="1" w:styleId="tgt">
    <w:name w:val="tgt"/>
    <w:basedOn w:val="a"/>
    <w:rsid w:val="00B636E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B6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zhang junchen</cp:lastModifiedBy>
  <cp:revision>2</cp:revision>
  <dcterms:created xsi:type="dcterms:W3CDTF">2023-05-08T12:20:00Z</dcterms:created>
  <dcterms:modified xsi:type="dcterms:W3CDTF">2023-05-08T12:20:00Z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