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4F41" w14:textId="77777777" w:rsidR="00C2122F" w:rsidRPr="00EB153F" w:rsidRDefault="00C2122F" w:rsidP="00C2122F">
      <w:pPr>
        <w:jc w:val="center"/>
        <w:rPr>
          <w:rFonts w:ascii="Arial" w:hAnsi="Arial" w:cs="Arial"/>
          <w:b/>
          <w:sz w:val="28"/>
        </w:rPr>
      </w:pPr>
      <w:r w:rsidRPr="00EB153F">
        <w:rPr>
          <w:rFonts w:ascii="Arial" w:hAnsi="Arial" w:cs="Arial"/>
          <w:b/>
          <w:sz w:val="28"/>
        </w:rPr>
        <w:t>Chengdu University of Technology Oxford Brookes College</w:t>
      </w:r>
    </w:p>
    <w:p w14:paraId="33CC4FC6" w14:textId="77777777" w:rsidR="00C2122F" w:rsidRPr="00EB153F" w:rsidRDefault="00C2122F" w:rsidP="00C2122F">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401D2CA1" w14:textId="77777777" w:rsidR="00C2122F" w:rsidRPr="00EB153F" w:rsidRDefault="00C2122F" w:rsidP="00C2122F">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C2122F" w:rsidRPr="00EB153F" w14:paraId="5B2D7E99" w14:textId="77777777" w:rsidTr="00272E7A">
        <w:tc>
          <w:tcPr>
            <w:tcW w:w="2391" w:type="dxa"/>
          </w:tcPr>
          <w:p w14:paraId="3A460431" w14:textId="77777777" w:rsidR="00C2122F" w:rsidRPr="00EB153F" w:rsidRDefault="00C2122F" w:rsidP="00272E7A">
            <w:pPr>
              <w:rPr>
                <w:rFonts w:ascii="Arial" w:hAnsi="Arial" w:cs="Arial"/>
              </w:rPr>
            </w:pPr>
            <w:r w:rsidRPr="00EB153F">
              <w:rPr>
                <w:rFonts w:ascii="Arial" w:hAnsi="Arial" w:cs="Arial"/>
              </w:rPr>
              <w:t>STUDENT NAME:</w:t>
            </w:r>
          </w:p>
        </w:tc>
        <w:tc>
          <w:tcPr>
            <w:tcW w:w="5905" w:type="dxa"/>
          </w:tcPr>
          <w:p w14:paraId="2B1B8E44" w14:textId="77777777" w:rsidR="00C2122F" w:rsidRPr="00EB153F" w:rsidRDefault="00C2122F" w:rsidP="00272E7A">
            <w:pPr>
              <w:rPr>
                <w:rFonts w:ascii="Arial" w:hAnsi="Arial" w:cs="Arial"/>
              </w:rPr>
            </w:pPr>
            <w:r>
              <w:rPr>
                <w:rFonts w:ascii="Arial" w:hAnsi="Arial" w:cs="Arial" w:hint="eastAsia"/>
                <w:lang w:eastAsia="zh-CN"/>
              </w:rPr>
              <w:t>Tony</w:t>
            </w:r>
          </w:p>
        </w:tc>
      </w:tr>
      <w:tr w:rsidR="00C2122F" w:rsidRPr="00EB153F" w14:paraId="44050A76" w14:textId="77777777" w:rsidTr="00272E7A">
        <w:tc>
          <w:tcPr>
            <w:tcW w:w="2391" w:type="dxa"/>
          </w:tcPr>
          <w:p w14:paraId="7B5EA0C0" w14:textId="77777777" w:rsidR="00C2122F" w:rsidRPr="00EB153F" w:rsidRDefault="00C2122F" w:rsidP="00272E7A">
            <w:pPr>
              <w:rPr>
                <w:rFonts w:ascii="Arial" w:hAnsi="Arial" w:cs="Arial"/>
              </w:rPr>
            </w:pPr>
            <w:r w:rsidRPr="00EB153F">
              <w:rPr>
                <w:rFonts w:ascii="Arial" w:hAnsi="Arial" w:cs="Arial"/>
              </w:rPr>
              <w:t>STUDENT NUMBER:</w:t>
            </w:r>
          </w:p>
        </w:tc>
        <w:tc>
          <w:tcPr>
            <w:tcW w:w="5905" w:type="dxa"/>
          </w:tcPr>
          <w:p w14:paraId="7849D889" w14:textId="77777777" w:rsidR="00C2122F" w:rsidRPr="00EB153F" w:rsidRDefault="00C2122F" w:rsidP="00272E7A">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C2122F" w:rsidRPr="00EB153F" w14:paraId="747E09BD" w14:textId="77777777" w:rsidTr="00272E7A">
        <w:tc>
          <w:tcPr>
            <w:tcW w:w="2391" w:type="dxa"/>
          </w:tcPr>
          <w:p w14:paraId="106F331A" w14:textId="77777777" w:rsidR="00C2122F" w:rsidRPr="00EB153F" w:rsidRDefault="00C2122F" w:rsidP="00272E7A">
            <w:pPr>
              <w:rPr>
                <w:rFonts w:ascii="Arial" w:hAnsi="Arial" w:cs="Arial"/>
              </w:rPr>
            </w:pPr>
            <w:r w:rsidRPr="00EB153F">
              <w:rPr>
                <w:rFonts w:ascii="Arial" w:hAnsi="Arial" w:cs="Arial"/>
              </w:rPr>
              <w:t>SUPERVISOR NAME:</w:t>
            </w:r>
          </w:p>
        </w:tc>
        <w:tc>
          <w:tcPr>
            <w:tcW w:w="5905" w:type="dxa"/>
          </w:tcPr>
          <w:p w14:paraId="150824F2" w14:textId="77777777" w:rsidR="00C2122F" w:rsidRPr="00EB153F" w:rsidRDefault="00C2122F" w:rsidP="00272E7A">
            <w:pPr>
              <w:rPr>
                <w:rFonts w:ascii="Arial" w:hAnsi="Arial" w:cs="Arial"/>
              </w:rPr>
            </w:pPr>
            <w:proofErr w:type="spellStart"/>
            <w:r>
              <w:rPr>
                <w:rFonts w:ascii="Arial" w:hAnsi="Arial" w:cs="Arial" w:hint="eastAsia"/>
                <w:lang w:eastAsia="zh-CN"/>
              </w:rPr>
              <w:t>Jakir</w:t>
            </w:r>
            <w:proofErr w:type="spellEnd"/>
            <w:r>
              <w:rPr>
                <w:rFonts w:ascii="Arial" w:hAnsi="Arial" w:cs="Arial"/>
              </w:rPr>
              <w:t xml:space="preserve"> </w:t>
            </w:r>
            <w:r>
              <w:rPr>
                <w:rFonts w:ascii="Arial" w:hAnsi="Arial" w:cs="Arial" w:hint="eastAsia"/>
                <w:lang w:eastAsia="zh-CN"/>
              </w:rPr>
              <w:t>Hossain</w:t>
            </w:r>
          </w:p>
        </w:tc>
      </w:tr>
      <w:tr w:rsidR="00C2122F" w:rsidRPr="00EB153F" w14:paraId="6066B017" w14:textId="77777777" w:rsidTr="00272E7A">
        <w:tc>
          <w:tcPr>
            <w:tcW w:w="2391" w:type="dxa"/>
          </w:tcPr>
          <w:p w14:paraId="22488FD9" w14:textId="77777777" w:rsidR="00C2122F" w:rsidRPr="00EB153F" w:rsidRDefault="00C2122F" w:rsidP="00272E7A">
            <w:pPr>
              <w:rPr>
                <w:rFonts w:ascii="Arial" w:hAnsi="Arial" w:cs="Arial"/>
              </w:rPr>
            </w:pPr>
            <w:r w:rsidRPr="00EB153F">
              <w:rPr>
                <w:rFonts w:ascii="Arial" w:hAnsi="Arial" w:cs="Arial"/>
              </w:rPr>
              <w:t>DATE:</w:t>
            </w:r>
          </w:p>
        </w:tc>
        <w:tc>
          <w:tcPr>
            <w:tcW w:w="5905" w:type="dxa"/>
          </w:tcPr>
          <w:p w14:paraId="54C338CB" w14:textId="512B7E1A" w:rsidR="00C2122F" w:rsidRPr="00EB153F" w:rsidRDefault="00C2122F" w:rsidP="00272E7A">
            <w:pPr>
              <w:rPr>
                <w:rFonts w:ascii="Arial" w:hAnsi="Arial" w:cs="Arial"/>
                <w:lang w:eastAsia="zh-CN"/>
              </w:rPr>
            </w:pPr>
            <w:r>
              <w:rPr>
                <w:rFonts w:ascii="Arial" w:hAnsi="Arial" w:cs="Arial" w:hint="eastAsia"/>
                <w:lang w:eastAsia="zh-CN"/>
              </w:rPr>
              <w:t>2</w:t>
            </w:r>
            <w:r>
              <w:rPr>
                <w:rFonts w:ascii="Arial" w:hAnsi="Arial" w:cs="Arial"/>
                <w:lang w:eastAsia="zh-CN"/>
              </w:rPr>
              <w:t>022.4.</w:t>
            </w:r>
            <w:r w:rsidR="003B040A">
              <w:rPr>
                <w:rFonts w:ascii="Arial" w:hAnsi="Arial" w:cs="Arial"/>
                <w:lang w:eastAsia="zh-CN"/>
              </w:rPr>
              <w:t>8</w:t>
            </w:r>
          </w:p>
        </w:tc>
      </w:tr>
      <w:tr w:rsidR="00C2122F" w:rsidRPr="00EB153F" w14:paraId="10721C4E" w14:textId="77777777" w:rsidTr="00272E7A">
        <w:tc>
          <w:tcPr>
            <w:tcW w:w="8296" w:type="dxa"/>
            <w:gridSpan w:val="2"/>
          </w:tcPr>
          <w:p w14:paraId="5E7E5538" w14:textId="77777777" w:rsidR="00C2122F" w:rsidRDefault="00C2122F" w:rsidP="00272E7A">
            <w:pPr>
              <w:rPr>
                <w:rFonts w:ascii="Arial" w:hAnsi="Arial" w:cs="Arial"/>
                <w:lang w:eastAsia="zh-CN"/>
              </w:rPr>
            </w:pPr>
            <w:r w:rsidRPr="00EB153F">
              <w:rPr>
                <w:rFonts w:ascii="Arial" w:hAnsi="Arial" w:cs="Arial"/>
                <w:lang w:eastAsia="zh-CN"/>
              </w:rPr>
              <w:t>Briefly list all the main tasks you accomplished in the week.</w:t>
            </w:r>
          </w:p>
          <w:p w14:paraId="5A408F46" w14:textId="77777777" w:rsidR="00E74AA1" w:rsidRPr="00E74AA1" w:rsidRDefault="00E74AA1" w:rsidP="00E74AA1">
            <w:pPr>
              <w:pStyle w:val="a4"/>
              <w:numPr>
                <w:ilvl w:val="0"/>
                <w:numId w:val="2"/>
              </w:numPr>
              <w:ind w:firstLineChars="0"/>
              <w:rPr>
                <w:rFonts w:ascii="Arial" w:hAnsi="Arial" w:cs="Arial"/>
                <w:lang w:eastAsia="zh-CN"/>
              </w:rPr>
            </w:pPr>
            <w:r w:rsidRPr="00E74AA1">
              <w:rPr>
                <w:rFonts w:ascii="Arial" w:hAnsi="Arial" w:cs="Arial"/>
                <w:lang w:eastAsia="zh-CN"/>
              </w:rPr>
              <w:t>The relationship of key length between ECC and RSA is investigated.</w:t>
            </w:r>
          </w:p>
          <w:p w14:paraId="7C8EE19C" w14:textId="3660F8C1" w:rsidR="007D2F6E" w:rsidRPr="007D2F6E" w:rsidRDefault="00E74AA1" w:rsidP="00E74AA1">
            <w:pPr>
              <w:pStyle w:val="a4"/>
              <w:numPr>
                <w:ilvl w:val="0"/>
                <w:numId w:val="2"/>
              </w:numPr>
              <w:ind w:firstLineChars="0"/>
              <w:rPr>
                <w:rFonts w:ascii="Arial" w:hAnsi="Arial" w:cs="Arial"/>
                <w:lang w:eastAsia="zh-CN"/>
              </w:rPr>
            </w:pPr>
            <w:r w:rsidRPr="00E74AA1">
              <w:rPr>
                <w:rFonts w:ascii="Arial" w:hAnsi="Arial" w:cs="Arial"/>
                <w:lang w:eastAsia="zh-CN"/>
              </w:rPr>
              <w:t>The code that can command the two algorithms to switch the length of the generated key is written in JAVA, and the computing power of the two algorithms is compared under the key length of 160(ECC)-1024(RSA),192(ECC)-</w:t>
            </w:r>
            <w:r w:rsidR="0096656F">
              <w:rPr>
                <w:rFonts w:ascii="Arial" w:hAnsi="Arial" w:cs="Arial"/>
                <w:lang w:eastAsia="zh-CN"/>
              </w:rPr>
              <w:t>1536</w:t>
            </w:r>
            <w:r w:rsidRPr="00E74AA1">
              <w:rPr>
                <w:rFonts w:ascii="Arial" w:hAnsi="Arial" w:cs="Arial"/>
                <w:lang w:eastAsia="zh-CN"/>
              </w:rPr>
              <w:t>(RSA), and then the encryption and decryption time of the two algorithms is tested under the same security. It is concluded that my improved ECC encryption algorithm has better computing power and encryption and decryption efficiency than RSA in the resource-constrained environment</w:t>
            </w:r>
            <w:r>
              <w:rPr>
                <w:rFonts w:ascii="Arial" w:hAnsi="Arial" w:cs="Arial"/>
                <w:lang w:eastAsia="zh-CN"/>
              </w:rPr>
              <w:t>.</w:t>
            </w:r>
          </w:p>
        </w:tc>
      </w:tr>
      <w:tr w:rsidR="00C2122F" w:rsidRPr="00EB153F" w14:paraId="1EEAC83B" w14:textId="77777777" w:rsidTr="00272E7A">
        <w:tc>
          <w:tcPr>
            <w:tcW w:w="8296" w:type="dxa"/>
            <w:gridSpan w:val="2"/>
          </w:tcPr>
          <w:p w14:paraId="04B48EEB" w14:textId="77777777" w:rsidR="00C2122F" w:rsidRDefault="00C2122F" w:rsidP="00272E7A">
            <w:pPr>
              <w:rPr>
                <w:rFonts w:ascii="Arial" w:hAnsi="Arial" w:cs="Arial"/>
                <w:lang w:eastAsia="zh-CN"/>
              </w:rPr>
            </w:pPr>
            <w:r w:rsidRPr="00EB153F">
              <w:rPr>
                <w:rFonts w:ascii="Arial" w:hAnsi="Arial" w:cs="Arial"/>
                <w:lang w:eastAsia="zh-CN"/>
              </w:rPr>
              <w:t>Briefly state all the challenges you encountered in the week.</w:t>
            </w:r>
          </w:p>
          <w:p w14:paraId="06A91081" w14:textId="50EB6311" w:rsidR="00C2122F" w:rsidRPr="007D2F6E" w:rsidRDefault="0023261D" w:rsidP="007D2F6E">
            <w:pPr>
              <w:pStyle w:val="a4"/>
              <w:numPr>
                <w:ilvl w:val="0"/>
                <w:numId w:val="1"/>
              </w:numPr>
              <w:ind w:firstLineChars="0"/>
              <w:rPr>
                <w:rFonts w:ascii="Arial" w:hAnsi="Arial" w:cs="Arial"/>
                <w:lang w:eastAsia="zh-CN"/>
              </w:rPr>
            </w:pPr>
            <w:r w:rsidRPr="0023261D">
              <w:rPr>
                <w:rFonts w:ascii="Arial" w:hAnsi="Arial" w:cs="Arial"/>
                <w:lang w:eastAsia="zh-CN"/>
              </w:rPr>
              <w:t>It took a lot of time to select the curves suggested by NIST and the Federal Information Processing Standard (FIPS) because finding the correspondence required searching them</w:t>
            </w:r>
            <w:r>
              <w:rPr>
                <w:rFonts w:ascii="Arial" w:hAnsi="Arial" w:cs="Arial"/>
                <w:lang w:eastAsia="zh-CN"/>
              </w:rPr>
              <w:t>.</w:t>
            </w:r>
          </w:p>
        </w:tc>
      </w:tr>
      <w:tr w:rsidR="00C2122F" w:rsidRPr="00EB153F" w14:paraId="28650E78" w14:textId="77777777" w:rsidTr="00272E7A">
        <w:tc>
          <w:tcPr>
            <w:tcW w:w="8296" w:type="dxa"/>
            <w:gridSpan w:val="2"/>
          </w:tcPr>
          <w:p w14:paraId="30104F15" w14:textId="77777777" w:rsidR="00C2122F" w:rsidRPr="00EB153F" w:rsidRDefault="00C2122F" w:rsidP="00272E7A">
            <w:pPr>
              <w:rPr>
                <w:rFonts w:ascii="Arial" w:hAnsi="Arial" w:cs="Arial"/>
                <w:lang w:eastAsia="zh-CN"/>
              </w:rPr>
            </w:pPr>
            <w:r w:rsidRPr="00EB153F">
              <w:rPr>
                <w:rFonts w:ascii="Arial" w:hAnsi="Arial" w:cs="Arial"/>
                <w:lang w:eastAsia="zh-CN"/>
              </w:rPr>
              <w:t>Briefly Plan out the agenda for next week.</w:t>
            </w:r>
          </w:p>
          <w:p w14:paraId="009B8E31" w14:textId="77777777" w:rsidR="00C2122F" w:rsidRDefault="0023261D" w:rsidP="003B040A">
            <w:pPr>
              <w:pStyle w:val="a4"/>
              <w:numPr>
                <w:ilvl w:val="0"/>
                <w:numId w:val="4"/>
              </w:numPr>
              <w:ind w:firstLineChars="0"/>
              <w:rPr>
                <w:rFonts w:ascii="Arial" w:hAnsi="Arial" w:cs="Arial"/>
                <w:lang w:eastAsia="zh-CN"/>
              </w:rPr>
            </w:pPr>
            <w:r w:rsidRPr="0023261D">
              <w:rPr>
                <w:rFonts w:ascii="Arial" w:hAnsi="Arial" w:cs="Arial"/>
                <w:lang w:eastAsia="zh-CN"/>
              </w:rPr>
              <w:t>According to the comparison data of the tested algorithms, tables and graphs are drawn to show readers intuitively</w:t>
            </w:r>
            <w:r>
              <w:rPr>
                <w:rFonts w:ascii="Arial" w:hAnsi="Arial" w:cs="Arial"/>
                <w:lang w:eastAsia="zh-CN"/>
              </w:rPr>
              <w:t>.</w:t>
            </w:r>
          </w:p>
          <w:p w14:paraId="086511B5" w14:textId="39F1D746" w:rsidR="0023261D" w:rsidRPr="003B040A" w:rsidRDefault="0023261D" w:rsidP="003B040A">
            <w:pPr>
              <w:pStyle w:val="a4"/>
              <w:numPr>
                <w:ilvl w:val="0"/>
                <w:numId w:val="4"/>
              </w:numPr>
              <w:ind w:firstLineChars="0"/>
              <w:rPr>
                <w:rFonts w:ascii="Arial" w:hAnsi="Arial" w:cs="Arial"/>
                <w:lang w:eastAsia="zh-CN"/>
              </w:rPr>
            </w:pPr>
            <w:r w:rsidRPr="0023261D">
              <w:rPr>
                <w:rFonts w:ascii="Arial" w:hAnsi="Arial" w:cs="Arial"/>
                <w:lang w:eastAsia="zh-CN"/>
              </w:rPr>
              <w:t>The mobile electronic payment model based on improved ECC encryption algorithm designed by myself is compared with other similar models.</w:t>
            </w:r>
          </w:p>
        </w:tc>
      </w:tr>
      <w:tr w:rsidR="00C2122F" w:rsidRPr="00EB153F" w14:paraId="6F98DB47" w14:textId="77777777" w:rsidTr="00272E7A">
        <w:tc>
          <w:tcPr>
            <w:tcW w:w="2391" w:type="dxa"/>
          </w:tcPr>
          <w:p w14:paraId="47E8D089" w14:textId="77777777" w:rsidR="00C2122F" w:rsidRPr="00EB153F" w:rsidRDefault="00C2122F" w:rsidP="00272E7A">
            <w:pPr>
              <w:rPr>
                <w:rFonts w:ascii="Arial" w:hAnsi="Arial" w:cs="Arial"/>
              </w:rPr>
            </w:pPr>
            <w:r w:rsidRPr="00EB153F">
              <w:rPr>
                <w:rFonts w:ascii="Arial" w:hAnsi="Arial" w:cs="Arial"/>
              </w:rPr>
              <w:t>SUPERVISOR SIGNATURE:</w:t>
            </w:r>
          </w:p>
        </w:tc>
        <w:tc>
          <w:tcPr>
            <w:tcW w:w="5905" w:type="dxa"/>
          </w:tcPr>
          <w:p w14:paraId="4994E16C" w14:textId="77777777" w:rsidR="00C2122F" w:rsidRPr="00EB153F" w:rsidRDefault="00C2122F" w:rsidP="00272E7A">
            <w:pPr>
              <w:rPr>
                <w:rFonts w:ascii="Arial" w:hAnsi="Arial" w:cs="Arial"/>
              </w:rPr>
            </w:pPr>
          </w:p>
        </w:tc>
      </w:tr>
    </w:tbl>
    <w:p w14:paraId="562113F9" w14:textId="77777777" w:rsidR="00C2122F" w:rsidRDefault="00C2122F" w:rsidP="00C2122F"/>
    <w:p w14:paraId="4E0827ED" w14:textId="77777777" w:rsidR="00C2122F" w:rsidRDefault="00C2122F" w:rsidP="00C2122F"/>
    <w:p w14:paraId="4391E9B6" w14:textId="77777777" w:rsidR="00303C1A" w:rsidRDefault="00303C1A"/>
    <w:sectPr w:rsidR="00303C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AD96" w14:textId="77777777" w:rsidR="00F43C55" w:rsidRDefault="00F43C55" w:rsidP="00FB64B7">
      <w:pPr>
        <w:spacing w:after="0" w:line="240" w:lineRule="auto"/>
      </w:pPr>
      <w:r>
        <w:separator/>
      </w:r>
    </w:p>
  </w:endnote>
  <w:endnote w:type="continuationSeparator" w:id="0">
    <w:p w14:paraId="0FCCAB7E" w14:textId="77777777" w:rsidR="00F43C55" w:rsidRDefault="00F43C55" w:rsidP="00FB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9732" w14:textId="77777777" w:rsidR="00F43C55" w:rsidRDefault="00F43C55" w:rsidP="00FB64B7">
      <w:pPr>
        <w:spacing w:after="0" w:line="240" w:lineRule="auto"/>
      </w:pPr>
      <w:r>
        <w:separator/>
      </w:r>
    </w:p>
  </w:footnote>
  <w:footnote w:type="continuationSeparator" w:id="0">
    <w:p w14:paraId="45CDCDD6" w14:textId="77777777" w:rsidR="00F43C55" w:rsidRDefault="00F43C55" w:rsidP="00FB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873"/>
    <w:multiLevelType w:val="hybridMultilevel"/>
    <w:tmpl w:val="E80A60D4"/>
    <w:lvl w:ilvl="0" w:tplc="AEC665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197763"/>
    <w:multiLevelType w:val="hybridMultilevel"/>
    <w:tmpl w:val="B7C46472"/>
    <w:lvl w:ilvl="0" w:tplc="E8A495A0">
      <w:start w:val="1"/>
      <w:numFmt w:val="decimal"/>
      <w:lvlText w:val="%1."/>
      <w:lvlJc w:val="left"/>
      <w:pPr>
        <w:ind w:left="360" w:hanging="360"/>
      </w:pPr>
      <w:rPr>
        <w:rFonts w:ascii="Arial" w:hAnsi="Arial" w:cs="Arial" w:hint="default"/>
        <w:color w:val="auto"/>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5E43C8"/>
    <w:multiLevelType w:val="hybridMultilevel"/>
    <w:tmpl w:val="DA56D832"/>
    <w:lvl w:ilvl="0" w:tplc="9C0624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8964DB"/>
    <w:multiLevelType w:val="hybridMultilevel"/>
    <w:tmpl w:val="8CB44F18"/>
    <w:lvl w:ilvl="0" w:tplc="497A5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3596980">
    <w:abstractNumId w:val="3"/>
  </w:num>
  <w:num w:numId="2" w16cid:durableId="1602376989">
    <w:abstractNumId w:val="2"/>
  </w:num>
  <w:num w:numId="3" w16cid:durableId="1802067530">
    <w:abstractNumId w:val="1"/>
  </w:num>
  <w:num w:numId="4" w16cid:durableId="160880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2F"/>
    <w:rsid w:val="0023261D"/>
    <w:rsid w:val="00303C1A"/>
    <w:rsid w:val="003B040A"/>
    <w:rsid w:val="00454E96"/>
    <w:rsid w:val="00644C3F"/>
    <w:rsid w:val="007D2F6E"/>
    <w:rsid w:val="0096656F"/>
    <w:rsid w:val="00C2122F"/>
    <w:rsid w:val="00CA34FA"/>
    <w:rsid w:val="00E74AA1"/>
    <w:rsid w:val="00F43C55"/>
    <w:rsid w:val="00FB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3DDC9"/>
  <w15:chartTrackingRefBased/>
  <w15:docId w15:val="{EC5BD29A-DA9A-4D60-991D-F300A2CC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122F"/>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2122F"/>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2122F"/>
    <w:pPr>
      <w:ind w:firstLineChars="200" w:firstLine="420"/>
    </w:pPr>
  </w:style>
  <w:style w:type="paragraph" w:styleId="a5">
    <w:name w:val="header"/>
    <w:basedOn w:val="a"/>
    <w:link w:val="a6"/>
    <w:uiPriority w:val="99"/>
    <w:unhideWhenUsed/>
    <w:rsid w:val="00FB64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B64B7"/>
    <w:rPr>
      <w:kern w:val="0"/>
      <w:sz w:val="18"/>
      <w:szCs w:val="18"/>
      <w:lang w:eastAsia="en-US"/>
    </w:rPr>
  </w:style>
  <w:style w:type="paragraph" w:styleId="a7">
    <w:name w:val="footer"/>
    <w:basedOn w:val="a"/>
    <w:link w:val="a8"/>
    <w:uiPriority w:val="99"/>
    <w:unhideWhenUsed/>
    <w:rsid w:val="00FB64B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FB64B7"/>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junchen zhang</dc:creator>
  <cp:keywords/>
  <dc:description/>
  <cp:lastModifiedBy>junchen zhang</cp:lastModifiedBy>
  <cp:revision>9</cp:revision>
  <dcterms:created xsi:type="dcterms:W3CDTF">2023-05-09T07:26:00Z</dcterms:created>
  <dcterms:modified xsi:type="dcterms:W3CDTF">2023-05-09T07:54:00Z</dcterms:modified>
</cp:coreProperties>
</file>