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F1F27" w14:textId="77777777" w:rsidR="00A13E9E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0F3D4A"/>
          <w:sz w:val="42"/>
          <w:szCs w:val="42"/>
        </w:rPr>
        <w:t>Darkhanbayar Erdenebat</w:t>
      </w:r>
    </w:p>
    <w:p w14:paraId="391AEBA4" w14:textId="77777777" w:rsidR="00A13E9E" w:rsidRDefault="00000000">
      <w:pPr>
        <w:spacing w:after="60"/>
        <w:jc w:val="center"/>
      </w:pPr>
      <w:r>
        <w:rPr>
          <w:rFonts w:ascii="Calibri" w:eastAsia="Calibri" w:hAnsi="Calibri" w:cs="Calibri"/>
          <w:color w:val="4A4A4A"/>
          <w:sz w:val="21"/>
          <w:szCs w:val="21"/>
        </w:rPr>
        <w:t>DevOps Engineer  |  AWS Cloud Engineer</w:t>
      </w:r>
    </w:p>
    <w:p w14:paraId="58CECF90" w14:textId="77777777" w:rsidR="00A13E9E" w:rsidRDefault="00000000">
      <w:pPr>
        <w:spacing w:after="30"/>
        <w:jc w:val="center"/>
      </w:pPr>
      <w:r>
        <w:rPr>
          <w:rFonts w:ascii="Calibri" w:eastAsia="Calibri" w:hAnsi="Calibri" w:cs="Calibri"/>
          <w:color w:val="4A4A4A"/>
          <w:sz w:val="17"/>
          <w:szCs w:val="17"/>
        </w:rPr>
        <w:t xml:space="preserve">Fairfield, Iowa, USA  •  </w:t>
      </w:r>
      <w:hyperlink r:id="rId5" w:history="1">
        <w:r w:rsidR="00A13E9E">
          <w:rPr>
            <w:rFonts w:ascii="Calibri" w:eastAsia="Calibri" w:hAnsi="Calibri" w:cs="Calibri"/>
            <w:color w:val="0F3D4A"/>
            <w:sz w:val="17"/>
            <w:szCs w:val="17"/>
          </w:rPr>
          <w:t>darkhanbayarr@gmail.com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+1 (641) 233-9944</w:t>
      </w:r>
    </w:p>
    <w:p w14:paraId="10FDB11D" w14:textId="77777777" w:rsidR="00A13E9E" w:rsidRDefault="00A13E9E">
      <w:pPr>
        <w:spacing w:after="120"/>
        <w:jc w:val="center"/>
      </w:pPr>
      <w:hyperlink r:id="rId6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linkedin.com/in/darkhanbayar-erdenebat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7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github.com/darkhaamn</w:t>
        </w:r>
      </w:hyperlink>
      <w:r>
        <w:rPr>
          <w:rFonts w:ascii="Calibri" w:eastAsia="Calibri" w:hAnsi="Calibri" w:cs="Calibri"/>
          <w:color w:val="4A4A4A"/>
          <w:sz w:val="17"/>
          <w:szCs w:val="17"/>
        </w:rPr>
        <w:t xml:space="preserve">  •  </w:t>
      </w:r>
      <w:hyperlink r:id="rId8" w:history="1">
        <w:r>
          <w:rPr>
            <w:rFonts w:ascii="Calibri" w:eastAsia="Calibri" w:hAnsi="Calibri" w:cs="Calibri"/>
            <w:color w:val="0F3D4A"/>
            <w:sz w:val="17"/>
            <w:szCs w:val="17"/>
          </w:rPr>
          <w:t>darkhaa.tech</w:t>
        </w:r>
      </w:hyperlink>
    </w:p>
    <w:p w14:paraId="6F806B4A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SUMMARY</w:t>
      </w:r>
    </w:p>
    <w:p w14:paraId="2CA0FA35" w14:textId="77777777" w:rsidR="00A13E9E" w:rsidRDefault="00000000">
      <w:pPr>
        <w:spacing w:line="250" w:lineRule="auto"/>
        <w:jc w:val="both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DevOps and Cloud Engineer with 7 years in software engineering, 5 of them building and operating production cloud infrastructure. Built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 — Mongolia’s first public cloud platform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from the ground up to 300+ enterprise clients, and led its expansion into Kazakhstan. AWS Certified Solutions Architect – Professional. Hands-on across AWS, Terraform, Kubernetes, OpenStack, CI/CD, and production observability.</w:t>
      </w:r>
    </w:p>
    <w:p w14:paraId="36AB948D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TECHNICAL SKILLS</w:t>
      </w:r>
    </w:p>
    <w:p w14:paraId="6F6EC222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AWS: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EC2, ECS, ECR, Auto Scaling, Launch Templates, VPC, ALB/ELB, Route 53, CloudFront, ACM, RDS (Multi-AZ), S3, CloudWatch, SNS, IAM, Secrets Manager, SSM — and others across compute, networking, data, and security</w:t>
      </w:r>
    </w:p>
    <w:p w14:paraId="071A7530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Private Cloud &amp; Virtualization: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OpenStack, KVM</w:t>
      </w:r>
    </w:p>
    <w:p w14:paraId="1D0E5608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IaC &amp; CI/CD: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Terraform, Ansible, GitHub Actions, GitLab CI, container build &amp; scan pipelines, rolling &amp; zero-downtime deploys</w:t>
      </w:r>
    </w:p>
    <w:p w14:paraId="4A072F19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Containers &amp; Orchestration: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Kubernetes, Docker, Helm</w:t>
      </w:r>
    </w:p>
    <w:p w14:paraId="10A6A2C8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Observability &amp; Security: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Prometheus, Grafana, Node Exporter, Blackbox Exporter, OWASP, SonarQube, Snyk, IAM least-privilege</w:t>
      </w:r>
    </w:p>
    <w:p w14:paraId="63BF9E2F" w14:textId="77777777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Languages &amp; Data: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Go, Python, TypeScript, Bash, PostgreSQL, MySQL/MariaDB, Redis, RabbitMQ</w:t>
      </w:r>
    </w:p>
    <w:p w14:paraId="49244E82" w14:textId="143C4ECD" w:rsidR="00A13E9E" w:rsidRDefault="00000000">
      <w:pPr>
        <w:spacing w:after="7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Systems: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Linux, Nginx,</w:t>
      </w:r>
      <w:r w:rsidR="00B13553">
        <w:rPr>
          <w:rFonts w:ascii="Calibri" w:eastAsia="Calibri" w:hAnsi="Calibri" w:cs="Calibri"/>
          <w:color w:val="1A1A1A"/>
          <w:sz w:val="19"/>
          <w:szCs w:val="19"/>
        </w:rPr>
        <w:t xml:space="preserve"> HAProxy,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TLS, DNS, Distributed Systems, Microservices</w:t>
      </w:r>
    </w:p>
    <w:p w14:paraId="10E4BE7A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EXPERIENCE</w:t>
      </w:r>
    </w:p>
    <w:p w14:paraId="326BFB5A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SENIOR DEVOPS / CLOUD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Mar 2024 – Jan 2026</w:t>
      </w:r>
    </w:p>
    <w:p w14:paraId="73968BE7" w14:textId="77777777" w:rsidR="00A13E9E" w:rsidRDefault="00A13E9E">
      <w:pPr>
        <w:tabs>
          <w:tab w:val="right" w:pos="10640"/>
        </w:tabs>
        <w:spacing w:before="20" w:after="40"/>
      </w:pPr>
      <w:hyperlink r:id="rId9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Tech Partners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7181FF72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Architected and codified a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multi-AZ AWS platform in Terraform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(VPC, ALB, Auto Scaling, EC2 Launch Templates, RDS Multi-AZ, Route 53, ACM, ECR, Secrets Manager, SSM), replacing a fragile single-instance production setup with a highly available environment supporting zero-downtime releases.</w:t>
      </w:r>
    </w:p>
    <w:p w14:paraId="2331B339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Standardized CI/CD across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5+ products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on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GitHub Actions and GitLab CI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build, test, OWASP-aligned scanning (SonarQube, Snyk), push to ECR, rolling deploy — reducing change failure rate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30%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44B56075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Established the production observability stack (Prometheus, Grafana, Node Exporter, Blackbox Exporter, CloudWatch, SNS) with alerting on ASG lifecycle events, RDS CPU, and endpoint health; authored the runbook that let the operations team own deploys and incident response independently.</w:t>
      </w:r>
    </w:p>
    <w:p w14:paraId="7D423EA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Reduced monthly AWS spend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40%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via instance right-sizing, Auto Scaling target tracking, caching to cut RDS load, and elimination of idle capacity.</w:t>
      </w:r>
    </w:p>
    <w:p w14:paraId="716B21F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Delivered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MedOrder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 healthcare SaaS platform (Go, PostgreSQL, Redis, Kubernetes) processing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40,000+ pharmaceutical orders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under full regulatory compliance — owning both the application and its production infrastructure.</w:t>
      </w:r>
    </w:p>
    <w:p w14:paraId="36035767" w14:textId="0957856F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PLATFORM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Mar 2025 – </w:t>
      </w:r>
      <w:r w:rsidR="009142F5">
        <w:rPr>
          <w:rFonts w:ascii="Calibri" w:eastAsia="Calibri" w:hAnsi="Calibri" w:cs="Calibri"/>
          <w:color w:val="4A4A4A"/>
          <w:sz w:val="17"/>
          <w:szCs w:val="17"/>
        </w:rPr>
        <w:t>Jan</w:t>
      </w:r>
      <w:r>
        <w:rPr>
          <w:rFonts w:ascii="Calibri" w:eastAsia="Calibri" w:hAnsi="Calibri" w:cs="Calibri"/>
          <w:color w:val="4A4A4A"/>
          <w:sz w:val="17"/>
          <w:szCs w:val="17"/>
        </w:rPr>
        <w:t xml:space="preserve"> 2026</w:t>
      </w:r>
    </w:p>
    <w:p w14:paraId="393CCD54" w14:textId="77777777" w:rsidR="00A13E9E" w:rsidRDefault="00A13E9E">
      <w:pPr>
        <w:tabs>
          <w:tab w:val="right" w:pos="10640"/>
        </w:tabs>
        <w:spacing w:before="20" w:after="40"/>
      </w:pPr>
      <w:hyperlink r:id="rId10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EasySim.mn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Remote · Ulaanbaatar, Mongolia</w:t>
      </w:r>
    </w:p>
    <w:p w14:paraId="6C9DF138" w14:textId="77777777" w:rsidR="00A13E9E" w:rsidRDefault="00000000">
      <w:pPr>
        <w:spacing w:before="20" w:after="40"/>
      </w:pP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Independent venture, built and operated solo alongside full-time engineering work — international eSIM service delivering mobile data in 100+ countries through a Mongolian super app.</w:t>
      </w:r>
    </w:p>
    <w:p w14:paraId="023BEC28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Ran the entire production platform single-handed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containerized services behind Nginx with TLS termination, centralized logging, health checks, and uptime monitoring. No ops team, no downtime budget.</w:t>
      </w:r>
    </w:p>
    <w:p w14:paraId="4FDF62E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Integrated multiple international eSIM supplier APIs for catalog sync, ordering, QR-code delivery, and activation tracking, enabling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fully automated 24/7 fulfillment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zero manual steps in the purchase path.</w:t>
      </w:r>
    </w:p>
    <w:p w14:paraId="47E2A78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platform on Go, TypeScript, Node.js, PostgreSQL, Redis, and Docker, automating product, pricing, and data-plan management.</w:t>
      </w:r>
    </w:p>
    <w:p w14:paraId="5D4245A1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Automated customer support with 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OpenAI agent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RAG over the product knowledge base plus custom tools that act on real orders, resolving social-channel enquiries with no human in the loop.</w:t>
      </w:r>
    </w:p>
    <w:p w14:paraId="73294E57" w14:textId="77777777" w:rsidR="00012B96" w:rsidRDefault="00012B96">
      <w:pPr>
        <w:tabs>
          <w:tab w:val="right" w:pos="10640"/>
        </w:tabs>
        <w:spacing w:before="220"/>
        <w:rPr>
          <w:rFonts w:ascii="Calibri" w:eastAsia="Calibri" w:hAnsi="Calibri" w:cs="Calibri"/>
          <w:b/>
          <w:bCs/>
          <w:color w:val="1A1A1A"/>
        </w:rPr>
      </w:pPr>
    </w:p>
    <w:p w14:paraId="52760BED" w14:textId="15E47CF7" w:rsidR="00A13E9E" w:rsidRDefault="00982B02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lastRenderedPageBreak/>
        <w:t xml:space="preserve">SYSTEM </w:t>
      </w:r>
      <w:r w:rsidR="009A1798" w:rsidRPr="009A1798">
        <w:rPr>
          <w:rFonts w:ascii="Calibri" w:eastAsia="Calibri" w:hAnsi="Calibri" w:cs="Calibri"/>
          <w:b/>
          <w:bCs/>
          <w:color w:val="1A1A1A"/>
        </w:rPr>
        <w:t>ARCHITECTURE</w:t>
      </w:r>
      <w:r w:rsidR="009A1798">
        <w:tab/>
      </w:r>
      <w:r w:rsidR="009A1798">
        <w:rPr>
          <w:rFonts w:ascii="Calibri" w:eastAsia="Calibri" w:hAnsi="Calibri" w:cs="Calibri"/>
          <w:color w:val="4A4A4A"/>
          <w:sz w:val="17"/>
          <w:szCs w:val="17"/>
        </w:rPr>
        <w:t>Apr 2022 – Mar 2024</w:t>
      </w:r>
    </w:p>
    <w:p w14:paraId="15B46628" w14:textId="77777777" w:rsidR="00A13E9E" w:rsidRDefault="00A13E9E">
      <w:pPr>
        <w:tabs>
          <w:tab w:val="right" w:pos="10640"/>
        </w:tabs>
        <w:spacing w:before="20" w:after="40"/>
      </w:pPr>
      <w:hyperlink r:id="rId11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44BFC4F4" w14:textId="77777777" w:rsidR="00A13E9E" w:rsidRDefault="00000000">
      <w:pPr>
        <w:spacing w:before="20" w:after="40"/>
      </w:pP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Cloud provider behind Cloud.mn — Mongolia’s first public cloud platform.</w:t>
      </w:r>
    </w:p>
    <w:p w14:paraId="0BF395DE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Directed platform engineering for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 and TTC Cloud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(OpenStack, KVM, Kubernetes, Docker, MariaDB, Redis, RabbitMQ), leading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20+ engineers, architects, and PMs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1AC9153B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Took the company’s own cloud platform international, launching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TTC Cloud on Transtelecom — Kazakhstan’s largest datacenter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coordinating datacenter operations, local payment providers, and regional compliance.</w:t>
      </w:r>
    </w:p>
    <w:p w14:paraId="2F403906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Owned platform reliability and the production on-call rotation, sustaining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99.95% uptime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4DD864AF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Automated infrastructure provisioning and deployment workflows (Ansible, CI/CD), accelerating time-to-market for new cloud services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35%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019B6EAF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SENIOR SOFTWARE ENGINEER / TEAM LEAD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Oct 2021 – Apr 2022</w:t>
      </w:r>
    </w:p>
    <w:p w14:paraId="42F1F2A3" w14:textId="77777777" w:rsidR="00A13E9E" w:rsidRDefault="00A13E9E">
      <w:pPr>
        <w:tabs>
          <w:tab w:val="right" w:pos="10640"/>
        </w:tabs>
        <w:spacing w:before="20" w:after="40"/>
      </w:pPr>
      <w:hyperlink r:id="rId12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56F6207F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the infrastructure build-out of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Cloud.mn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with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10+ engineers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(OpenStack, KVM, Ansible), building the provisioning automation that made customer onboarding self-service and cut manual provisioning time by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90%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3B497FCE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backend services on OpenStack APIs (Compute, Networking, Identity, Storage) with Kubernetes orchestration, enabling self-service multi-tenant resource management at scale.</w:t>
      </w:r>
    </w:p>
    <w:p w14:paraId="0DB8C93F" w14:textId="77777777" w:rsidR="00A13E9E" w:rsidRDefault="00000000">
      <w:pPr>
        <w:tabs>
          <w:tab w:val="right" w:pos="10640"/>
        </w:tabs>
        <w:spacing w:before="220"/>
      </w:pPr>
      <w:r>
        <w:rPr>
          <w:rFonts w:ascii="Calibri" w:eastAsia="Calibri" w:hAnsi="Calibri" w:cs="Calibri"/>
          <w:b/>
          <w:bCs/>
          <w:color w:val="1A1A1A"/>
        </w:rPr>
        <w:t>FRONTEND ENGINEER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Mar 2019 – Oct 2021</w:t>
      </w:r>
    </w:p>
    <w:p w14:paraId="050D2D56" w14:textId="77777777" w:rsidR="00A13E9E" w:rsidRDefault="00A13E9E">
      <w:pPr>
        <w:tabs>
          <w:tab w:val="right" w:pos="10640"/>
        </w:tabs>
        <w:spacing w:before="20" w:after="40"/>
      </w:pPr>
      <w:hyperlink r:id="rId13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Fibo Cloud</w:t>
        </w:r>
      </w:hyperlink>
      <w:r>
        <w:tab/>
      </w:r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>Ulaanbaatar, Mongolia</w:t>
      </w:r>
    </w:p>
    <w:p w14:paraId="6590FF9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Cloud.mn control panel (React, TypeScript) from the platform’s earliest stage — the user-facing layer of Mongolia’s first public cloud.</w:t>
      </w:r>
    </w:p>
    <w:p w14:paraId="06AA9C1A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Moved into infrastructure through self-directed work on Ansible and the OpenStack APIs, taking on cloud delivery alongside frontend work and transitioning into platform engineering within two years.</w:t>
      </w:r>
    </w:p>
    <w:p w14:paraId="5A334D29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Led UFE’s migration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AWS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(CloudFront, EC2, EBS, RDS for MySQL, Auto Scaling) during Mongolia’s COVID-19 lockdown — delivered in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10 days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for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6,000+ students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since sustaining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99.99% availability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. </w:t>
      </w:r>
      <w:hyperlink r:id="rId14" w:history="1">
        <w:r w:rsidR="00A13E9E"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Published as an official AWS case study</w:t>
        </w:r>
      </w:hyperlink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7D24152D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CERTIFICATIONS</w:t>
      </w:r>
    </w:p>
    <w:p w14:paraId="6C4D6624" w14:textId="77777777" w:rsidR="00A13E9E" w:rsidRDefault="00A13E9E">
      <w:pPr>
        <w:tabs>
          <w:tab w:val="right" w:pos="10640"/>
        </w:tabs>
        <w:spacing w:before="60" w:after="60"/>
      </w:pPr>
      <w:hyperlink r:id="rId15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AWS Certified Solutions Architect – Professional</w:t>
        </w:r>
      </w:hyperlink>
      <w:r>
        <w:rPr>
          <w:rFonts w:ascii="Calibri" w:eastAsia="Calibri" w:hAnsi="Calibri" w:cs="Calibri"/>
          <w:i/>
          <w:iCs/>
          <w:color w:val="4A4A4A"/>
          <w:sz w:val="17"/>
          <w:szCs w:val="17"/>
        </w:rPr>
        <w:t xml:space="preserve">  ·  Amazon Web Services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Jun 2026</w:t>
      </w:r>
    </w:p>
    <w:p w14:paraId="70546A96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COMMUNITY</w:t>
      </w:r>
    </w:p>
    <w:p w14:paraId="7189F1E7" w14:textId="77777777" w:rsidR="00A13E9E" w:rsidRDefault="00A13E9E">
      <w:pPr>
        <w:tabs>
          <w:tab w:val="right" w:pos="10640"/>
        </w:tabs>
        <w:spacing w:before="60" w:after="60"/>
      </w:pPr>
      <w:hyperlink r:id="rId16" w:history="1">
        <w:r>
          <w:rPr>
            <w:rFonts w:ascii="Calibri" w:eastAsia="Calibri" w:hAnsi="Calibri" w:cs="Calibri"/>
            <w:b/>
            <w:bCs/>
            <w:color w:val="0F3D4A"/>
            <w:sz w:val="19"/>
            <w:szCs w:val="19"/>
          </w:rPr>
          <w:t>AWS Community Mongolia</w:t>
        </w:r>
      </w:hyperlink>
      <w:r>
        <w:rPr>
          <w:rFonts w:ascii="Calibri" w:eastAsia="Calibri" w:hAnsi="Calibri" w:cs="Calibri"/>
          <w:color w:val="1A1A1A"/>
          <w:sz w:val="19"/>
          <w:szCs w:val="19"/>
        </w:rPr>
        <w:t xml:space="preserve"> — Organizer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2019 – Present</w:t>
      </w:r>
    </w:p>
    <w:p w14:paraId="54121D08" w14:textId="77777777" w:rsidR="00A13E9E" w:rsidRDefault="00000000">
      <w:pPr>
        <w:pStyle w:val="ListParagraph"/>
        <w:numPr>
          <w:ilvl w:val="0"/>
          <w:numId w:val="2"/>
        </w:numPr>
        <w:spacing w:after="60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Grew Mongolia’s AWS user community to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1,200+ members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ran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50+ technical events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, and mentored </w:t>
      </w: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20+ engineers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to AWS certification.</w:t>
      </w:r>
    </w:p>
    <w:p w14:paraId="55F0AE52" w14:textId="77777777" w:rsidR="00A13E9E" w:rsidRDefault="00000000">
      <w:pPr>
        <w:pBdr>
          <w:bottom w:val="single" w:sz="10" w:space="2" w:color="0F3D4A"/>
        </w:pBdr>
        <w:spacing w:before="260" w:after="110"/>
      </w:pPr>
      <w:r>
        <w:rPr>
          <w:rFonts w:ascii="Calibri" w:eastAsia="Calibri" w:hAnsi="Calibri" w:cs="Calibri"/>
          <w:b/>
          <w:bCs/>
          <w:color w:val="0F3D4A"/>
          <w:spacing w:val="24"/>
          <w:sz w:val="18"/>
          <w:szCs w:val="18"/>
        </w:rPr>
        <w:t>EDUCATION</w:t>
      </w:r>
    </w:p>
    <w:p w14:paraId="0D5C67A5" w14:textId="77777777" w:rsidR="00A13E9E" w:rsidRDefault="00000000">
      <w:pPr>
        <w:tabs>
          <w:tab w:val="right" w:pos="10640"/>
        </w:tabs>
        <w:spacing w:before="60" w:after="7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M.S., Computer Science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Maharishi International University, Fairfield, Iowa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Feb 2026 – Oct 2028 (expected)</w:t>
      </w:r>
    </w:p>
    <w:p w14:paraId="2D00CEFA" w14:textId="77777777" w:rsidR="00A13E9E" w:rsidRDefault="00000000">
      <w:pPr>
        <w:tabs>
          <w:tab w:val="right" w:pos="10640"/>
        </w:tabs>
        <w:spacing w:before="60" w:after="6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B.S., Information Technology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 ·  Mongolian University of Science and Technology</w:t>
      </w:r>
      <w:r>
        <w:tab/>
      </w:r>
      <w:r>
        <w:rPr>
          <w:rFonts w:ascii="Calibri" w:eastAsia="Calibri" w:hAnsi="Calibri" w:cs="Calibri"/>
          <w:color w:val="4A4A4A"/>
          <w:sz w:val="17"/>
          <w:szCs w:val="17"/>
        </w:rPr>
        <w:t>2014 – 2018</w:t>
      </w:r>
    </w:p>
    <w:sectPr w:rsidR="00A13E9E">
      <w:pgSz w:w="12240" w:h="15840"/>
      <w:pgMar w:top="720" w:right="800" w:bottom="72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B24"/>
    <w:multiLevelType w:val="hybridMultilevel"/>
    <w:tmpl w:val="C1BC019C"/>
    <w:lvl w:ilvl="0" w:tplc="239ECA42">
      <w:start w:val="1"/>
      <w:numFmt w:val="bullet"/>
      <w:lvlText w:val="●"/>
      <w:lvlJc w:val="left"/>
      <w:pPr>
        <w:ind w:left="720" w:hanging="360"/>
      </w:pPr>
    </w:lvl>
    <w:lvl w:ilvl="1" w:tplc="E8DE1EE4">
      <w:start w:val="1"/>
      <w:numFmt w:val="bullet"/>
      <w:lvlText w:val="○"/>
      <w:lvlJc w:val="left"/>
      <w:pPr>
        <w:ind w:left="1440" w:hanging="360"/>
      </w:pPr>
    </w:lvl>
    <w:lvl w:ilvl="2" w:tplc="931ABCE8">
      <w:start w:val="1"/>
      <w:numFmt w:val="bullet"/>
      <w:lvlText w:val="■"/>
      <w:lvlJc w:val="left"/>
      <w:pPr>
        <w:ind w:left="2160" w:hanging="360"/>
      </w:pPr>
    </w:lvl>
    <w:lvl w:ilvl="3" w:tplc="C0CA8BF8">
      <w:start w:val="1"/>
      <w:numFmt w:val="bullet"/>
      <w:lvlText w:val="●"/>
      <w:lvlJc w:val="left"/>
      <w:pPr>
        <w:ind w:left="2880" w:hanging="360"/>
      </w:pPr>
    </w:lvl>
    <w:lvl w:ilvl="4" w:tplc="4B2EAE92">
      <w:start w:val="1"/>
      <w:numFmt w:val="bullet"/>
      <w:lvlText w:val="○"/>
      <w:lvlJc w:val="left"/>
      <w:pPr>
        <w:ind w:left="3600" w:hanging="360"/>
      </w:pPr>
    </w:lvl>
    <w:lvl w:ilvl="5" w:tplc="ACF24374">
      <w:start w:val="1"/>
      <w:numFmt w:val="bullet"/>
      <w:lvlText w:val="■"/>
      <w:lvlJc w:val="left"/>
      <w:pPr>
        <w:ind w:left="4320" w:hanging="360"/>
      </w:pPr>
    </w:lvl>
    <w:lvl w:ilvl="6" w:tplc="3B36E042">
      <w:start w:val="1"/>
      <w:numFmt w:val="bullet"/>
      <w:lvlText w:val="●"/>
      <w:lvlJc w:val="left"/>
      <w:pPr>
        <w:ind w:left="5040" w:hanging="360"/>
      </w:pPr>
    </w:lvl>
    <w:lvl w:ilvl="7" w:tplc="C5A04660">
      <w:start w:val="1"/>
      <w:numFmt w:val="bullet"/>
      <w:lvlText w:val="●"/>
      <w:lvlJc w:val="left"/>
      <w:pPr>
        <w:ind w:left="5760" w:hanging="360"/>
      </w:pPr>
    </w:lvl>
    <w:lvl w:ilvl="8" w:tplc="3FFC38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FC0445"/>
    <w:multiLevelType w:val="hybridMultilevel"/>
    <w:tmpl w:val="D640FA9E"/>
    <w:lvl w:ilvl="0" w:tplc="0C7C4646">
      <w:start w:val="1"/>
      <w:numFmt w:val="bullet"/>
      <w:lvlText w:val="•"/>
      <w:lvlJc w:val="left"/>
      <w:pPr>
        <w:ind w:left="250" w:hanging="180"/>
      </w:pPr>
    </w:lvl>
    <w:lvl w:ilvl="1" w:tplc="7C22B73A">
      <w:numFmt w:val="decimal"/>
      <w:lvlText w:val=""/>
      <w:lvlJc w:val="left"/>
    </w:lvl>
    <w:lvl w:ilvl="2" w:tplc="9E407206">
      <w:numFmt w:val="decimal"/>
      <w:lvlText w:val=""/>
      <w:lvlJc w:val="left"/>
    </w:lvl>
    <w:lvl w:ilvl="3" w:tplc="B9FC7C88">
      <w:numFmt w:val="decimal"/>
      <w:lvlText w:val=""/>
      <w:lvlJc w:val="left"/>
    </w:lvl>
    <w:lvl w:ilvl="4" w:tplc="0AFCA260">
      <w:numFmt w:val="decimal"/>
      <w:lvlText w:val=""/>
      <w:lvlJc w:val="left"/>
    </w:lvl>
    <w:lvl w:ilvl="5" w:tplc="E83AC068">
      <w:numFmt w:val="decimal"/>
      <w:lvlText w:val=""/>
      <w:lvlJc w:val="left"/>
    </w:lvl>
    <w:lvl w:ilvl="6" w:tplc="EA787F10">
      <w:numFmt w:val="decimal"/>
      <w:lvlText w:val=""/>
      <w:lvlJc w:val="left"/>
    </w:lvl>
    <w:lvl w:ilvl="7" w:tplc="E87EEFC2">
      <w:numFmt w:val="decimal"/>
      <w:lvlText w:val=""/>
      <w:lvlJc w:val="left"/>
    </w:lvl>
    <w:lvl w:ilvl="8" w:tplc="988CA418">
      <w:numFmt w:val="decimal"/>
      <w:lvlText w:val=""/>
      <w:lvlJc w:val="left"/>
    </w:lvl>
  </w:abstractNum>
  <w:num w:numId="1" w16cid:durableId="1141656367">
    <w:abstractNumId w:val="0"/>
    <w:lvlOverride w:ilvl="0">
      <w:startOverride w:val="1"/>
    </w:lvlOverride>
  </w:num>
  <w:num w:numId="2" w16cid:durableId="12795307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E9E"/>
    <w:rsid w:val="00012B96"/>
    <w:rsid w:val="000C10E8"/>
    <w:rsid w:val="00110F0F"/>
    <w:rsid w:val="00355C2A"/>
    <w:rsid w:val="009142F5"/>
    <w:rsid w:val="00982B02"/>
    <w:rsid w:val="009A1798"/>
    <w:rsid w:val="00A13E9E"/>
    <w:rsid w:val="00A2170D"/>
    <w:rsid w:val="00B13553"/>
    <w:rsid w:val="00CD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E0A8F"/>
  <w15:docId w15:val="{BB69F4B3-7D00-C84A-A64E-D1B045FC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rkhaa.tech" TargetMode="External"/><Relationship Id="rId13" Type="http://schemas.openxmlformats.org/officeDocument/2006/relationships/hyperlink" Target="https://fibo.cloud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rkhaamn" TargetMode="External"/><Relationship Id="rId12" Type="http://schemas.openxmlformats.org/officeDocument/2006/relationships/hyperlink" Target="https://fibo.cloud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ws.m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rkhanbayar-erdenebat" TargetMode="External"/><Relationship Id="rId11" Type="http://schemas.openxmlformats.org/officeDocument/2006/relationships/hyperlink" Target="https://fibo.cloud/" TargetMode="External"/><Relationship Id="rId5" Type="http://schemas.openxmlformats.org/officeDocument/2006/relationships/hyperlink" Target="mailto:darkhanbayarr@gmail.com" TargetMode="External"/><Relationship Id="rId15" Type="http://schemas.openxmlformats.org/officeDocument/2006/relationships/hyperlink" Target="https://www.credly.com/badges/072e1564-888f-4be4-bc17-bb8cc1c598f2" TargetMode="External"/><Relationship Id="rId10" Type="http://schemas.openxmlformats.org/officeDocument/2006/relationships/hyperlink" Target="https://easysim.m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partners.asia/" TargetMode="External"/><Relationship Id="rId14" Type="http://schemas.openxmlformats.org/officeDocument/2006/relationships/hyperlink" Target="https://web.archive.org/web/20210116032223/https://aws.amazon.com/solutions/case-studies/ufe-mongolia-case-stud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989</Words>
  <Characters>5641</Characters>
  <Application>Microsoft Office Word</Application>
  <DocSecurity>0</DocSecurity>
  <Lines>47</Lines>
  <Paragraphs>13</Paragraphs>
  <ScaleCrop>false</ScaleCrop>
  <Company/>
  <LinksUpToDate>false</LinksUpToDate>
  <CharactersWithSpaces>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Darkhanbayar Erdenebat</cp:lastModifiedBy>
  <cp:revision>9</cp:revision>
  <dcterms:created xsi:type="dcterms:W3CDTF">2026-08-21T19:11:00Z</dcterms:created>
  <dcterms:modified xsi:type="dcterms:W3CDTF">2026-09-02T22:24:00Z</dcterms:modified>
</cp:coreProperties>
</file>