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EEAF6" w:themeColor="accent1" w:themeTint="33"/>
  <w:body>
    <w:p w:rsidR="002B7503" w:rsidRDefault="002B7503" w:rsidP="002B750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22.65pt;margin-top:-27.75pt;width:566.4pt;height:400.5pt;z-index:-251655680;mso-position-horizontal-relative:text;mso-position-vertical-relative:text;mso-width-relative:page;mso-height-relative:page">
            <v:imagedata r:id="rId8" o:title="IMG-20210126-WA0002"/>
            <v:shadow on="t"/>
          </v:shape>
        </w:pict>
      </w:r>
    </w:p>
    <w:p w:rsidR="002B7503" w:rsidRDefault="002B7503" w:rsidP="002B7503"/>
    <w:p w:rsidR="002B7503" w:rsidRDefault="002B7503" w:rsidP="002B7503"/>
    <w:p w:rsidR="002B7503" w:rsidRDefault="002B7503" w:rsidP="002B7503"/>
    <w:p w:rsidR="002B7503" w:rsidRDefault="002B7503" w:rsidP="002B7503"/>
    <w:p w:rsidR="002B7503" w:rsidRDefault="002B7503" w:rsidP="002B7503"/>
    <w:p w:rsidR="002B7503" w:rsidRDefault="002B7503" w:rsidP="002B7503"/>
    <w:p w:rsidR="002B7503" w:rsidRDefault="002B7503" w:rsidP="002B7503"/>
    <w:p w:rsidR="002B7503" w:rsidRDefault="002B7503" w:rsidP="002B7503"/>
    <w:p w:rsidR="002B7503" w:rsidRDefault="002B7503" w:rsidP="002B7503"/>
    <w:p w:rsidR="002B7503" w:rsidRDefault="002B7503" w:rsidP="002B7503"/>
    <w:p w:rsidR="002B7503" w:rsidRDefault="002B7503" w:rsidP="002B7503"/>
    <w:p w:rsidR="002B7503" w:rsidRDefault="002B7503" w:rsidP="002B7503"/>
    <w:p w:rsidR="002B7503" w:rsidRDefault="002B7503" w:rsidP="002B7503"/>
    <w:p w:rsidR="002B7503" w:rsidRDefault="002B7503" w:rsidP="002B7503"/>
    <w:p w:rsidR="002B7503" w:rsidRDefault="002B7503" w:rsidP="002B7503"/>
    <w:p w:rsidR="002B7503" w:rsidRDefault="002B7503" w:rsidP="00485933">
      <w:pPr>
        <w:spacing w:line="240" w:lineRule="auto"/>
      </w:pPr>
    </w:p>
    <w:p w:rsidR="0052110B" w:rsidRDefault="0052110B" w:rsidP="00485933">
      <w:pPr>
        <w:spacing w:line="240" w:lineRule="auto"/>
      </w:pPr>
    </w:p>
    <w:p w:rsidR="0052110B" w:rsidRDefault="0052110B" w:rsidP="00485933">
      <w:pPr>
        <w:spacing w:line="240" w:lineRule="auto"/>
      </w:pPr>
    </w:p>
    <w:p w:rsidR="0052110B" w:rsidRDefault="0052110B" w:rsidP="00485933">
      <w:pPr>
        <w:spacing w:line="240" w:lineRule="auto"/>
      </w:pPr>
    </w:p>
    <w:p w:rsidR="002B7503" w:rsidRDefault="00942AAF" w:rsidP="0052110B">
      <w:pPr>
        <w:spacing w:after="0" w:line="240" w:lineRule="auto"/>
        <w:rPr>
          <w:rFonts w:ascii="Arial" w:hAnsi="Arial" w:cs="Arial"/>
          <w:b/>
          <w:sz w:val="24"/>
          <w:szCs w:val="24"/>
        </w:rPr>
      </w:pPr>
      <w:r w:rsidRPr="00942AAF">
        <w:rPr>
          <w:rFonts w:ascii="Arial" w:hAnsi="Arial" w:cs="Arial"/>
          <w:b/>
          <w:sz w:val="24"/>
          <w:szCs w:val="24"/>
        </w:rPr>
        <w:t>Profile…………………………………………………………………………………</w:t>
      </w:r>
      <w:r>
        <w:rPr>
          <w:rFonts w:ascii="Arial" w:hAnsi="Arial" w:cs="Arial"/>
          <w:b/>
          <w:sz w:val="24"/>
          <w:szCs w:val="24"/>
        </w:rPr>
        <w:t>………………</w:t>
      </w:r>
    </w:p>
    <w:p w:rsidR="0052110B" w:rsidRDefault="0052110B" w:rsidP="0052110B">
      <w:pPr>
        <w:spacing w:after="0" w:line="240" w:lineRule="auto"/>
        <w:rPr>
          <w:rFonts w:ascii="Arial" w:hAnsi="Arial" w:cs="Arial"/>
          <w:b/>
          <w:sz w:val="24"/>
          <w:szCs w:val="24"/>
        </w:rPr>
      </w:pPr>
    </w:p>
    <w:p w:rsidR="00485933" w:rsidRDefault="00485933" w:rsidP="0052110B">
      <w:pPr>
        <w:spacing w:after="0" w:line="240" w:lineRule="auto"/>
        <w:rPr>
          <w:rFonts w:ascii="Arial" w:hAnsi="Arial" w:cs="Arial"/>
          <w:b/>
          <w:sz w:val="24"/>
          <w:szCs w:val="24"/>
        </w:rPr>
      </w:pPr>
      <w:r>
        <w:rPr>
          <w:rFonts w:ascii="Arial" w:hAnsi="Arial" w:cs="Arial"/>
          <w:b/>
          <w:sz w:val="24"/>
          <w:szCs w:val="24"/>
        </w:rPr>
        <w:t>Mission</w:t>
      </w:r>
      <w:r w:rsidR="0052110B">
        <w:rPr>
          <w:rFonts w:ascii="Arial" w:hAnsi="Arial" w:cs="Arial"/>
          <w:b/>
          <w:sz w:val="24"/>
          <w:szCs w:val="24"/>
        </w:rPr>
        <w:t>………………………………………………………………………………………………</w:t>
      </w:r>
    </w:p>
    <w:p w:rsidR="0052110B" w:rsidRDefault="0052110B" w:rsidP="0052110B">
      <w:pPr>
        <w:spacing w:after="0" w:line="240" w:lineRule="auto"/>
        <w:rPr>
          <w:rFonts w:ascii="Arial" w:hAnsi="Arial" w:cs="Arial"/>
          <w:b/>
          <w:sz w:val="24"/>
          <w:szCs w:val="24"/>
        </w:rPr>
      </w:pPr>
    </w:p>
    <w:p w:rsidR="00485933" w:rsidRDefault="00485933" w:rsidP="0052110B">
      <w:pPr>
        <w:spacing w:after="0" w:line="240" w:lineRule="auto"/>
        <w:rPr>
          <w:rFonts w:ascii="Arial" w:hAnsi="Arial" w:cs="Arial"/>
          <w:b/>
          <w:sz w:val="24"/>
          <w:szCs w:val="24"/>
        </w:rPr>
      </w:pPr>
      <w:r>
        <w:rPr>
          <w:rFonts w:ascii="Arial" w:hAnsi="Arial" w:cs="Arial"/>
          <w:b/>
          <w:sz w:val="24"/>
          <w:szCs w:val="24"/>
        </w:rPr>
        <w:t>Vision</w:t>
      </w:r>
      <w:r w:rsidR="0052110B">
        <w:rPr>
          <w:rFonts w:ascii="Arial" w:hAnsi="Arial" w:cs="Arial"/>
          <w:b/>
          <w:sz w:val="24"/>
          <w:szCs w:val="24"/>
        </w:rPr>
        <w:t>………………………………………………………………………………………………..</w:t>
      </w:r>
    </w:p>
    <w:p w:rsidR="0052110B" w:rsidRDefault="0052110B" w:rsidP="0052110B">
      <w:pPr>
        <w:spacing w:after="0" w:line="240" w:lineRule="auto"/>
        <w:rPr>
          <w:rFonts w:ascii="Arial" w:hAnsi="Arial" w:cs="Arial"/>
          <w:b/>
          <w:sz w:val="24"/>
          <w:szCs w:val="24"/>
        </w:rPr>
      </w:pPr>
    </w:p>
    <w:p w:rsidR="00485933" w:rsidRDefault="00485933" w:rsidP="0052110B">
      <w:pPr>
        <w:spacing w:after="0" w:line="240" w:lineRule="auto"/>
        <w:rPr>
          <w:rFonts w:ascii="Arial" w:hAnsi="Arial" w:cs="Arial"/>
          <w:b/>
          <w:sz w:val="24"/>
          <w:szCs w:val="24"/>
        </w:rPr>
      </w:pPr>
      <w:r>
        <w:rPr>
          <w:rFonts w:ascii="Arial" w:hAnsi="Arial" w:cs="Arial"/>
          <w:b/>
          <w:sz w:val="24"/>
          <w:szCs w:val="24"/>
        </w:rPr>
        <w:t>Code of ethics</w:t>
      </w:r>
      <w:r w:rsidR="0052110B">
        <w:rPr>
          <w:rFonts w:ascii="Arial" w:hAnsi="Arial" w:cs="Arial"/>
          <w:b/>
          <w:sz w:val="24"/>
          <w:szCs w:val="24"/>
        </w:rPr>
        <w:t>……………………………………………………………………………………</w:t>
      </w:r>
    </w:p>
    <w:p w:rsidR="0052110B" w:rsidRDefault="0052110B" w:rsidP="0052110B">
      <w:pPr>
        <w:spacing w:after="0" w:line="240" w:lineRule="auto"/>
        <w:rPr>
          <w:rFonts w:ascii="Arial" w:hAnsi="Arial" w:cs="Arial"/>
          <w:b/>
          <w:sz w:val="24"/>
          <w:szCs w:val="24"/>
        </w:rPr>
      </w:pPr>
    </w:p>
    <w:p w:rsidR="002B7503" w:rsidRDefault="00485933" w:rsidP="0052110B">
      <w:pPr>
        <w:spacing w:after="0" w:line="240" w:lineRule="auto"/>
        <w:rPr>
          <w:rFonts w:ascii="Arial" w:hAnsi="Arial" w:cs="Arial"/>
          <w:b/>
          <w:sz w:val="24"/>
          <w:szCs w:val="24"/>
        </w:rPr>
      </w:pPr>
      <w:r>
        <w:rPr>
          <w:rFonts w:ascii="Arial" w:hAnsi="Arial" w:cs="Arial"/>
          <w:b/>
          <w:sz w:val="24"/>
          <w:szCs w:val="24"/>
        </w:rPr>
        <w:t>Management</w:t>
      </w:r>
      <w:r>
        <w:rPr>
          <w:rFonts w:ascii="Arial" w:hAnsi="Arial" w:cs="Arial"/>
          <w:b/>
          <w:sz w:val="24"/>
          <w:szCs w:val="24"/>
        </w:rPr>
        <w:t xml:space="preserve"> Summary</w:t>
      </w:r>
      <w:r w:rsidR="00942AAF">
        <w:rPr>
          <w:rFonts w:ascii="Arial" w:hAnsi="Arial" w:cs="Arial"/>
          <w:b/>
          <w:sz w:val="24"/>
          <w:szCs w:val="24"/>
        </w:rPr>
        <w:t xml:space="preserve"> </w:t>
      </w:r>
      <w:r w:rsidR="002B7503" w:rsidRPr="00F27535">
        <w:rPr>
          <w:rFonts w:ascii="Arial" w:hAnsi="Arial" w:cs="Arial"/>
          <w:b/>
          <w:sz w:val="24"/>
          <w:szCs w:val="24"/>
        </w:rPr>
        <w:t>…………………………………………………………………………</w:t>
      </w:r>
    </w:p>
    <w:p w:rsidR="0052110B" w:rsidRDefault="0052110B" w:rsidP="0052110B">
      <w:pPr>
        <w:spacing w:after="0" w:line="240" w:lineRule="auto"/>
        <w:rPr>
          <w:rFonts w:ascii="Arial" w:hAnsi="Arial" w:cs="Arial"/>
          <w:b/>
          <w:sz w:val="24"/>
          <w:szCs w:val="24"/>
        </w:rPr>
      </w:pPr>
    </w:p>
    <w:p w:rsidR="002B7503" w:rsidRDefault="00485933" w:rsidP="0052110B">
      <w:pPr>
        <w:spacing w:after="0" w:line="240" w:lineRule="auto"/>
        <w:rPr>
          <w:rFonts w:ascii="Arial" w:hAnsi="Arial" w:cs="Arial"/>
          <w:b/>
          <w:sz w:val="24"/>
          <w:szCs w:val="24"/>
        </w:rPr>
      </w:pPr>
      <w:r>
        <w:rPr>
          <w:rFonts w:ascii="Arial" w:hAnsi="Arial" w:cs="Arial"/>
          <w:b/>
          <w:sz w:val="24"/>
          <w:szCs w:val="24"/>
        </w:rPr>
        <w:t>Financial Plan</w:t>
      </w:r>
      <w:r>
        <w:rPr>
          <w:rFonts w:ascii="Arial" w:hAnsi="Arial" w:cs="Arial"/>
          <w:b/>
          <w:sz w:val="24"/>
          <w:szCs w:val="24"/>
        </w:rPr>
        <w:t>s</w:t>
      </w:r>
      <w:r>
        <w:rPr>
          <w:rFonts w:ascii="Arial" w:hAnsi="Arial" w:cs="Arial"/>
          <w:b/>
          <w:sz w:val="24"/>
          <w:szCs w:val="24"/>
        </w:rPr>
        <w:t xml:space="preserve"> </w:t>
      </w:r>
      <w:r w:rsidR="002B7503" w:rsidRPr="00F27535">
        <w:rPr>
          <w:rFonts w:ascii="Arial" w:hAnsi="Arial" w:cs="Arial"/>
          <w:b/>
          <w:sz w:val="24"/>
          <w:szCs w:val="24"/>
        </w:rPr>
        <w:t>………………………………………………………………………………</w:t>
      </w:r>
    </w:p>
    <w:p w:rsidR="0052110B" w:rsidRDefault="0052110B" w:rsidP="0052110B">
      <w:pPr>
        <w:spacing w:after="0" w:line="240" w:lineRule="auto"/>
        <w:rPr>
          <w:rFonts w:ascii="Arial" w:hAnsi="Arial" w:cs="Arial"/>
          <w:b/>
          <w:sz w:val="24"/>
          <w:szCs w:val="24"/>
        </w:rPr>
      </w:pPr>
    </w:p>
    <w:p w:rsidR="002B7503" w:rsidRDefault="008C7CCF" w:rsidP="0052110B">
      <w:pPr>
        <w:spacing w:after="0" w:line="240" w:lineRule="auto"/>
        <w:rPr>
          <w:rFonts w:ascii="Arial" w:hAnsi="Arial" w:cs="Arial"/>
          <w:b/>
          <w:sz w:val="24"/>
          <w:szCs w:val="24"/>
        </w:rPr>
      </w:pPr>
      <w:r>
        <w:rPr>
          <w:rFonts w:ascii="Arial" w:hAnsi="Arial" w:cs="Arial"/>
          <w:b/>
          <w:sz w:val="24"/>
          <w:szCs w:val="24"/>
        </w:rPr>
        <w:t>Expenses</w:t>
      </w:r>
      <w:r w:rsidR="002B7503" w:rsidRPr="00F27535">
        <w:rPr>
          <w:rFonts w:ascii="Arial" w:hAnsi="Arial" w:cs="Arial"/>
          <w:b/>
          <w:sz w:val="24"/>
          <w:szCs w:val="24"/>
        </w:rPr>
        <w:t>……………………………………………………………………………</w:t>
      </w:r>
      <w:r w:rsidR="0052110B">
        <w:rPr>
          <w:rFonts w:ascii="Arial" w:hAnsi="Arial" w:cs="Arial"/>
          <w:b/>
          <w:sz w:val="24"/>
          <w:szCs w:val="24"/>
        </w:rPr>
        <w:t>…………</w:t>
      </w:r>
    </w:p>
    <w:p w:rsidR="0052110B" w:rsidRDefault="0052110B" w:rsidP="0052110B">
      <w:pPr>
        <w:spacing w:after="0" w:line="240" w:lineRule="auto"/>
        <w:rPr>
          <w:rFonts w:ascii="Arial" w:hAnsi="Arial" w:cs="Arial"/>
          <w:b/>
          <w:sz w:val="24"/>
          <w:szCs w:val="24"/>
        </w:rPr>
      </w:pPr>
    </w:p>
    <w:p w:rsidR="0052110B" w:rsidRDefault="008C7CCF" w:rsidP="0052110B">
      <w:pPr>
        <w:spacing w:after="0" w:line="240" w:lineRule="auto"/>
        <w:rPr>
          <w:rFonts w:ascii="Arial" w:hAnsi="Arial" w:cs="Arial"/>
          <w:b/>
          <w:sz w:val="24"/>
          <w:szCs w:val="24"/>
        </w:rPr>
      </w:pPr>
      <w:r>
        <w:rPr>
          <w:rFonts w:ascii="Arial" w:hAnsi="Arial" w:cs="Arial"/>
          <w:b/>
          <w:sz w:val="24"/>
          <w:szCs w:val="24"/>
        </w:rPr>
        <w:t>Sustainability</w:t>
      </w:r>
      <w:r w:rsidR="002B7503" w:rsidRPr="00F27535">
        <w:rPr>
          <w:rFonts w:ascii="Arial" w:hAnsi="Arial" w:cs="Arial"/>
          <w:b/>
          <w:sz w:val="24"/>
          <w:szCs w:val="24"/>
        </w:rPr>
        <w:t>………………………………………………………………………</w:t>
      </w:r>
      <w:r w:rsidR="0052110B">
        <w:rPr>
          <w:rFonts w:ascii="Arial" w:hAnsi="Arial" w:cs="Arial"/>
          <w:b/>
          <w:sz w:val="24"/>
          <w:szCs w:val="24"/>
        </w:rPr>
        <w:t>……………</w:t>
      </w:r>
    </w:p>
    <w:p w:rsidR="0052110B" w:rsidRDefault="0052110B" w:rsidP="0052110B">
      <w:pPr>
        <w:spacing w:after="0" w:line="240" w:lineRule="auto"/>
        <w:rPr>
          <w:rFonts w:ascii="Arial" w:hAnsi="Arial" w:cs="Arial"/>
          <w:b/>
          <w:sz w:val="24"/>
          <w:szCs w:val="24"/>
        </w:rPr>
      </w:pPr>
    </w:p>
    <w:p w:rsidR="002B7503" w:rsidRDefault="008C7CCF" w:rsidP="0052110B">
      <w:pPr>
        <w:spacing w:after="0" w:line="240" w:lineRule="auto"/>
        <w:rPr>
          <w:rFonts w:ascii="Arial" w:hAnsi="Arial" w:cs="Arial"/>
          <w:b/>
          <w:sz w:val="24"/>
          <w:szCs w:val="24"/>
        </w:rPr>
      </w:pPr>
      <w:r>
        <w:rPr>
          <w:rFonts w:ascii="Arial" w:hAnsi="Arial" w:cs="Arial"/>
          <w:b/>
          <w:sz w:val="24"/>
          <w:szCs w:val="24"/>
        </w:rPr>
        <w:t>Equipment and services</w:t>
      </w:r>
      <w:r w:rsidR="002B7503" w:rsidRPr="00F27535">
        <w:rPr>
          <w:rFonts w:ascii="Arial" w:hAnsi="Arial" w:cs="Arial"/>
          <w:b/>
          <w:sz w:val="24"/>
          <w:szCs w:val="24"/>
        </w:rPr>
        <w:t>……………………………………………………………………………</w:t>
      </w:r>
    </w:p>
    <w:p w:rsidR="0052110B" w:rsidRDefault="0052110B" w:rsidP="0052110B">
      <w:pPr>
        <w:spacing w:after="0" w:line="240" w:lineRule="auto"/>
        <w:rPr>
          <w:rFonts w:ascii="Arial" w:hAnsi="Arial" w:cs="Arial"/>
          <w:b/>
          <w:sz w:val="24"/>
          <w:szCs w:val="24"/>
        </w:rPr>
      </w:pPr>
    </w:p>
    <w:p w:rsidR="002B7503" w:rsidRDefault="008C7CCF" w:rsidP="0052110B">
      <w:pPr>
        <w:spacing w:after="0" w:line="240" w:lineRule="auto"/>
        <w:rPr>
          <w:rFonts w:ascii="Arial" w:hAnsi="Arial" w:cs="Arial"/>
          <w:b/>
          <w:sz w:val="24"/>
          <w:szCs w:val="24"/>
        </w:rPr>
      </w:pPr>
      <w:r>
        <w:rPr>
          <w:rFonts w:ascii="Arial" w:hAnsi="Arial" w:cs="Arial"/>
          <w:b/>
          <w:sz w:val="24"/>
          <w:szCs w:val="24"/>
        </w:rPr>
        <w:t>Measuring performance</w:t>
      </w:r>
      <w:r w:rsidR="002B7503" w:rsidRPr="00F27535">
        <w:rPr>
          <w:rFonts w:ascii="Arial" w:hAnsi="Arial" w:cs="Arial"/>
          <w:b/>
          <w:sz w:val="24"/>
          <w:szCs w:val="24"/>
        </w:rPr>
        <w:t>……………………………………………………………………………</w:t>
      </w:r>
    </w:p>
    <w:p w:rsidR="0052110B" w:rsidRDefault="0052110B" w:rsidP="0052110B">
      <w:pPr>
        <w:spacing w:after="0" w:line="240" w:lineRule="auto"/>
        <w:rPr>
          <w:rFonts w:ascii="Arial" w:hAnsi="Arial" w:cs="Arial"/>
          <w:b/>
          <w:sz w:val="24"/>
          <w:szCs w:val="24"/>
        </w:rPr>
      </w:pPr>
    </w:p>
    <w:p w:rsidR="002B7503" w:rsidRPr="00485933" w:rsidRDefault="00942AAF" w:rsidP="0052110B">
      <w:pPr>
        <w:spacing w:after="0" w:line="240" w:lineRule="auto"/>
        <w:rPr>
          <w:rFonts w:ascii="Arial" w:hAnsi="Arial" w:cs="Arial"/>
          <w:b/>
          <w:sz w:val="24"/>
          <w:szCs w:val="24"/>
        </w:rPr>
      </w:pPr>
      <w:r w:rsidRPr="00485933">
        <w:rPr>
          <w:rFonts w:ascii="Arial" w:hAnsi="Arial" w:cs="Arial"/>
          <w:b/>
          <w:sz w:val="24"/>
          <w:szCs w:val="24"/>
        </w:rPr>
        <w:t>Health safety and environment</w:t>
      </w:r>
      <w:r w:rsidR="00485933">
        <w:rPr>
          <w:rFonts w:ascii="Arial" w:hAnsi="Arial" w:cs="Arial"/>
          <w:b/>
          <w:sz w:val="24"/>
          <w:szCs w:val="24"/>
        </w:rPr>
        <w:t>…………………………………………………………………..</w:t>
      </w:r>
    </w:p>
    <w:p w:rsidR="002B7503" w:rsidRDefault="002B7503"/>
    <w:p w:rsidR="002B7503" w:rsidRDefault="002B7503"/>
    <w:p w:rsidR="002B7503" w:rsidRDefault="002B7503"/>
    <w:p w:rsidR="002B7503" w:rsidRDefault="002B7503"/>
    <w:p w:rsidR="008C7CCF" w:rsidRDefault="00046B4B" w:rsidP="000140BD">
      <w:pPr>
        <w:tabs>
          <w:tab w:val="left" w:pos="7245"/>
        </w:tabs>
      </w:pPr>
      <w:r>
        <w:t xml:space="preserve">                                                        </w:t>
      </w:r>
    </w:p>
    <w:p w:rsidR="008C7CCF" w:rsidRDefault="008C7CCF" w:rsidP="000140BD">
      <w:pPr>
        <w:tabs>
          <w:tab w:val="left" w:pos="7245"/>
        </w:tabs>
      </w:pPr>
    </w:p>
    <w:p w:rsidR="008C7CCF" w:rsidRDefault="008C7CCF" w:rsidP="000140BD">
      <w:pPr>
        <w:tabs>
          <w:tab w:val="left" w:pos="7245"/>
        </w:tabs>
      </w:pPr>
    </w:p>
    <w:p w:rsidR="00ED77BD" w:rsidRPr="008C7CCF" w:rsidRDefault="008C7CCF" w:rsidP="000140BD">
      <w:pPr>
        <w:tabs>
          <w:tab w:val="left" w:pos="7245"/>
        </w:tabs>
        <w:rPr>
          <w:b/>
          <w:sz w:val="28"/>
          <w:szCs w:val="28"/>
        </w:rPr>
      </w:pPr>
      <w:r>
        <w:t xml:space="preserve">                                              </w:t>
      </w:r>
      <w:r w:rsidR="00046B4B">
        <w:t xml:space="preserve">  </w:t>
      </w:r>
      <w:r w:rsidR="000B045C" w:rsidRPr="008C7CCF">
        <w:rPr>
          <w:rFonts w:ascii="Arial" w:hAnsi="Arial" w:cs="Arial"/>
          <w:b/>
          <w:color w:val="002060"/>
          <w:sz w:val="28"/>
          <w:szCs w:val="28"/>
        </w:rPr>
        <w:t>COMPANY PROFILE</w:t>
      </w:r>
    </w:p>
    <w:p w:rsidR="000140BD" w:rsidRPr="0052110B" w:rsidRDefault="000140BD" w:rsidP="00485933">
      <w:pPr>
        <w:spacing w:after="375" w:line="390" w:lineRule="atLeast"/>
        <w:textAlignment w:val="baseline"/>
        <w:rPr>
          <w:rFonts w:ascii="Arial" w:eastAsia="Times New Roman" w:hAnsi="Arial" w:cs="Arial"/>
          <w:color w:val="3F3F3F"/>
          <w:sz w:val="24"/>
          <w:szCs w:val="24"/>
          <w:lang w:eastAsia="en-GB"/>
        </w:rPr>
      </w:pPr>
      <w:r w:rsidRPr="0052110B">
        <w:rPr>
          <w:rFonts w:ascii="Arial" w:eastAsia="Times New Roman" w:hAnsi="Arial" w:cs="Arial"/>
          <w:color w:val="3F3F3F"/>
          <w:sz w:val="24"/>
          <w:szCs w:val="24"/>
          <w:lang w:eastAsia="en-GB"/>
        </w:rPr>
        <w:t>Our fleet of premium rigs are supported by a comprehensive fleet of all terrain crawlers, enabling access to Africa's most remote and challenging sites.</w:t>
      </w:r>
    </w:p>
    <w:p w:rsidR="000140BD" w:rsidRPr="0052110B" w:rsidRDefault="000140BD" w:rsidP="00485933">
      <w:pPr>
        <w:spacing w:after="375" w:line="390" w:lineRule="atLeast"/>
        <w:textAlignment w:val="baseline"/>
        <w:rPr>
          <w:rFonts w:ascii="Arial" w:eastAsia="Times New Roman" w:hAnsi="Arial" w:cs="Arial"/>
          <w:color w:val="3F3F3F"/>
          <w:sz w:val="24"/>
          <w:szCs w:val="24"/>
          <w:lang w:eastAsia="en-GB"/>
        </w:rPr>
      </w:pPr>
      <w:r w:rsidRPr="0052110B">
        <w:rPr>
          <w:rFonts w:ascii="Arial" w:eastAsia="Times New Roman" w:hAnsi="Arial" w:cs="Arial"/>
          <w:color w:val="3F3F3F"/>
          <w:sz w:val="24"/>
          <w:szCs w:val="24"/>
          <w:lang w:eastAsia="en-GB"/>
        </w:rPr>
        <w:t>Managed by a team of motivated and experienced professionals, the company is well positioned and focused on diversifying our services within the drilling field and expanding the company’s capacity and geographical reach in a sustainable manner to achieve our goal of continuing to be a leading supplier of drilling services on the Ghana and beyond.</w:t>
      </w:r>
    </w:p>
    <w:p w:rsidR="000140BD" w:rsidRPr="0052110B" w:rsidRDefault="000140BD" w:rsidP="00485933">
      <w:pPr>
        <w:spacing w:after="375" w:line="390" w:lineRule="atLeast"/>
        <w:textAlignment w:val="baseline"/>
        <w:rPr>
          <w:rFonts w:ascii="Arial" w:eastAsia="Times New Roman" w:hAnsi="Arial" w:cs="Arial"/>
          <w:color w:val="3F3F3F"/>
          <w:sz w:val="24"/>
          <w:szCs w:val="24"/>
          <w:lang w:eastAsia="en-GB"/>
        </w:rPr>
      </w:pPr>
      <w:r w:rsidRPr="0052110B">
        <w:rPr>
          <w:rFonts w:ascii="Arial" w:eastAsia="Times New Roman" w:hAnsi="Arial" w:cs="Arial"/>
          <w:color w:val="3F3F3F"/>
          <w:sz w:val="24"/>
          <w:szCs w:val="24"/>
          <w:lang w:eastAsia="en-GB"/>
        </w:rPr>
        <w:t>Bobjosh has a well-established footprint and proven track record of quality service delivery.</w:t>
      </w:r>
    </w:p>
    <w:p w:rsidR="000034ED" w:rsidRPr="008C7CCF" w:rsidRDefault="000034ED" w:rsidP="00485933">
      <w:pPr>
        <w:rPr>
          <w:rFonts w:ascii="Arial" w:hAnsi="Arial" w:cs="Arial"/>
          <w:color w:val="002060"/>
          <w:sz w:val="28"/>
          <w:szCs w:val="28"/>
          <w:u w:val="single"/>
        </w:rPr>
      </w:pPr>
      <w:r w:rsidRPr="008C7CCF">
        <w:rPr>
          <w:rStyle w:val="Strong"/>
          <w:rFonts w:ascii="Arial" w:hAnsi="Arial" w:cs="Arial"/>
          <w:color w:val="002060"/>
          <w:sz w:val="28"/>
          <w:szCs w:val="28"/>
          <w:u w:val="single"/>
        </w:rPr>
        <w:t>Mission</w:t>
      </w:r>
    </w:p>
    <w:p w:rsidR="000034ED" w:rsidRPr="0052110B" w:rsidRDefault="000034ED" w:rsidP="00485933">
      <w:pPr>
        <w:rPr>
          <w:rFonts w:ascii="Arial" w:hAnsi="Arial" w:cs="Arial"/>
          <w:color w:val="171717" w:themeColor="background2" w:themeShade="1A"/>
          <w:sz w:val="24"/>
          <w:szCs w:val="24"/>
        </w:rPr>
      </w:pPr>
      <w:r w:rsidRPr="0052110B">
        <w:rPr>
          <w:rFonts w:ascii="Arial" w:hAnsi="Arial" w:cs="Arial"/>
          <w:color w:val="171717" w:themeColor="background2" w:themeShade="1A"/>
          <w:sz w:val="24"/>
          <w:szCs w:val="24"/>
        </w:rPr>
        <w:t>Deliver hig</w:t>
      </w:r>
      <w:r w:rsidR="00BD3F9C" w:rsidRPr="0052110B">
        <w:rPr>
          <w:rFonts w:ascii="Arial" w:hAnsi="Arial" w:cs="Arial"/>
          <w:color w:val="171717" w:themeColor="background2" w:themeShade="1A"/>
          <w:sz w:val="24"/>
          <w:szCs w:val="24"/>
        </w:rPr>
        <w:t>h quality drilling</w:t>
      </w:r>
      <w:r w:rsidR="000140BD" w:rsidRPr="0052110B">
        <w:rPr>
          <w:rFonts w:ascii="Arial" w:hAnsi="Arial" w:cs="Arial"/>
          <w:color w:val="171717" w:themeColor="background2" w:themeShade="1A"/>
          <w:sz w:val="24"/>
          <w:szCs w:val="24"/>
        </w:rPr>
        <w:t xml:space="preserve"> </w:t>
      </w:r>
      <w:r w:rsidR="00BD3F9C" w:rsidRPr="0052110B">
        <w:rPr>
          <w:rFonts w:ascii="Arial" w:hAnsi="Arial" w:cs="Arial"/>
          <w:color w:val="171717" w:themeColor="background2" w:themeShade="1A"/>
          <w:sz w:val="24"/>
          <w:szCs w:val="24"/>
        </w:rPr>
        <w:t>services in the local</w:t>
      </w:r>
      <w:r w:rsidRPr="0052110B">
        <w:rPr>
          <w:rFonts w:ascii="Arial" w:hAnsi="Arial" w:cs="Arial"/>
          <w:color w:val="171717" w:themeColor="background2" w:themeShade="1A"/>
          <w:sz w:val="24"/>
          <w:szCs w:val="24"/>
        </w:rPr>
        <w:t xml:space="preserve"> and </w:t>
      </w:r>
      <w:r w:rsidR="000140BD" w:rsidRPr="0052110B">
        <w:rPr>
          <w:rFonts w:ascii="Arial" w:hAnsi="Arial" w:cs="Arial"/>
          <w:color w:val="171717" w:themeColor="background2" w:themeShade="1A"/>
          <w:sz w:val="24"/>
          <w:szCs w:val="24"/>
        </w:rPr>
        <w:t xml:space="preserve">international market of exploration </w:t>
      </w:r>
      <w:r w:rsidRPr="0052110B">
        <w:rPr>
          <w:rFonts w:ascii="Arial" w:hAnsi="Arial" w:cs="Arial"/>
          <w:color w:val="171717" w:themeColor="background2" w:themeShade="1A"/>
          <w:sz w:val="24"/>
          <w:szCs w:val="24"/>
        </w:rPr>
        <w:t>drilling, through innovative solutions, professionalism and modern fleet of equipment.</w:t>
      </w:r>
    </w:p>
    <w:p w:rsidR="00592F74" w:rsidRPr="008C7CCF" w:rsidRDefault="00592F74" w:rsidP="00485933">
      <w:pPr>
        <w:rPr>
          <w:rFonts w:ascii="Arial" w:hAnsi="Arial" w:cs="Arial"/>
          <w:b/>
          <w:color w:val="002060"/>
          <w:sz w:val="28"/>
          <w:szCs w:val="28"/>
          <w:u w:val="single"/>
        </w:rPr>
      </w:pPr>
      <w:r w:rsidRPr="008C7CCF">
        <w:rPr>
          <w:rFonts w:ascii="Arial" w:hAnsi="Arial" w:cs="Arial"/>
          <w:b/>
          <w:color w:val="002060"/>
          <w:sz w:val="28"/>
          <w:szCs w:val="28"/>
          <w:u w:val="single"/>
        </w:rPr>
        <w:t>Vision</w:t>
      </w:r>
    </w:p>
    <w:p w:rsidR="00592F74" w:rsidRPr="0052110B" w:rsidRDefault="00592F74" w:rsidP="00485933">
      <w:pPr>
        <w:rPr>
          <w:rFonts w:ascii="Arial" w:hAnsi="Arial" w:cs="Arial"/>
          <w:color w:val="171717" w:themeColor="background2" w:themeShade="1A"/>
          <w:sz w:val="24"/>
          <w:szCs w:val="24"/>
        </w:rPr>
      </w:pPr>
      <w:r w:rsidRPr="0052110B">
        <w:rPr>
          <w:rFonts w:ascii="Arial" w:hAnsi="Arial" w:cs="Arial"/>
          <w:color w:val="171717" w:themeColor="background2" w:themeShade="1A"/>
          <w:sz w:val="24"/>
          <w:szCs w:val="24"/>
        </w:rPr>
        <w:t>Become a competitive leader among the exploration drilling companies, through comprehensive client service, unique solutions and care for the safety of the people and the environment.</w:t>
      </w:r>
    </w:p>
    <w:p w:rsidR="00592F74" w:rsidRPr="008C7CCF" w:rsidRDefault="00592F74" w:rsidP="00485933">
      <w:pPr>
        <w:rPr>
          <w:rFonts w:ascii="Arial" w:hAnsi="Arial" w:cs="Arial"/>
          <w:color w:val="833C0B" w:themeColor="accent2" w:themeShade="80"/>
          <w:sz w:val="28"/>
          <w:szCs w:val="28"/>
        </w:rPr>
      </w:pPr>
      <w:r w:rsidRPr="008C7CCF">
        <w:rPr>
          <w:rFonts w:ascii="Arial" w:hAnsi="Arial" w:cs="Arial"/>
          <w:color w:val="833C0B" w:themeColor="accent2" w:themeShade="80"/>
          <w:sz w:val="28"/>
          <w:szCs w:val="28"/>
        </w:rPr>
        <w:t>Key Values of Bobjosh drilling service</w:t>
      </w:r>
      <w:r w:rsidR="008C7CCF" w:rsidRPr="008C7CCF">
        <w:rPr>
          <w:rFonts w:ascii="Arial" w:hAnsi="Arial" w:cs="Arial"/>
          <w:color w:val="833C0B" w:themeColor="accent2" w:themeShade="80"/>
          <w:sz w:val="28"/>
          <w:szCs w:val="28"/>
        </w:rPr>
        <w:t>:</w:t>
      </w:r>
    </w:p>
    <w:p w:rsidR="00592F74" w:rsidRPr="0052110B" w:rsidRDefault="008C7CCF" w:rsidP="00485933">
      <w:pPr>
        <w:rPr>
          <w:rFonts w:ascii="Arial" w:hAnsi="Arial" w:cs="Arial"/>
          <w:color w:val="171717" w:themeColor="background2" w:themeShade="1A"/>
          <w:sz w:val="24"/>
          <w:szCs w:val="24"/>
        </w:rPr>
      </w:pPr>
      <w:r w:rsidRPr="0052110B">
        <w:rPr>
          <w:rFonts w:ascii="Arial" w:hAnsi="Arial" w:cs="Arial"/>
          <w:color w:val="171717" w:themeColor="background2" w:themeShade="1A"/>
          <w:sz w:val="24"/>
          <w:szCs w:val="24"/>
        </w:rPr>
        <w:t xml:space="preserve">• </w:t>
      </w:r>
      <w:r w:rsidR="00592F74" w:rsidRPr="0052110B">
        <w:rPr>
          <w:rFonts w:ascii="Arial" w:hAnsi="Arial" w:cs="Arial"/>
          <w:color w:val="171717" w:themeColor="background2" w:themeShade="1A"/>
          <w:sz w:val="24"/>
          <w:szCs w:val="24"/>
        </w:rPr>
        <w:t>Delivering comprehensive services in line with client expectations</w:t>
      </w:r>
    </w:p>
    <w:p w:rsidR="00592F74" w:rsidRPr="0052110B" w:rsidRDefault="008C7CCF" w:rsidP="00485933">
      <w:pPr>
        <w:rPr>
          <w:rFonts w:ascii="Arial" w:hAnsi="Arial" w:cs="Arial"/>
          <w:color w:val="171717" w:themeColor="background2" w:themeShade="1A"/>
          <w:sz w:val="24"/>
          <w:szCs w:val="24"/>
        </w:rPr>
      </w:pPr>
      <w:r w:rsidRPr="0052110B">
        <w:rPr>
          <w:rFonts w:ascii="Arial" w:hAnsi="Arial" w:cs="Arial"/>
          <w:color w:val="171717" w:themeColor="background2" w:themeShade="1A"/>
          <w:sz w:val="24"/>
          <w:szCs w:val="24"/>
        </w:rPr>
        <w:t xml:space="preserve">• </w:t>
      </w:r>
      <w:r w:rsidR="00592F74" w:rsidRPr="0052110B">
        <w:rPr>
          <w:rFonts w:ascii="Arial" w:hAnsi="Arial" w:cs="Arial"/>
          <w:color w:val="171717" w:themeColor="background2" w:themeShade="1A"/>
          <w:sz w:val="24"/>
          <w:szCs w:val="24"/>
        </w:rPr>
        <w:t>Knowledge and experience that guarantee success.</w:t>
      </w:r>
    </w:p>
    <w:p w:rsidR="00592F74" w:rsidRPr="0052110B" w:rsidRDefault="008C7CCF" w:rsidP="00485933">
      <w:pPr>
        <w:rPr>
          <w:rFonts w:ascii="Arial" w:hAnsi="Arial" w:cs="Arial"/>
          <w:color w:val="171717" w:themeColor="background2" w:themeShade="1A"/>
          <w:sz w:val="24"/>
          <w:szCs w:val="24"/>
        </w:rPr>
      </w:pPr>
      <w:r w:rsidRPr="0052110B">
        <w:rPr>
          <w:rFonts w:ascii="Arial" w:hAnsi="Arial" w:cs="Arial"/>
          <w:color w:val="171717" w:themeColor="background2" w:themeShade="1A"/>
          <w:sz w:val="24"/>
          <w:szCs w:val="24"/>
        </w:rPr>
        <w:t xml:space="preserve">• </w:t>
      </w:r>
      <w:r w:rsidR="00592F74" w:rsidRPr="0052110B">
        <w:rPr>
          <w:rFonts w:ascii="Arial" w:hAnsi="Arial" w:cs="Arial"/>
          <w:color w:val="171717" w:themeColor="background2" w:themeShade="1A"/>
          <w:sz w:val="24"/>
          <w:szCs w:val="24"/>
        </w:rPr>
        <w:t>Professional Staff and fully operable fleet of drilling rigs and well service equipment</w:t>
      </w:r>
    </w:p>
    <w:p w:rsidR="00592F74" w:rsidRPr="0052110B" w:rsidRDefault="008C7CCF" w:rsidP="00485933">
      <w:pPr>
        <w:rPr>
          <w:rFonts w:ascii="Arial" w:hAnsi="Arial" w:cs="Arial"/>
          <w:color w:val="171717" w:themeColor="background2" w:themeShade="1A"/>
          <w:sz w:val="24"/>
          <w:szCs w:val="24"/>
        </w:rPr>
      </w:pPr>
      <w:r w:rsidRPr="0052110B">
        <w:rPr>
          <w:rFonts w:ascii="Arial" w:hAnsi="Arial" w:cs="Arial"/>
          <w:color w:val="171717" w:themeColor="background2" w:themeShade="1A"/>
          <w:sz w:val="24"/>
          <w:szCs w:val="24"/>
        </w:rPr>
        <w:t xml:space="preserve">• </w:t>
      </w:r>
      <w:r w:rsidR="00592F74" w:rsidRPr="0052110B">
        <w:rPr>
          <w:rFonts w:ascii="Arial" w:hAnsi="Arial" w:cs="Arial"/>
          <w:color w:val="171717" w:themeColor="background2" w:themeShade="1A"/>
          <w:sz w:val="24"/>
          <w:szCs w:val="24"/>
        </w:rPr>
        <w:t>Respect for people and the environment</w:t>
      </w:r>
    </w:p>
    <w:p w:rsidR="00592F74" w:rsidRPr="0052110B" w:rsidRDefault="008C7CCF" w:rsidP="00485933">
      <w:pPr>
        <w:rPr>
          <w:rFonts w:ascii="Arial" w:hAnsi="Arial" w:cs="Arial"/>
          <w:color w:val="171717" w:themeColor="background2" w:themeShade="1A"/>
          <w:sz w:val="24"/>
          <w:szCs w:val="24"/>
        </w:rPr>
      </w:pPr>
      <w:r w:rsidRPr="0052110B">
        <w:rPr>
          <w:rFonts w:ascii="Arial" w:hAnsi="Arial" w:cs="Arial"/>
          <w:color w:val="171717" w:themeColor="background2" w:themeShade="1A"/>
          <w:sz w:val="24"/>
          <w:szCs w:val="24"/>
        </w:rPr>
        <w:t xml:space="preserve">• </w:t>
      </w:r>
      <w:r w:rsidR="00592F74" w:rsidRPr="0052110B">
        <w:rPr>
          <w:rFonts w:ascii="Arial" w:hAnsi="Arial" w:cs="Arial"/>
          <w:color w:val="171717" w:themeColor="background2" w:themeShade="1A"/>
          <w:sz w:val="24"/>
          <w:szCs w:val="24"/>
        </w:rPr>
        <w:t>High standards of project management</w:t>
      </w:r>
    </w:p>
    <w:p w:rsidR="00592F74" w:rsidRPr="0052110B" w:rsidRDefault="008C7CCF" w:rsidP="00485933">
      <w:pPr>
        <w:rPr>
          <w:rFonts w:ascii="Arial" w:hAnsi="Arial" w:cs="Arial"/>
          <w:color w:val="171717" w:themeColor="background2" w:themeShade="1A"/>
          <w:sz w:val="24"/>
          <w:szCs w:val="24"/>
        </w:rPr>
      </w:pPr>
      <w:r w:rsidRPr="0052110B">
        <w:rPr>
          <w:rFonts w:ascii="Arial" w:hAnsi="Arial" w:cs="Arial"/>
          <w:color w:val="171717" w:themeColor="background2" w:themeShade="1A"/>
          <w:sz w:val="24"/>
          <w:szCs w:val="24"/>
        </w:rPr>
        <w:t xml:space="preserve">• </w:t>
      </w:r>
      <w:r w:rsidR="00592F74" w:rsidRPr="0052110B">
        <w:rPr>
          <w:rFonts w:ascii="Arial" w:hAnsi="Arial" w:cs="Arial"/>
          <w:color w:val="171717" w:themeColor="background2" w:themeShade="1A"/>
          <w:sz w:val="24"/>
          <w:szCs w:val="24"/>
        </w:rPr>
        <w:t>Effective use of available technology</w:t>
      </w:r>
    </w:p>
    <w:p w:rsidR="00592F74" w:rsidRPr="0052110B" w:rsidRDefault="008C7CCF" w:rsidP="00485933">
      <w:pPr>
        <w:rPr>
          <w:rFonts w:ascii="Arial" w:hAnsi="Arial" w:cs="Arial"/>
          <w:color w:val="171717" w:themeColor="background2" w:themeShade="1A"/>
          <w:sz w:val="24"/>
          <w:szCs w:val="24"/>
        </w:rPr>
      </w:pPr>
      <w:r w:rsidRPr="0052110B">
        <w:rPr>
          <w:rFonts w:ascii="Arial" w:hAnsi="Arial" w:cs="Arial"/>
          <w:color w:val="171717" w:themeColor="background2" w:themeShade="1A"/>
          <w:sz w:val="24"/>
          <w:szCs w:val="24"/>
        </w:rPr>
        <w:t xml:space="preserve">• </w:t>
      </w:r>
      <w:r w:rsidR="00592F74" w:rsidRPr="0052110B">
        <w:rPr>
          <w:rFonts w:ascii="Arial" w:hAnsi="Arial" w:cs="Arial"/>
          <w:color w:val="171717" w:themeColor="background2" w:themeShade="1A"/>
          <w:sz w:val="24"/>
          <w:szCs w:val="24"/>
        </w:rPr>
        <w:t>The achievement of ambitious goals</w:t>
      </w:r>
    </w:p>
    <w:p w:rsidR="00592F74" w:rsidRPr="0052110B" w:rsidRDefault="008C7CCF" w:rsidP="00485933">
      <w:pPr>
        <w:rPr>
          <w:rFonts w:ascii="Arial" w:hAnsi="Arial" w:cs="Arial"/>
          <w:color w:val="171717" w:themeColor="background2" w:themeShade="1A"/>
          <w:sz w:val="24"/>
          <w:szCs w:val="24"/>
        </w:rPr>
      </w:pPr>
      <w:r w:rsidRPr="0052110B">
        <w:rPr>
          <w:rFonts w:ascii="Arial" w:hAnsi="Arial" w:cs="Arial"/>
          <w:color w:val="171717" w:themeColor="background2" w:themeShade="1A"/>
          <w:sz w:val="24"/>
          <w:szCs w:val="24"/>
        </w:rPr>
        <w:t xml:space="preserve">• </w:t>
      </w:r>
      <w:r w:rsidR="00592F74" w:rsidRPr="0052110B">
        <w:rPr>
          <w:rFonts w:ascii="Arial" w:hAnsi="Arial" w:cs="Arial"/>
          <w:color w:val="171717" w:themeColor="background2" w:themeShade="1A"/>
          <w:sz w:val="24"/>
          <w:szCs w:val="24"/>
        </w:rPr>
        <w:t>Expand activities into a sphere of CSR with particular emphasis on local content</w:t>
      </w:r>
    </w:p>
    <w:p w:rsidR="0052110B" w:rsidRPr="0052110B" w:rsidRDefault="008C7CCF" w:rsidP="00485933">
      <w:pPr>
        <w:rPr>
          <w:rFonts w:ascii="Arial" w:hAnsi="Arial" w:cs="Arial"/>
          <w:color w:val="171717" w:themeColor="background2" w:themeShade="1A"/>
          <w:sz w:val="24"/>
          <w:szCs w:val="24"/>
        </w:rPr>
      </w:pPr>
      <w:r w:rsidRPr="0052110B">
        <w:rPr>
          <w:rFonts w:ascii="Arial" w:hAnsi="Arial" w:cs="Arial"/>
          <w:color w:val="171717" w:themeColor="background2" w:themeShade="1A"/>
          <w:sz w:val="24"/>
          <w:szCs w:val="24"/>
        </w:rPr>
        <w:t xml:space="preserve">• </w:t>
      </w:r>
      <w:r w:rsidR="00592F74" w:rsidRPr="0052110B">
        <w:rPr>
          <w:rFonts w:ascii="Arial" w:hAnsi="Arial" w:cs="Arial"/>
          <w:color w:val="171717" w:themeColor="background2" w:themeShade="1A"/>
          <w:sz w:val="24"/>
          <w:szCs w:val="24"/>
        </w:rPr>
        <w:t>Provide the safest workplace and its environment</w:t>
      </w:r>
    </w:p>
    <w:p w:rsidR="00592F74" w:rsidRPr="0052110B" w:rsidRDefault="0052110B" w:rsidP="00485933">
      <w:pPr>
        <w:rPr>
          <w:rFonts w:ascii="Arial" w:hAnsi="Arial" w:cs="Arial"/>
          <w:color w:val="171717" w:themeColor="background2" w:themeShade="1A"/>
          <w:sz w:val="24"/>
          <w:szCs w:val="24"/>
        </w:rPr>
      </w:pPr>
      <w:r w:rsidRPr="0052110B">
        <w:rPr>
          <w:rFonts w:ascii="Arial" w:hAnsi="Arial" w:cs="Arial"/>
          <w:color w:val="171717" w:themeColor="background2" w:themeShade="1A"/>
          <w:sz w:val="24"/>
          <w:szCs w:val="24"/>
        </w:rPr>
        <w:t xml:space="preserve">• </w:t>
      </w:r>
      <w:r w:rsidR="00592F74" w:rsidRPr="0052110B">
        <w:rPr>
          <w:rFonts w:ascii="Arial" w:hAnsi="Arial" w:cs="Arial"/>
          <w:color w:val="171717" w:themeColor="background2" w:themeShade="1A"/>
          <w:sz w:val="24"/>
          <w:szCs w:val="24"/>
        </w:rPr>
        <w:t>Flexibility for clients’ needs</w:t>
      </w:r>
    </w:p>
    <w:p w:rsidR="00592F74" w:rsidRPr="00592F74" w:rsidRDefault="00592F74" w:rsidP="00485933">
      <w:pPr>
        <w:rPr>
          <w:rFonts w:ascii="Arial" w:hAnsi="Arial" w:cs="Arial"/>
          <w:color w:val="595959" w:themeColor="text1" w:themeTint="A6"/>
          <w:sz w:val="28"/>
          <w:szCs w:val="28"/>
        </w:rPr>
      </w:pPr>
    </w:p>
    <w:p w:rsidR="00592F74" w:rsidRPr="008C7CCF" w:rsidRDefault="008C7CCF" w:rsidP="00485933">
      <w:pPr>
        <w:rPr>
          <w:rFonts w:ascii="Arial" w:hAnsi="Arial" w:cs="Arial"/>
          <w:b/>
          <w:color w:val="002060"/>
          <w:sz w:val="28"/>
          <w:szCs w:val="28"/>
          <w:u w:val="single"/>
        </w:rPr>
      </w:pPr>
      <w:r>
        <w:rPr>
          <w:rFonts w:ascii="Arial" w:hAnsi="Arial" w:cs="Arial"/>
          <w:b/>
          <w:color w:val="002060"/>
          <w:sz w:val="28"/>
          <w:szCs w:val="28"/>
          <w:u w:val="single"/>
        </w:rPr>
        <w:t>C</w:t>
      </w:r>
      <w:r w:rsidR="00592F74" w:rsidRPr="008C7CCF">
        <w:rPr>
          <w:rFonts w:ascii="Arial" w:hAnsi="Arial" w:cs="Arial"/>
          <w:b/>
          <w:color w:val="002060"/>
          <w:sz w:val="28"/>
          <w:szCs w:val="28"/>
          <w:u w:val="single"/>
        </w:rPr>
        <w:t>ode of ethics</w:t>
      </w:r>
    </w:p>
    <w:p w:rsidR="00592F74" w:rsidRPr="0052110B" w:rsidRDefault="00592F74" w:rsidP="00485933">
      <w:pPr>
        <w:rPr>
          <w:rFonts w:ascii="Arial" w:hAnsi="Arial" w:cs="Arial"/>
          <w:color w:val="171717" w:themeColor="background2" w:themeShade="1A"/>
          <w:sz w:val="24"/>
          <w:szCs w:val="24"/>
        </w:rPr>
      </w:pPr>
      <w:r w:rsidRPr="0052110B">
        <w:rPr>
          <w:rFonts w:ascii="Arial" w:hAnsi="Arial" w:cs="Arial"/>
          <w:color w:val="171717" w:themeColor="background2" w:themeShade="1A"/>
          <w:sz w:val="24"/>
          <w:szCs w:val="24"/>
        </w:rPr>
        <w:t>Bobjosh drilling service is committed to the following Code of Ethics.</w:t>
      </w:r>
    </w:p>
    <w:p w:rsidR="00592F74" w:rsidRPr="0052110B" w:rsidRDefault="00592F74" w:rsidP="00485933">
      <w:pPr>
        <w:rPr>
          <w:rFonts w:ascii="Arial" w:hAnsi="Arial" w:cs="Arial"/>
          <w:color w:val="171717" w:themeColor="background2" w:themeShade="1A"/>
          <w:sz w:val="24"/>
          <w:szCs w:val="24"/>
        </w:rPr>
      </w:pPr>
      <w:r w:rsidRPr="0052110B">
        <w:rPr>
          <w:rFonts w:ascii="Arial" w:hAnsi="Arial" w:cs="Arial"/>
          <w:color w:val="171717" w:themeColor="background2" w:themeShade="1A"/>
          <w:sz w:val="24"/>
          <w:szCs w:val="24"/>
        </w:rPr>
        <w:t>Wherever we operate we will:</w:t>
      </w:r>
    </w:p>
    <w:p w:rsidR="00592F74" w:rsidRPr="0052110B" w:rsidRDefault="00592F74" w:rsidP="00485933">
      <w:pPr>
        <w:rPr>
          <w:rFonts w:ascii="Arial" w:hAnsi="Arial" w:cs="Arial"/>
          <w:color w:val="171717" w:themeColor="background2" w:themeShade="1A"/>
          <w:sz w:val="24"/>
          <w:szCs w:val="24"/>
        </w:rPr>
      </w:pPr>
      <w:r w:rsidRPr="0052110B">
        <w:rPr>
          <w:rFonts w:ascii="Arial" w:hAnsi="Arial" w:cs="Arial"/>
          <w:color w:val="171717" w:themeColor="background2" w:themeShade="1A"/>
          <w:sz w:val="24"/>
          <w:szCs w:val="24"/>
        </w:rPr>
        <w:t>Strictly stay compliance to and maintain our management systems for health, safety and the environment that are consistent with internationally recognised standards which enable us to:</w:t>
      </w:r>
    </w:p>
    <w:p w:rsidR="00592F74" w:rsidRPr="0052110B" w:rsidRDefault="00592F74" w:rsidP="00485933">
      <w:pPr>
        <w:rPr>
          <w:rFonts w:ascii="Arial" w:hAnsi="Arial" w:cs="Arial"/>
          <w:color w:val="171717" w:themeColor="background2" w:themeShade="1A"/>
          <w:sz w:val="24"/>
          <w:szCs w:val="24"/>
        </w:rPr>
      </w:pPr>
      <w:r w:rsidRPr="0052110B">
        <w:rPr>
          <w:rFonts w:ascii="Arial" w:hAnsi="Arial" w:cs="Arial"/>
          <w:color w:val="171717" w:themeColor="background2" w:themeShade="1A"/>
          <w:sz w:val="24"/>
          <w:szCs w:val="24"/>
        </w:rPr>
        <w:t>•</w:t>
      </w:r>
      <w:r w:rsidRPr="0052110B">
        <w:rPr>
          <w:rFonts w:ascii="Arial" w:hAnsi="Arial" w:cs="Arial"/>
          <w:color w:val="171717" w:themeColor="background2" w:themeShade="1A"/>
          <w:sz w:val="24"/>
          <w:szCs w:val="24"/>
        </w:rPr>
        <w:tab/>
        <w:t>Identify, assess and manage risks to employees and the environment.</w:t>
      </w:r>
    </w:p>
    <w:p w:rsidR="00592F74" w:rsidRPr="0052110B" w:rsidRDefault="00592F74" w:rsidP="00485933">
      <w:pPr>
        <w:rPr>
          <w:rFonts w:ascii="Arial" w:hAnsi="Arial" w:cs="Arial"/>
          <w:color w:val="171717" w:themeColor="background2" w:themeShade="1A"/>
          <w:sz w:val="24"/>
          <w:szCs w:val="24"/>
        </w:rPr>
      </w:pPr>
      <w:r w:rsidRPr="0052110B">
        <w:rPr>
          <w:rFonts w:ascii="Arial" w:hAnsi="Arial" w:cs="Arial"/>
          <w:color w:val="171717" w:themeColor="background2" w:themeShade="1A"/>
          <w:sz w:val="24"/>
          <w:szCs w:val="24"/>
        </w:rPr>
        <w:t>•</w:t>
      </w:r>
      <w:r w:rsidRPr="0052110B">
        <w:rPr>
          <w:rFonts w:ascii="Arial" w:hAnsi="Arial" w:cs="Arial"/>
          <w:color w:val="171717" w:themeColor="background2" w:themeShade="1A"/>
          <w:sz w:val="24"/>
          <w:szCs w:val="24"/>
        </w:rPr>
        <w:tab/>
        <w:t>Strive to achieve leading drilling industry practice.</w:t>
      </w:r>
    </w:p>
    <w:p w:rsidR="00592F74" w:rsidRPr="0052110B" w:rsidRDefault="00592F74" w:rsidP="00485933">
      <w:pPr>
        <w:rPr>
          <w:rFonts w:ascii="Arial" w:hAnsi="Arial" w:cs="Arial"/>
          <w:color w:val="171717" w:themeColor="background2" w:themeShade="1A"/>
          <w:sz w:val="24"/>
          <w:szCs w:val="24"/>
        </w:rPr>
      </w:pPr>
      <w:r w:rsidRPr="0052110B">
        <w:rPr>
          <w:rFonts w:ascii="Arial" w:hAnsi="Arial" w:cs="Arial"/>
          <w:color w:val="171717" w:themeColor="background2" w:themeShade="1A"/>
          <w:sz w:val="24"/>
          <w:szCs w:val="24"/>
        </w:rPr>
        <w:t>•</w:t>
      </w:r>
      <w:r w:rsidRPr="0052110B">
        <w:rPr>
          <w:rFonts w:ascii="Arial" w:hAnsi="Arial" w:cs="Arial"/>
          <w:color w:val="171717" w:themeColor="background2" w:themeShade="1A"/>
          <w:sz w:val="24"/>
          <w:szCs w:val="24"/>
        </w:rPr>
        <w:tab/>
        <w:t>Meet and exceed applicable legal requirements.</w:t>
      </w:r>
    </w:p>
    <w:p w:rsidR="00592F74" w:rsidRPr="0052110B" w:rsidRDefault="00592F74" w:rsidP="00485933">
      <w:pPr>
        <w:rPr>
          <w:rFonts w:ascii="Arial" w:hAnsi="Arial" w:cs="Arial"/>
          <w:color w:val="171717" w:themeColor="background2" w:themeShade="1A"/>
          <w:sz w:val="24"/>
          <w:szCs w:val="24"/>
        </w:rPr>
      </w:pPr>
      <w:r w:rsidRPr="0052110B">
        <w:rPr>
          <w:rFonts w:ascii="Arial" w:hAnsi="Arial" w:cs="Arial"/>
          <w:color w:val="171717" w:themeColor="background2" w:themeShade="1A"/>
          <w:sz w:val="24"/>
          <w:szCs w:val="24"/>
        </w:rPr>
        <w:t>•</w:t>
      </w:r>
      <w:r w:rsidRPr="0052110B">
        <w:rPr>
          <w:rFonts w:ascii="Arial" w:hAnsi="Arial" w:cs="Arial"/>
          <w:color w:val="171717" w:themeColor="background2" w:themeShade="1A"/>
          <w:sz w:val="24"/>
          <w:szCs w:val="24"/>
        </w:rPr>
        <w:tab/>
        <w:t>Set and achieve targets that include preventing incident.</w:t>
      </w:r>
    </w:p>
    <w:p w:rsidR="00592F74" w:rsidRPr="0052110B" w:rsidRDefault="00592F74" w:rsidP="00485933">
      <w:pPr>
        <w:rPr>
          <w:rFonts w:ascii="Arial" w:hAnsi="Arial" w:cs="Arial"/>
          <w:color w:val="171717" w:themeColor="background2" w:themeShade="1A"/>
          <w:sz w:val="24"/>
          <w:szCs w:val="24"/>
        </w:rPr>
      </w:pPr>
      <w:r w:rsidRPr="0052110B">
        <w:rPr>
          <w:rFonts w:ascii="Arial" w:hAnsi="Arial" w:cs="Arial"/>
          <w:color w:val="171717" w:themeColor="background2" w:themeShade="1A"/>
          <w:sz w:val="24"/>
          <w:szCs w:val="24"/>
        </w:rPr>
        <w:t>•</w:t>
      </w:r>
      <w:r w:rsidRPr="0052110B">
        <w:rPr>
          <w:rFonts w:ascii="Arial" w:hAnsi="Arial" w:cs="Arial"/>
          <w:color w:val="171717" w:themeColor="background2" w:themeShade="1A"/>
          <w:sz w:val="24"/>
          <w:szCs w:val="24"/>
        </w:rPr>
        <w:tab/>
        <w:t>Develop our people and provide resources to meet our targets.</w:t>
      </w:r>
    </w:p>
    <w:p w:rsidR="00592F74" w:rsidRPr="0052110B" w:rsidRDefault="00592F74" w:rsidP="00485933">
      <w:pPr>
        <w:rPr>
          <w:rFonts w:ascii="Arial" w:hAnsi="Arial" w:cs="Arial"/>
          <w:color w:val="171717" w:themeColor="background2" w:themeShade="1A"/>
          <w:sz w:val="24"/>
          <w:szCs w:val="24"/>
        </w:rPr>
      </w:pPr>
      <w:r w:rsidRPr="0052110B">
        <w:rPr>
          <w:rFonts w:ascii="Arial" w:hAnsi="Arial" w:cs="Arial"/>
          <w:color w:val="171717" w:themeColor="background2" w:themeShade="1A"/>
          <w:sz w:val="24"/>
          <w:szCs w:val="24"/>
        </w:rPr>
        <w:t>•</w:t>
      </w:r>
      <w:r w:rsidRPr="0052110B">
        <w:rPr>
          <w:rFonts w:ascii="Arial" w:hAnsi="Arial" w:cs="Arial"/>
          <w:color w:val="171717" w:themeColor="background2" w:themeShade="1A"/>
          <w:sz w:val="24"/>
          <w:szCs w:val="24"/>
        </w:rPr>
        <w:tab/>
        <w:t>Support the fundamental human rights of employees.</w:t>
      </w:r>
    </w:p>
    <w:p w:rsidR="00592F74" w:rsidRPr="0052110B" w:rsidRDefault="00592F74" w:rsidP="00485933">
      <w:pPr>
        <w:rPr>
          <w:rFonts w:ascii="Arial" w:hAnsi="Arial" w:cs="Arial"/>
          <w:color w:val="171717" w:themeColor="background2" w:themeShade="1A"/>
          <w:sz w:val="24"/>
          <w:szCs w:val="24"/>
        </w:rPr>
      </w:pPr>
      <w:r w:rsidRPr="0052110B">
        <w:rPr>
          <w:rFonts w:ascii="Arial" w:hAnsi="Arial" w:cs="Arial"/>
          <w:color w:val="171717" w:themeColor="background2" w:themeShade="1A"/>
          <w:sz w:val="24"/>
          <w:szCs w:val="24"/>
        </w:rPr>
        <w:t>•</w:t>
      </w:r>
      <w:r w:rsidRPr="0052110B">
        <w:rPr>
          <w:rFonts w:ascii="Arial" w:hAnsi="Arial" w:cs="Arial"/>
          <w:color w:val="171717" w:themeColor="background2" w:themeShade="1A"/>
          <w:sz w:val="24"/>
          <w:szCs w:val="24"/>
        </w:rPr>
        <w:tab/>
        <w:t>Respect the traditional rights of indigenous peoples.</w:t>
      </w:r>
    </w:p>
    <w:p w:rsidR="00592F74" w:rsidRPr="0052110B" w:rsidRDefault="00592F74" w:rsidP="00485933">
      <w:pPr>
        <w:rPr>
          <w:rFonts w:ascii="Arial" w:hAnsi="Arial" w:cs="Arial"/>
          <w:color w:val="171717" w:themeColor="background2" w:themeShade="1A"/>
          <w:sz w:val="24"/>
          <w:szCs w:val="24"/>
        </w:rPr>
      </w:pPr>
      <w:r w:rsidRPr="0052110B">
        <w:rPr>
          <w:rFonts w:ascii="Arial" w:hAnsi="Arial" w:cs="Arial"/>
          <w:color w:val="171717" w:themeColor="background2" w:themeShade="1A"/>
          <w:sz w:val="24"/>
          <w:szCs w:val="24"/>
        </w:rPr>
        <w:t>•</w:t>
      </w:r>
      <w:r w:rsidRPr="0052110B">
        <w:rPr>
          <w:rFonts w:ascii="Arial" w:hAnsi="Arial" w:cs="Arial"/>
          <w:color w:val="171717" w:themeColor="background2" w:themeShade="1A"/>
          <w:sz w:val="24"/>
          <w:szCs w:val="24"/>
        </w:rPr>
        <w:tab/>
        <w:t>Care for the environment and value cultural heritage.</w:t>
      </w:r>
    </w:p>
    <w:p w:rsidR="00592F74" w:rsidRPr="00592F74" w:rsidRDefault="00592F74" w:rsidP="00485933">
      <w:pPr>
        <w:rPr>
          <w:rFonts w:ascii="Arial" w:hAnsi="Arial" w:cs="Arial"/>
          <w:color w:val="595959" w:themeColor="text1" w:themeTint="A6"/>
          <w:sz w:val="28"/>
          <w:szCs w:val="28"/>
        </w:rPr>
      </w:pPr>
    </w:p>
    <w:p w:rsidR="00592F74" w:rsidRPr="008C7CCF" w:rsidRDefault="00046B4B" w:rsidP="00485933">
      <w:pPr>
        <w:rPr>
          <w:rFonts w:ascii="Arial" w:hAnsi="Arial" w:cs="Arial"/>
          <w:color w:val="002060"/>
          <w:sz w:val="28"/>
          <w:szCs w:val="28"/>
        </w:rPr>
      </w:pPr>
      <w:r w:rsidRPr="008C7CCF">
        <w:rPr>
          <w:rFonts w:ascii="Arial" w:hAnsi="Arial" w:cs="Arial"/>
          <w:color w:val="002060"/>
          <w:sz w:val="28"/>
          <w:szCs w:val="28"/>
        </w:rPr>
        <w:t>Management team</w:t>
      </w:r>
    </w:p>
    <w:p w:rsidR="00046B4B" w:rsidRPr="008C7CCF" w:rsidRDefault="00F27535" w:rsidP="00485933">
      <w:pPr>
        <w:rPr>
          <w:rFonts w:ascii="Arial" w:hAnsi="Arial" w:cs="Arial"/>
          <w:color w:val="171717" w:themeColor="background2" w:themeShade="1A"/>
          <w:sz w:val="24"/>
          <w:szCs w:val="24"/>
        </w:rPr>
      </w:pPr>
      <w:r w:rsidRPr="008C7CCF">
        <w:rPr>
          <w:rFonts w:ascii="Arial" w:hAnsi="Arial" w:cs="Arial"/>
          <w:color w:val="171717" w:themeColor="background2" w:themeShade="1A"/>
          <w:sz w:val="24"/>
          <w:szCs w:val="24"/>
        </w:rPr>
        <w:t>Our executive management team has an enviable years of experience in drilling industry. Bobjosh Drilling is led by leaders who are committed to innovation, sustained growth and shared value. The team remains steadfast in the pursuit and implementation of the company’s strategy, underpinned by the continued development of new, ground-breaking technologies; the expansion of Bobjosh Drilling’s global footprint; and the nurturing of client and business relationships</w:t>
      </w:r>
    </w:p>
    <w:p w:rsidR="00F27535" w:rsidRPr="008C7CCF" w:rsidRDefault="00F27535" w:rsidP="00485933">
      <w:pPr>
        <w:rPr>
          <w:rFonts w:ascii="Arial" w:hAnsi="Arial" w:cs="Arial"/>
          <w:color w:val="171717" w:themeColor="background2" w:themeShade="1A"/>
          <w:sz w:val="24"/>
          <w:szCs w:val="24"/>
        </w:rPr>
      </w:pPr>
    </w:p>
    <w:p w:rsidR="00755AFA" w:rsidRPr="008C7CCF" w:rsidRDefault="00F27535" w:rsidP="00485933">
      <w:pPr>
        <w:rPr>
          <w:rFonts w:ascii="Arial" w:hAnsi="Arial" w:cs="Arial"/>
          <w:color w:val="171717" w:themeColor="background2" w:themeShade="1A"/>
          <w:sz w:val="24"/>
          <w:szCs w:val="24"/>
        </w:rPr>
      </w:pPr>
      <w:r w:rsidRPr="008C7CCF">
        <w:rPr>
          <w:rFonts w:ascii="Arial" w:hAnsi="Arial" w:cs="Arial"/>
          <w:color w:val="171717" w:themeColor="background2" w:themeShade="1A"/>
          <w:sz w:val="24"/>
          <w:szCs w:val="24"/>
        </w:rPr>
        <w:t>The foundation of our strategy is the people who make it happen; our success depends on the skills and expertise that support our goals. Our people have specialized knowledge aligned with global best practice, which is then applied to ensure that sound, sustainable use is made of our assets, enhancing growth, productivity, and profitability</w:t>
      </w:r>
    </w:p>
    <w:p w:rsidR="00755AFA" w:rsidRPr="008C7CCF" w:rsidRDefault="00755AFA" w:rsidP="00485933">
      <w:pPr>
        <w:rPr>
          <w:rFonts w:ascii="Arial" w:hAnsi="Arial" w:cs="Arial"/>
          <w:color w:val="002060"/>
          <w:sz w:val="28"/>
          <w:szCs w:val="28"/>
        </w:rPr>
      </w:pPr>
    </w:p>
    <w:p w:rsidR="00755AFA" w:rsidRPr="008C7CCF" w:rsidRDefault="00755AFA" w:rsidP="00485933">
      <w:pPr>
        <w:rPr>
          <w:rFonts w:ascii="Arial" w:hAnsi="Arial" w:cs="Arial"/>
          <w:b/>
          <w:color w:val="002060"/>
          <w:sz w:val="28"/>
          <w:szCs w:val="28"/>
        </w:rPr>
      </w:pPr>
      <w:r w:rsidRPr="008C7CCF">
        <w:rPr>
          <w:rFonts w:ascii="Arial" w:hAnsi="Arial" w:cs="Arial"/>
          <w:b/>
          <w:color w:val="002060"/>
          <w:sz w:val="28"/>
          <w:szCs w:val="28"/>
        </w:rPr>
        <w:t>Financial Plan</w:t>
      </w:r>
    </w:p>
    <w:p w:rsidR="00755AFA" w:rsidRPr="008C7CCF" w:rsidRDefault="00755AFA" w:rsidP="00485933">
      <w:pPr>
        <w:rPr>
          <w:rFonts w:ascii="Arial" w:hAnsi="Arial" w:cs="Arial"/>
          <w:color w:val="171717" w:themeColor="background2" w:themeShade="1A"/>
          <w:sz w:val="24"/>
          <w:szCs w:val="24"/>
        </w:rPr>
      </w:pPr>
      <w:r w:rsidRPr="008C7CCF">
        <w:rPr>
          <w:rFonts w:ascii="Arial" w:hAnsi="Arial" w:cs="Arial"/>
          <w:color w:val="171717" w:themeColor="background2" w:themeShade="1A"/>
          <w:sz w:val="24"/>
          <w:szCs w:val="24"/>
        </w:rPr>
        <w:t>Our model projects that we will be</w:t>
      </w:r>
      <w:r w:rsidRPr="008C7CCF">
        <w:rPr>
          <w:rFonts w:ascii="Arial" w:hAnsi="Arial" w:cs="Arial"/>
          <w:color w:val="171717" w:themeColor="background2" w:themeShade="1A"/>
          <w:sz w:val="24"/>
          <w:szCs w:val="24"/>
        </w:rPr>
        <w:t xml:space="preserve"> cash-flow positive by our first</w:t>
      </w:r>
      <w:r w:rsidRPr="008C7CCF">
        <w:rPr>
          <w:rFonts w:ascii="Arial" w:hAnsi="Arial" w:cs="Arial"/>
          <w:color w:val="171717" w:themeColor="background2" w:themeShade="1A"/>
          <w:sz w:val="24"/>
          <w:szCs w:val="24"/>
        </w:rPr>
        <w:t xml:space="preserve"> year of operation</w:t>
      </w:r>
      <w:r w:rsidR="00942AAF" w:rsidRPr="008C7CCF">
        <w:rPr>
          <w:rFonts w:ascii="Arial" w:hAnsi="Arial" w:cs="Arial"/>
          <w:color w:val="171717" w:themeColor="background2" w:themeShade="1A"/>
          <w:sz w:val="24"/>
          <w:szCs w:val="24"/>
        </w:rPr>
        <w:t xml:space="preserve"> due to a strong strategic financial plans established</w:t>
      </w:r>
      <w:r w:rsidRPr="008C7CCF">
        <w:rPr>
          <w:rFonts w:ascii="Arial" w:hAnsi="Arial" w:cs="Arial"/>
          <w:color w:val="171717" w:themeColor="background2" w:themeShade="1A"/>
          <w:sz w:val="24"/>
          <w:szCs w:val="24"/>
        </w:rPr>
        <w:t>. Our</w:t>
      </w:r>
      <w:r w:rsidR="004E4440" w:rsidRPr="008C7CCF">
        <w:rPr>
          <w:rFonts w:ascii="Arial" w:hAnsi="Arial" w:cs="Arial"/>
          <w:color w:val="171717" w:themeColor="background2" w:themeShade="1A"/>
          <w:sz w:val="24"/>
          <w:szCs w:val="24"/>
        </w:rPr>
        <w:t xml:space="preserve"> expenses</w:t>
      </w:r>
      <w:r w:rsidRPr="008C7CCF">
        <w:rPr>
          <w:rFonts w:ascii="Arial" w:hAnsi="Arial" w:cs="Arial"/>
          <w:color w:val="171717" w:themeColor="background2" w:themeShade="1A"/>
          <w:sz w:val="24"/>
          <w:szCs w:val="24"/>
        </w:rPr>
        <w:t xml:space="preserve"> will be </w:t>
      </w:r>
      <w:r w:rsidRPr="008C7CCF">
        <w:rPr>
          <w:rFonts w:ascii="Arial" w:hAnsi="Arial" w:cs="Arial"/>
          <w:color w:val="171717" w:themeColor="background2" w:themeShade="1A"/>
          <w:sz w:val="24"/>
          <w:szCs w:val="24"/>
        </w:rPr>
        <w:t xml:space="preserve">driven mainly by equipment maintenance and drilling consumables </w:t>
      </w:r>
      <w:r w:rsidRPr="008C7CCF">
        <w:rPr>
          <w:rFonts w:ascii="Arial" w:hAnsi="Arial" w:cs="Arial"/>
          <w:color w:val="171717" w:themeColor="background2" w:themeShade="1A"/>
          <w:sz w:val="24"/>
          <w:szCs w:val="24"/>
        </w:rPr>
        <w:t>costs, and will gradually</w:t>
      </w:r>
    </w:p>
    <w:p w:rsidR="00046B4B" w:rsidRPr="008C7CCF" w:rsidRDefault="004E4440" w:rsidP="00485933">
      <w:pPr>
        <w:rPr>
          <w:rFonts w:ascii="Arial" w:hAnsi="Arial" w:cs="Arial"/>
          <w:color w:val="171717" w:themeColor="background2" w:themeShade="1A"/>
          <w:sz w:val="24"/>
          <w:szCs w:val="24"/>
        </w:rPr>
      </w:pPr>
      <w:r w:rsidRPr="008C7CCF">
        <w:rPr>
          <w:rFonts w:ascii="Arial" w:hAnsi="Arial" w:cs="Arial"/>
          <w:color w:val="171717" w:themeColor="background2" w:themeShade="1A"/>
          <w:sz w:val="24"/>
          <w:szCs w:val="24"/>
        </w:rPr>
        <w:t>Grow from $300</w:t>
      </w:r>
      <w:r w:rsidR="00755AFA" w:rsidRPr="008C7CCF">
        <w:rPr>
          <w:rFonts w:ascii="Arial" w:hAnsi="Arial" w:cs="Arial"/>
          <w:color w:val="171717" w:themeColor="background2" w:themeShade="1A"/>
          <w:sz w:val="24"/>
          <w:szCs w:val="24"/>
        </w:rPr>
        <w:t>,000 in year</w:t>
      </w:r>
      <w:r w:rsidRPr="008C7CCF">
        <w:rPr>
          <w:rFonts w:ascii="Arial" w:hAnsi="Arial" w:cs="Arial"/>
          <w:color w:val="171717" w:themeColor="background2" w:themeShade="1A"/>
          <w:sz w:val="24"/>
          <w:szCs w:val="24"/>
        </w:rPr>
        <w:t xml:space="preserve"> one to $1,00</w:t>
      </w:r>
      <w:r w:rsidR="00755AFA" w:rsidRPr="008C7CCF">
        <w:rPr>
          <w:rFonts w:ascii="Arial" w:hAnsi="Arial" w:cs="Arial"/>
          <w:color w:val="171717" w:themeColor="background2" w:themeShade="1A"/>
          <w:sz w:val="24"/>
          <w:szCs w:val="24"/>
        </w:rPr>
        <w:t>0</w:t>
      </w:r>
      <w:r w:rsidRPr="008C7CCF">
        <w:rPr>
          <w:rFonts w:ascii="Arial" w:hAnsi="Arial" w:cs="Arial"/>
          <w:color w:val="171717" w:themeColor="background2" w:themeShade="1A"/>
          <w:sz w:val="24"/>
          <w:szCs w:val="24"/>
        </w:rPr>
        <w:t>,</w:t>
      </w:r>
      <w:r w:rsidR="00755AFA" w:rsidRPr="008C7CCF">
        <w:rPr>
          <w:rFonts w:ascii="Arial" w:hAnsi="Arial" w:cs="Arial"/>
          <w:color w:val="171717" w:themeColor="background2" w:themeShade="1A"/>
          <w:sz w:val="24"/>
          <w:szCs w:val="24"/>
        </w:rPr>
        <w:t>00</w:t>
      </w:r>
      <w:r w:rsidRPr="008C7CCF">
        <w:rPr>
          <w:rFonts w:ascii="Arial" w:hAnsi="Arial" w:cs="Arial"/>
          <w:color w:val="171717" w:themeColor="background2" w:themeShade="1A"/>
          <w:sz w:val="24"/>
          <w:szCs w:val="24"/>
        </w:rPr>
        <w:t>0</w:t>
      </w:r>
      <w:r w:rsidR="00755AFA" w:rsidRPr="008C7CCF">
        <w:rPr>
          <w:rFonts w:ascii="Arial" w:hAnsi="Arial" w:cs="Arial"/>
          <w:color w:val="171717" w:themeColor="background2" w:themeShade="1A"/>
          <w:sz w:val="24"/>
          <w:szCs w:val="24"/>
        </w:rPr>
        <w:t xml:space="preserve"> in two years as we double our contract efficiency</w:t>
      </w:r>
      <w:r w:rsidRPr="008C7CCF">
        <w:rPr>
          <w:rFonts w:ascii="Arial" w:hAnsi="Arial" w:cs="Arial"/>
          <w:color w:val="171717" w:themeColor="background2" w:themeShade="1A"/>
          <w:sz w:val="24"/>
          <w:szCs w:val="24"/>
        </w:rPr>
        <w:t xml:space="preserve"> to accommodate</w:t>
      </w:r>
      <w:r w:rsidR="00755AFA" w:rsidRPr="008C7CCF">
        <w:rPr>
          <w:rFonts w:ascii="Arial" w:hAnsi="Arial" w:cs="Arial"/>
          <w:color w:val="171717" w:themeColor="background2" w:themeShade="1A"/>
          <w:sz w:val="24"/>
          <w:szCs w:val="24"/>
        </w:rPr>
        <w:t xml:space="preserve"> increased contract security</w:t>
      </w:r>
      <w:r w:rsidR="00755AFA" w:rsidRPr="008C7CCF">
        <w:rPr>
          <w:rFonts w:ascii="Arial" w:hAnsi="Arial" w:cs="Arial"/>
          <w:color w:val="171717" w:themeColor="background2" w:themeShade="1A"/>
          <w:sz w:val="24"/>
          <w:szCs w:val="24"/>
        </w:rPr>
        <w:t>. We will be financed mainly by</w:t>
      </w:r>
      <w:r w:rsidR="00755AFA" w:rsidRPr="008C7CCF">
        <w:rPr>
          <w:rFonts w:ascii="Arial" w:hAnsi="Arial" w:cs="Arial"/>
          <w:color w:val="171717" w:themeColor="background2" w:themeShade="1A"/>
          <w:sz w:val="24"/>
          <w:szCs w:val="24"/>
        </w:rPr>
        <w:t xml:space="preserve"> the profit returns from our </w:t>
      </w:r>
      <w:r w:rsidRPr="008C7CCF">
        <w:rPr>
          <w:rFonts w:ascii="Arial" w:hAnsi="Arial" w:cs="Arial"/>
          <w:color w:val="171717" w:themeColor="background2" w:themeShade="1A"/>
          <w:sz w:val="24"/>
          <w:szCs w:val="24"/>
        </w:rPr>
        <w:t>services.</w:t>
      </w:r>
      <w:r w:rsidR="00755AFA" w:rsidRPr="008C7CCF">
        <w:rPr>
          <w:rFonts w:ascii="Arial" w:hAnsi="Arial" w:cs="Arial"/>
          <w:color w:val="171717" w:themeColor="background2" w:themeShade="1A"/>
          <w:sz w:val="24"/>
          <w:szCs w:val="24"/>
        </w:rPr>
        <w:t xml:space="preserve"> </w:t>
      </w:r>
      <w:r w:rsidRPr="008C7CCF">
        <w:rPr>
          <w:rFonts w:ascii="Arial" w:hAnsi="Arial" w:cs="Arial"/>
          <w:color w:val="171717" w:themeColor="background2" w:themeShade="1A"/>
          <w:sz w:val="24"/>
          <w:szCs w:val="24"/>
        </w:rPr>
        <w:t>And</w:t>
      </w:r>
      <w:r w:rsidR="00755AFA" w:rsidRPr="008C7CCF">
        <w:rPr>
          <w:rFonts w:ascii="Arial" w:hAnsi="Arial" w:cs="Arial"/>
          <w:color w:val="171717" w:themeColor="background2" w:themeShade="1A"/>
          <w:sz w:val="24"/>
          <w:szCs w:val="24"/>
        </w:rPr>
        <w:t xml:space="preserve"> will slowly introduce addit</w:t>
      </w:r>
      <w:r w:rsidRPr="008C7CCF">
        <w:rPr>
          <w:rFonts w:ascii="Arial" w:hAnsi="Arial" w:cs="Arial"/>
          <w:color w:val="171717" w:themeColor="background2" w:themeShade="1A"/>
          <w:sz w:val="24"/>
          <w:szCs w:val="24"/>
        </w:rPr>
        <w:t xml:space="preserve">ional revenue streams including </w:t>
      </w:r>
      <w:r w:rsidR="00755AFA" w:rsidRPr="008C7CCF">
        <w:rPr>
          <w:rFonts w:ascii="Arial" w:hAnsi="Arial" w:cs="Arial"/>
          <w:color w:val="171717" w:themeColor="background2" w:themeShade="1A"/>
          <w:sz w:val="24"/>
          <w:szCs w:val="24"/>
        </w:rPr>
        <w:t>corporate partnership.</w:t>
      </w:r>
    </w:p>
    <w:p w:rsidR="00485933" w:rsidRPr="008C7CCF" w:rsidRDefault="00485933" w:rsidP="00485933">
      <w:pPr>
        <w:tabs>
          <w:tab w:val="left" w:pos="7245"/>
        </w:tabs>
        <w:rPr>
          <w:rFonts w:ascii="Arial" w:hAnsi="Arial" w:cs="Arial"/>
          <w:b/>
          <w:color w:val="002060"/>
          <w:sz w:val="28"/>
          <w:szCs w:val="28"/>
        </w:rPr>
      </w:pPr>
      <w:r w:rsidRPr="008C7CCF">
        <w:rPr>
          <w:rFonts w:ascii="Arial" w:hAnsi="Arial" w:cs="Arial"/>
          <w:b/>
          <w:color w:val="002060"/>
          <w:sz w:val="28"/>
          <w:szCs w:val="28"/>
        </w:rPr>
        <w:lastRenderedPageBreak/>
        <w:t>Expenses</w:t>
      </w:r>
    </w:p>
    <w:p w:rsidR="00485933" w:rsidRPr="00942AAF" w:rsidRDefault="00485933" w:rsidP="00485933">
      <w:pPr>
        <w:tabs>
          <w:tab w:val="left" w:pos="7245"/>
        </w:tabs>
        <w:rPr>
          <w:rFonts w:ascii="Arial" w:hAnsi="Arial" w:cs="Arial"/>
          <w:sz w:val="24"/>
          <w:szCs w:val="24"/>
        </w:rPr>
      </w:pPr>
      <w:r w:rsidRPr="00942AAF">
        <w:rPr>
          <w:rFonts w:ascii="Arial" w:hAnsi="Arial" w:cs="Arial"/>
          <w:sz w:val="24"/>
          <w:szCs w:val="24"/>
        </w:rPr>
        <w:t>Our largest expense is maintenance, logistics consumables and personnel salaries and benefits estimated to be around $100,000 during the first quarter alone. Note that throughout the year projection more than 50% of our expenses are related to maintenance, logistics personnel salaries and benefit, and miscellaneous costs are minimal.</w:t>
      </w:r>
    </w:p>
    <w:p w:rsidR="00485933" w:rsidRPr="00942AAF" w:rsidRDefault="00485933" w:rsidP="00485933">
      <w:pPr>
        <w:tabs>
          <w:tab w:val="left" w:pos="7245"/>
        </w:tabs>
        <w:rPr>
          <w:rFonts w:ascii="Arial" w:hAnsi="Arial" w:cs="Arial"/>
          <w:sz w:val="24"/>
          <w:szCs w:val="24"/>
        </w:rPr>
      </w:pPr>
    </w:p>
    <w:p w:rsidR="00485933" w:rsidRPr="00942AAF" w:rsidRDefault="00485933" w:rsidP="00485933">
      <w:pPr>
        <w:tabs>
          <w:tab w:val="left" w:pos="7245"/>
        </w:tabs>
        <w:rPr>
          <w:rFonts w:ascii="Arial" w:hAnsi="Arial" w:cs="Arial"/>
          <w:sz w:val="24"/>
          <w:szCs w:val="24"/>
        </w:rPr>
      </w:pPr>
    </w:p>
    <w:p w:rsidR="00485933" w:rsidRPr="008C7CCF" w:rsidRDefault="00485933" w:rsidP="00485933">
      <w:pPr>
        <w:tabs>
          <w:tab w:val="left" w:pos="7245"/>
        </w:tabs>
        <w:rPr>
          <w:rFonts w:ascii="Arial" w:hAnsi="Arial" w:cs="Arial"/>
          <w:b/>
          <w:color w:val="002060"/>
          <w:sz w:val="28"/>
          <w:szCs w:val="28"/>
        </w:rPr>
      </w:pPr>
      <w:r w:rsidRPr="008C7CCF">
        <w:rPr>
          <w:rFonts w:ascii="Arial" w:hAnsi="Arial" w:cs="Arial"/>
          <w:b/>
          <w:color w:val="002060"/>
          <w:sz w:val="28"/>
          <w:szCs w:val="28"/>
        </w:rPr>
        <w:t>Sustainability</w:t>
      </w:r>
    </w:p>
    <w:p w:rsidR="00485933" w:rsidRPr="00942AAF" w:rsidRDefault="00485933" w:rsidP="00485933">
      <w:pPr>
        <w:tabs>
          <w:tab w:val="left" w:pos="7245"/>
        </w:tabs>
        <w:rPr>
          <w:rFonts w:ascii="Arial" w:hAnsi="Arial" w:cs="Arial"/>
          <w:sz w:val="24"/>
          <w:szCs w:val="24"/>
        </w:rPr>
      </w:pPr>
      <w:r w:rsidRPr="00942AAF">
        <w:rPr>
          <w:rFonts w:ascii="Arial" w:hAnsi="Arial" w:cs="Arial"/>
          <w:sz w:val="24"/>
          <w:szCs w:val="24"/>
        </w:rPr>
        <w:t>Sustainability is a serious concern for any enterprise, and especially for those newly emerging companies. Through conservative planning, leveraging our partner relationships and exploiting revenue streams collateral to our core business, we hope to ensure this sustainability for Bobjosh drilling service.</w:t>
      </w:r>
    </w:p>
    <w:p w:rsidR="00485933" w:rsidRPr="00942AAF" w:rsidRDefault="00485933" w:rsidP="00485933">
      <w:pPr>
        <w:tabs>
          <w:tab w:val="left" w:pos="7245"/>
        </w:tabs>
        <w:rPr>
          <w:rFonts w:ascii="Arial" w:hAnsi="Arial" w:cs="Arial"/>
          <w:sz w:val="24"/>
          <w:szCs w:val="24"/>
        </w:rPr>
      </w:pPr>
      <w:r w:rsidRPr="00942AAF">
        <w:rPr>
          <w:rFonts w:ascii="Arial" w:hAnsi="Arial" w:cs="Arial"/>
          <w:sz w:val="24"/>
          <w:szCs w:val="24"/>
        </w:rPr>
        <w:t>Our financial projections show that we will be cash flow positive by three years of operation prior to contract consistency. Yet we recognize that without charging prices for our services, we are dependent on the funding from cooperate bodies to be sustainable at the first quarter of our operations. We plan to keep operating Costs Low operation targeting value for money.</w:t>
      </w:r>
    </w:p>
    <w:p w:rsidR="00485933" w:rsidRPr="00942AAF" w:rsidRDefault="00485933" w:rsidP="00485933">
      <w:pPr>
        <w:tabs>
          <w:tab w:val="left" w:pos="7245"/>
        </w:tabs>
        <w:rPr>
          <w:rFonts w:ascii="Arial" w:hAnsi="Arial" w:cs="Arial"/>
          <w:sz w:val="24"/>
          <w:szCs w:val="24"/>
        </w:rPr>
      </w:pPr>
      <w:r w:rsidRPr="00942AAF">
        <w:rPr>
          <w:rFonts w:ascii="Arial" w:hAnsi="Arial" w:cs="Arial"/>
          <w:sz w:val="24"/>
          <w:szCs w:val="24"/>
        </w:rPr>
        <w:t>Consistent with this disciplined model, we will generate strong cash, maintain our capital discipline, and improved our effective tax rate that will underpins our strong balance sheet.</w:t>
      </w:r>
    </w:p>
    <w:p w:rsidR="00485933" w:rsidRPr="00942AAF" w:rsidRDefault="00485933" w:rsidP="00485933">
      <w:pPr>
        <w:tabs>
          <w:tab w:val="left" w:pos="7245"/>
        </w:tabs>
        <w:rPr>
          <w:rFonts w:ascii="Arial" w:hAnsi="Arial" w:cs="Arial"/>
          <w:sz w:val="24"/>
          <w:szCs w:val="24"/>
        </w:rPr>
      </w:pPr>
      <w:r>
        <w:rPr>
          <w:rFonts w:ascii="Arial" w:hAnsi="Arial" w:cs="Arial"/>
          <w:sz w:val="24"/>
          <w:szCs w:val="24"/>
        </w:rPr>
        <w:t>“In light of some</w:t>
      </w:r>
      <w:r w:rsidRPr="00942AAF">
        <w:rPr>
          <w:rFonts w:ascii="Arial" w:hAnsi="Arial" w:cs="Arial"/>
          <w:sz w:val="24"/>
          <w:szCs w:val="24"/>
        </w:rPr>
        <w:t xml:space="preserve"> uncertain economic conditions, commodity prices remain strong and gold prices continue to surge bolstering the demand for drilling services. These positive market conditions are driving higher activity levels, increased drilling utilization rates and improved pricing and existing customers, is a reflection of the strong drilling environment.</w:t>
      </w:r>
    </w:p>
    <w:p w:rsidR="00046B4B" w:rsidRPr="008C7CCF" w:rsidRDefault="00485933" w:rsidP="008C7CCF">
      <w:pPr>
        <w:tabs>
          <w:tab w:val="left" w:pos="7245"/>
        </w:tabs>
        <w:rPr>
          <w:rFonts w:ascii="Arial" w:hAnsi="Arial" w:cs="Arial"/>
          <w:sz w:val="24"/>
          <w:szCs w:val="24"/>
        </w:rPr>
      </w:pPr>
      <w:r w:rsidRPr="00942AAF">
        <w:rPr>
          <w:rFonts w:ascii="Arial" w:hAnsi="Arial" w:cs="Arial"/>
          <w:sz w:val="24"/>
          <w:szCs w:val="24"/>
        </w:rPr>
        <w:t>We strive to maintain our growth strategy and are in the final stages of signing our first drilling contract. We remain confident in our strategic direction and continue to see positive trends as a result of our strategy in building a momentum of financial stability.</w:t>
      </w:r>
    </w:p>
    <w:p w:rsidR="00592F74" w:rsidRPr="008C7CCF" w:rsidRDefault="00592F74" w:rsidP="00485933">
      <w:pPr>
        <w:rPr>
          <w:rFonts w:ascii="Arial" w:hAnsi="Arial" w:cs="Arial"/>
          <w:b/>
          <w:color w:val="002060"/>
          <w:sz w:val="24"/>
          <w:szCs w:val="24"/>
        </w:rPr>
      </w:pPr>
      <w:r w:rsidRPr="008C7CCF">
        <w:rPr>
          <w:rFonts w:ascii="Arial" w:hAnsi="Arial" w:cs="Arial"/>
          <w:b/>
          <w:color w:val="002060"/>
          <w:sz w:val="24"/>
          <w:szCs w:val="24"/>
        </w:rPr>
        <w:t>SERVICES</w:t>
      </w:r>
    </w:p>
    <w:p w:rsidR="00592F74" w:rsidRPr="008C7CCF" w:rsidRDefault="00592F74" w:rsidP="00485933">
      <w:pPr>
        <w:rPr>
          <w:rFonts w:ascii="Arial" w:hAnsi="Arial" w:cs="Arial"/>
          <w:b/>
          <w:color w:val="833C0B" w:themeColor="accent2" w:themeShade="80"/>
          <w:sz w:val="24"/>
          <w:szCs w:val="24"/>
        </w:rPr>
      </w:pPr>
      <w:r w:rsidRPr="008C7CCF">
        <w:rPr>
          <w:rFonts w:ascii="Arial" w:hAnsi="Arial" w:cs="Arial"/>
          <w:b/>
          <w:color w:val="833C0B" w:themeColor="accent2" w:themeShade="80"/>
          <w:sz w:val="24"/>
          <w:szCs w:val="24"/>
        </w:rPr>
        <w:t>Diamond coring drilling</w:t>
      </w:r>
    </w:p>
    <w:p w:rsidR="00592F74" w:rsidRPr="008C7CCF" w:rsidRDefault="00592F74" w:rsidP="00485933">
      <w:pPr>
        <w:rPr>
          <w:rFonts w:ascii="Arial" w:hAnsi="Arial" w:cs="Arial"/>
          <w:color w:val="171717" w:themeColor="background2" w:themeShade="1A"/>
          <w:sz w:val="24"/>
          <w:szCs w:val="24"/>
        </w:rPr>
      </w:pPr>
      <w:r w:rsidRPr="008C7CCF">
        <w:rPr>
          <w:rFonts w:ascii="Arial" w:hAnsi="Arial" w:cs="Arial"/>
          <w:color w:val="171717" w:themeColor="background2" w:themeShade="1A"/>
          <w:sz w:val="24"/>
          <w:szCs w:val="24"/>
        </w:rPr>
        <w:t>Bobjosh offers a complete surface diamond drilling service with a full range of sizes and capabilities. Our expertise are unsurpassed in West Africa and we have an enviable reputation for delivery in hard drilling situations.</w:t>
      </w:r>
    </w:p>
    <w:p w:rsidR="00592F74" w:rsidRPr="008C7CCF" w:rsidRDefault="00592F74" w:rsidP="00485933">
      <w:pPr>
        <w:rPr>
          <w:rFonts w:ascii="Arial" w:hAnsi="Arial" w:cs="Arial"/>
          <w:color w:val="595959" w:themeColor="text1" w:themeTint="A6"/>
          <w:sz w:val="24"/>
          <w:szCs w:val="24"/>
        </w:rPr>
      </w:pPr>
    </w:p>
    <w:p w:rsidR="00592F74" w:rsidRPr="008C7CCF" w:rsidRDefault="00592F74" w:rsidP="00485933">
      <w:pPr>
        <w:rPr>
          <w:rFonts w:ascii="Arial" w:hAnsi="Arial" w:cs="Arial"/>
          <w:b/>
          <w:color w:val="833C0B" w:themeColor="accent2" w:themeShade="80"/>
          <w:sz w:val="24"/>
          <w:szCs w:val="24"/>
        </w:rPr>
      </w:pPr>
      <w:r w:rsidRPr="008C7CCF">
        <w:rPr>
          <w:rFonts w:ascii="Arial" w:hAnsi="Arial" w:cs="Arial"/>
          <w:b/>
          <w:color w:val="833C0B" w:themeColor="accent2" w:themeShade="80"/>
          <w:sz w:val="24"/>
          <w:szCs w:val="24"/>
        </w:rPr>
        <w:t>Reverse Circulation Drilling</w:t>
      </w:r>
    </w:p>
    <w:p w:rsidR="00592F74" w:rsidRPr="008C7CCF" w:rsidRDefault="00592F74" w:rsidP="00485933">
      <w:pPr>
        <w:rPr>
          <w:rFonts w:ascii="Arial" w:hAnsi="Arial" w:cs="Arial"/>
          <w:color w:val="171717" w:themeColor="background2" w:themeShade="1A"/>
          <w:sz w:val="24"/>
          <w:szCs w:val="24"/>
        </w:rPr>
      </w:pPr>
      <w:r w:rsidRPr="008C7CCF">
        <w:rPr>
          <w:rFonts w:ascii="Arial" w:hAnsi="Arial" w:cs="Arial"/>
          <w:color w:val="171717" w:themeColor="background2" w:themeShade="1A"/>
          <w:sz w:val="24"/>
          <w:szCs w:val="24"/>
        </w:rPr>
        <w:t>Our in-depth knowledge and experience of RC drilling is virtually unsurpassed in the industry. Using a RC drill pipe, the sample is returned uncontaminated though the inner pipe to the surface sampling equipment. By utilising this technique, Bobjosh however can maximise the geological sample recovery in adverse drilling conditions.</w:t>
      </w:r>
    </w:p>
    <w:p w:rsidR="00592F74" w:rsidRPr="008C7CCF" w:rsidRDefault="00592F74" w:rsidP="00485933">
      <w:pPr>
        <w:rPr>
          <w:rFonts w:ascii="Arial" w:hAnsi="Arial" w:cs="Arial"/>
          <w:color w:val="595959" w:themeColor="text1" w:themeTint="A6"/>
          <w:sz w:val="24"/>
          <w:szCs w:val="24"/>
        </w:rPr>
      </w:pPr>
    </w:p>
    <w:p w:rsidR="00592F74" w:rsidRPr="008C7CCF" w:rsidRDefault="00592F74" w:rsidP="00485933">
      <w:pPr>
        <w:rPr>
          <w:rFonts w:ascii="Arial" w:hAnsi="Arial" w:cs="Arial"/>
          <w:b/>
          <w:color w:val="833C0B" w:themeColor="accent2" w:themeShade="80"/>
          <w:sz w:val="24"/>
          <w:szCs w:val="24"/>
        </w:rPr>
      </w:pPr>
      <w:r w:rsidRPr="008C7CCF">
        <w:rPr>
          <w:rFonts w:ascii="Arial" w:hAnsi="Arial" w:cs="Arial"/>
          <w:b/>
          <w:color w:val="833C0B" w:themeColor="accent2" w:themeShade="80"/>
          <w:sz w:val="24"/>
          <w:szCs w:val="24"/>
        </w:rPr>
        <w:lastRenderedPageBreak/>
        <w:t>Grade Control Drilling</w:t>
      </w:r>
    </w:p>
    <w:p w:rsidR="00592F74" w:rsidRPr="008C7CCF" w:rsidRDefault="00592F74" w:rsidP="00485933">
      <w:pPr>
        <w:rPr>
          <w:rFonts w:ascii="Arial" w:hAnsi="Arial" w:cs="Arial"/>
          <w:color w:val="171717" w:themeColor="background2" w:themeShade="1A"/>
          <w:sz w:val="24"/>
          <w:szCs w:val="24"/>
        </w:rPr>
      </w:pPr>
      <w:r w:rsidRPr="008C7CCF">
        <w:rPr>
          <w:rFonts w:ascii="Arial" w:hAnsi="Arial" w:cs="Arial"/>
          <w:color w:val="171717" w:themeColor="background2" w:themeShade="1A"/>
          <w:sz w:val="24"/>
          <w:szCs w:val="24"/>
        </w:rPr>
        <w:t>Grade control drilling is an effective tool in adding value to mineral exploration operations. This is achieved as grade control drilling is carried out in conjunction with ongoing surface and mining operations. It improves efficiencies, enhances the project management of operations and aids the verification that mined ores</w:t>
      </w:r>
    </w:p>
    <w:p w:rsidR="00592F74" w:rsidRPr="008C7CCF" w:rsidRDefault="00592F74" w:rsidP="00485933">
      <w:pPr>
        <w:rPr>
          <w:rFonts w:ascii="Arial" w:hAnsi="Arial" w:cs="Arial"/>
          <w:color w:val="171717" w:themeColor="background2" w:themeShade="1A"/>
          <w:sz w:val="24"/>
          <w:szCs w:val="24"/>
        </w:rPr>
      </w:pPr>
      <w:r w:rsidRPr="008C7CCF">
        <w:rPr>
          <w:rFonts w:ascii="Arial" w:hAnsi="Arial" w:cs="Arial"/>
          <w:color w:val="171717" w:themeColor="background2" w:themeShade="1A"/>
          <w:sz w:val="24"/>
          <w:szCs w:val="24"/>
        </w:rPr>
        <w:t>Contain</w:t>
      </w:r>
      <w:r w:rsidRPr="008C7CCF">
        <w:rPr>
          <w:rFonts w:ascii="Arial" w:hAnsi="Arial" w:cs="Arial"/>
          <w:color w:val="171717" w:themeColor="background2" w:themeShade="1A"/>
          <w:sz w:val="24"/>
          <w:szCs w:val="24"/>
        </w:rPr>
        <w:t xml:space="preserve"> the minerals expected.</w:t>
      </w:r>
    </w:p>
    <w:p w:rsidR="00592F74" w:rsidRPr="008C7CCF" w:rsidRDefault="00592F74" w:rsidP="00485933">
      <w:pPr>
        <w:rPr>
          <w:rFonts w:ascii="Arial" w:hAnsi="Arial" w:cs="Arial"/>
          <w:color w:val="595959" w:themeColor="text1" w:themeTint="A6"/>
          <w:sz w:val="24"/>
          <w:szCs w:val="24"/>
        </w:rPr>
      </w:pPr>
    </w:p>
    <w:p w:rsidR="00592F74" w:rsidRPr="008C7CCF" w:rsidRDefault="00592F74" w:rsidP="00485933">
      <w:pPr>
        <w:rPr>
          <w:rFonts w:ascii="Arial" w:hAnsi="Arial" w:cs="Arial"/>
          <w:b/>
          <w:color w:val="833C0B" w:themeColor="accent2" w:themeShade="80"/>
          <w:sz w:val="24"/>
          <w:szCs w:val="24"/>
        </w:rPr>
      </w:pPr>
      <w:r w:rsidRPr="008C7CCF">
        <w:rPr>
          <w:rFonts w:ascii="Arial" w:hAnsi="Arial" w:cs="Arial"/>
          <w:b/>
          <w:color w:val="833C0B" w:themeColor="accent2" w:themeShade="80"/>
          <w:sz w:val="24"/>
          <w:szCs w:val="24"/>
        </w:rPr>
        <w:t>Geotechnical Drilling</w:t>
      </w:r>
    </w:p>
    <w:p w:rsidR="00E01A96" w:rsidRPr="008C7CCF" w:rsidRDefault="00592F74" w:rsidP="00485933">
      <w:pPr>
        <w:rPr>
          <w:rFonts w:ascii="Arial" w:hAnsi="Arial" w:cs="Arial"/>
          <w:color w:val="171717" w:themeColor="background2" w:themeShade="1A"/>
          <w:sz w:val="24"/>
          <w:szCs w:val="24"/>
        </w:rPr>
      </w:pPr>
      <w:r w:rsidRPr="008C7CCF">
        <w:rPr>
          <w:rFonts w:ascii="Arial" w:hAnsi="Arial" w:cs="Arial"/>
          <w:color w:val="171717" w:themeColor="background2" w:themeShade="1A"/>
          <w:sz w:val="24"/>
          <w:szCs w:val="24"/>
        </w:rPr>
        <w:t>This technique is utilised to determine soil and rock characteristics for a variety of purposes including construction and soil stabilisation.</w:t>
      </w:r>
    </w:p>
    <w:p w:rsidR="00592F74" w:rsidRPr="00592F74" w:rsidRDefault="00592F74" w:rsidP="00485933">
      <w:pPr>
        <w:spacing w:after="0" w:line="240" w:lineRule="auto"/>
        <w:rPr>
          <w:rFonts w:ascii="Arial" w:eastAsia="Times New Roman" w:hAnsi="Arial" w:cs="Arial"/>
          <w:sz w:val="32"/>
          <w:szCs w:val="32"/>
          <w:u w:val="single"/>
          <w:lang w:eastAsia="en-GB"/>
        </w:rPr>
      </w:pPr>
    </w:p>
    <w:p w:rsidR="00BE7C84" w:rsidRPr="008C7CCF" w:rsidRDefault="00C77D8A" w:rsidP="00485933">
      <w:pPr>
        <w:tabs>
          <w:tab w:val="left" w:pos="7245"/>
        </w:tabs>
        <w:rPr>
          <w:rFonts w:ascii="Arial" w:hAnsi="Arial" w:cs="Arial"/>
          <w:color w:val="002060"/>
          <w:sz w:val="28"/>
          <w:szCs w:val="28"/>
        </w:rPr>
      </w:pPr>
      <w:r w:rsidRPr="008C7CCF">
        <w:rPr>
          <w:rFonts w:ascii="Arial" w:hAnsi="Arial" w:cs="Arial"/>
          <w:noProof/>
          <w:color w:val="002060"/>
          <w:sz w:val="28"/>
          <w:szCs w:val="28"/>
          <w:lang w:eastAsia="en-GB"/>
        </w:rPr>
        <w:drawing>
          <wp:anchor distT="0" distB="0" distL="114300" distR="114300" simplePos="0" relativeHeight="251657728" behindDoc="1" locked="0" layoutInCell="1" allowOverlap="1" wp14:anchorId="500676E6" wp14:editId="230C3A56">
            <wp:simplePos x="0" y="0"/>
            <wp:positionH relativeFrom="margin">
              <wp:posOffset>3067050</wp:posOffset>
            </wp:positionH>
            <wp:positionV relativeFrom="paragraph">
              <wp:posOffset>295275</wp:posOffset>
            </wp:positionV>
            <wp:extent cx="3724275" cy="359092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4275" cy="35909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BE7C84" w:rsidRPr="008C7CCF">
        <w:rPr>
          <w:rFonts w:ascii="Arial" w:hAnsi="Arial" w:cs="Arial"/>
          <w:color w:val="002060"/>
          <w:sz w:val="28"/>
          <w:szCs w:val="28"/>
        </w:rPr>
        <w:t>EQUIPMENTS</w:t>
      </w:r>
    </w:p>
    <w:p w:rsidR="00BE7C84" w:rsidRPr="00C77D8A" w:rsidRDefault="00BE7C84" w:rsidP="00485933">
      <w:pPr>
        <w:tabs>
          <w:tab w:val="left" w:pos="7245"/>
        </w:tabs>
        <w:rPr>
          <w:rFonts w:ascii="Arial" w:hAnsi="Arial" w:cs="Arial"/>
          <w:b/>
          <w:color w:val="262626" w:themeColor="text1" w:themeTint="D9"/>
        </w:rPr>
      </w:pPr>
      <w:r w:rsidRPr="00C77D8A">
        <w:rPr>
          <w:rFonts w:ascii="Arial" w:hAnsi="Arial" w:cs="Arial"/>
          <w:b/>
          <w:color w:val="262626" w:themeColor="text1" w:themeTint="D9"/>
        </w:rPr>
        <w:t>Explorac 235</w:t>
      </w:r>
      <w:r w:rsidR="00097F9D">
        <w:rPr>
          <w:rFonts w:ascii="Arial" w:hAnsi="Arial" w:cs="Arial"/>
          <w:b/>
          <w:color w:val="262626" w:themeColor="text1" w:themeTint="D9"/>
        </w:rPr>
        <w:t>C</w:t>
      </w:r>
      <w:r w:rsidRPr="00C77D8A">
        <w:rPr>
          <w:rFonts w:ascii="Arial" w:hAnsi="Arial" w:cs="Arial"/>
          <w:b/>
          <w:color w:val="262626" w:themeColor="text1" w:themeTint="D9"/>
        </w:rPr>
        <w:t>:</w:t>
      </w:r>
    </w:p>
    <w:tbl>
      <w:tblPr>
        <w:tblpPr w:leftFromText="180" w:rightFromText="180" w:vertAnchor="text" w:horzAnchor="margin" w:tblpY="36"/>
        <w:tblW w:w="4116" w:type="dxa"/>
        <w:shd w:val="clear" w:color="auto" w:fill="FFFFFF"/>
        <w:tblCellMar>
          <w:left w:w="0" w:type="dxa"/>
          <w:right w:w="0" w:type="dxa"/>
        </w:tblCellMar>
        <w:tblLook w:val="04A0" w:firstRow="1" w:lastRow="0" w:firstColumn="1" w:lastColumn="0" w:noHBand="0" w:noVBand="1"/>
      </w:tblPr>
      <w:tblGrid>
        <w:gridCol w:w="2058"/>
        <w:gridCol w:w="2058"/>
      </w:tblGrid>
      <w:tr w:rsidR="00BE7C84" w:rsidRPr="00BE7C84" w:rsidTr="00BE7C84">
        <w:trPr>
          <w:trHeight w:val="263"/>
        </w:trPr>
        <w:tc>
          <w:tcPr>
            <w:tcW w:w="2058" w:type="dxa"/>
            <w:tcBorders>
              <w:right w:val="single" w:sz="6" w:space="0" w:color="EBE8E5"/>
            </w:tcBorders>
            <w:shd w:val="clear" w:color="auto" w:fill="F5F4F2"/>
            <w:vAlign w:val="center"/>
            <w:hideMark/>
          </w:tcPr>
          <w:p w:rsidR="00BE7C84" w:rsidRPr="00BE7C84" w:rsidRDefault="00BE7C84" w:rsidP="00485933">
            <w:pPr>
              <w:spacing w:after="0" w:line="240" w:lineRule="auto"/>
              <w:rPr>
                <w:rFonts w:ascii="Helvetica" w:eastAsia="Times New Roman" w:hAnsi="Helvetica" w:cs="Times New Roman"/>
                <w:color w:val="262626" w:themeColor="text1" w:themeTint="D9"/>
                <w:sz w:val="24"/>
                <w:szCs w:val="24"/>
                <w:lang w:eastAsia="en-GB"/>
              </w:rPr>
            </w:pPr>
            <w:r w:rsidRPr="00BE7C84">
              <w:rPr>
                <w:rFonts w:ascii="Helvetica" w:eastAsia="Times New Roman" w:hAnsi="Helvetica" w:cs="Times New Roman"/>
                <w:color w:val="262626" w:themeColor="text1" w:themeTint="D9"/>
                <w:sz w:val="24"/>
                <w:szCs w:val="24"/>
                <w:lang w:eastAsia="en-GB"/>
              </w:rPr>
              <w:t>Rod length</w:t>
            </w:r>
          </w:p>
        </w:tc>
        <w:tc>
          <w:tcPr>
            <w:tcW w:w="0" w:type="auto"/>
            <w:tcBorders>
              <w:right w:val="nil"/>
            </w:tcBorders>
            <w:shd w:val="clear" w:color="auto" w:fill="F5F4F2"/>
            <w:tcMar>
              <w:top w:w="72" w:type="dxa"/>
              <w:left w:w="144" w:type="dxa"/>
              <w:bottom w:w="72" w:type="dxa"/>
              <w:right w:w="144" w:type="dxa"/>
            </w:tcMar>
            <w:vAlign w:val="center"/>
            <w:hideMark/>
          </w:tcPr>
          <w:p w:rsidR="00BE7C84" w:rsidRPr="00BE7C84" w:rsidRDefault="00BE7C84" w:rsidP="00485933">
            <w:pPr>
              <w:spacing w:after="0" w:line="240" w:lineRule="auto"/>
              <w:rPr>
                <w:rFonts w:ascii="Helvetica" w:eastAsia="Times New Roman" w:hAnsi="Helvetica" w:cs="Times New Roman"/>
                <w:color w:val="000000"/>
                <w:sz w:val="24"/>
                <w:szCs w:val="24"/>
                <w:lang w:eastAsia="en-GB"/>
              </w:rPr>
            </w:pPr>
            <w:r w:rsidRPr="00BE7C84">
              <w:rPr>
                <w:rFonts w:ascii="Helvetica" w:eastAsia="Times New Roman" w:hAnsi="Helvetica" w:cs="Times New Roman"/>
                <w:color w:val="000000"/>
                <w:sz w:val="24"/>
                <w:szCs w:val="24"/>
                <w:lang w:eastAsia="en-GB"/>
              </w:rPr>
              <w:t>6 m</w:t>
            </w:r>
          </w:p>
        </w:tc>
      </w:tr>
      <w:tr w:rsidR="00BE7C84" w:rsidRPr="00BE7C84" w:rsidTr="00BE7C84">
        <w:trPr>
          <w:trHeight w:val="263"/>
        </w:trPr>
        <w:tc>
          <w:tcPr>
            <w:tcW w:w="2058" w:type="dxa"/>
            <w:tcBorders>
              <w:right w:val="single" w:sz="6" w:space="0" w:color="EBE8E5"/>
            </w:tcBorders>
            <w:shd w:val="clear" w:color="auto" w:fill="EBE8E5"/>
            <w:vAlign w:val="center"/>
            <w:hideMark/>
          </w:tcPr>
          <w:p w:rsidR="00BE7C84" w:rsidRPr="00BE7C84" w:rsidRDefault="00BE7C84" w:rsidP="00485933">
            <w:pPr>
              <w:spacing w:after="0" w:line="240" w:lineRule="auto"/>
              <w:rPr>
                <w:rFonts w:ascii="Helvetica" w:eastAsia="Times New Roman" w:hAnsi="Helvetica" w:cs="Times New Roman"/>
                <w:color w:val="262626" w:themeColor="text1" w:themeTint="D9"/>
                <w:sz w:val="24"/>
                <w:szCs w:val="24"/>
                <w:lang w:eastAsia="en-GB"/>
              </w:rPr>
            </w:pPr>
            <w:r w:rsidRPr="00BE7C84">
              <w:rPr>
                <w:rFonts w:ascii="Helvetica" w:eastAsia="Times New Roman" w:hAnsi="Helvetica" w:cs="Times New Roman"/>
                <w:color w:val="262626" w:themeColor="text1" w:themeTint="D9"/>
                <w:sz w:val="24"/>
                <w:szCs w:val="24"/>
                <w:lang w:eastAsia="en-GB"/>
              </w:rPr>
              <w:t>Drilling depth capacity</w:t>
            </w:r>
          </w:p>
        </w:tc>
        <w:tc>
          <w:tcPr>
            <w:tcW w:w="0" w:type="auto"/>
            <w:tcBorders>
              <w:right w:val="nil"/>
            </w:tcBorders>
            <w:shd w:val="clear" w:color="auto" w:fill="EBE8E5"/>
            <w:tcMar>
              <w:top w:w="72" w:type="dxa"/>
              <w:left w:w="144" w:type="dxa"/>
              <w:bottom w:w="72" w:type="dxa"/>
              <w:right w:w="144" w:type="dxa"/>
            </w:tcMar>
            <w:vAlign w:val="center"/>
            <w:hideMark/>
          </w:tcPr>
          <w:p w:rsidR="00BE7C84" w:rsidRPr="00BE7C84" w:rsidRDefault="00BE7C84" w:rsidP="00485933">
            <w:pPr>
              <w:spacing w:after="0" w:line="240" w:lineRule="auto"/>
              <w:rPr>
                <w:rFonts w:ascii="Helvetica" w:eastAsia="Times New Roman" w:hAnsi="Helvetica" w:cs="Times New Roman"/>
                <w:color w:val="000000"/>
                <w:sz w:val="24"/>
                <w:szCs w:val="24"/>
                <w:lang w:eastAsia="en-GB"/>
              </w:rPr>
            </w:pPr>
            <w:r w:rsidRPr="00BE7C84">
              <w:rPr>
                <w:rFonts w:ascii="Helvetica" w:eastAsia="Times New Roman" w:hAnsi="Helvetica" w:cs="Times New Roman"/>
                <w:color w:val="000000"/>
                <w:sz w:val="24"/>
                <w:szCs w:val="24"/>
                <w:lang w:eastAsia="en-GB"/>
              </w:rPr>
              <w:t>0 m - 450 m</w:t>
            </w:r>
          </w:p>
        </w:tc>
      </w:tr>
      <w:tr w:rsidR="00BE7C84" w:rsidRPr="00BE7C84" w:rsidTr="00BE7C84">
        <w:trPr>
          <w:trHeight w:val="263"/>
        </w:trPr>
        <w:tc>
          <w:tcPr>
            <w:tcW w:w="2058" w:type="dxa"/>
            <w:tcBorders>
              <w:right w:val="single" w:sz="6" w:space="0" w:color="EBE8E5"/>
            </w:tcBorders>
            <w:shd w:val="clear" w:color="auto" w:fill="F5F4F2"/>
            <w:vAlign w:val="center"/>
            <w:hideMark/>
          </w:tcPr>
          <w:p w:rsidR="00BE7C84" w:rsidRPr="00BE7C84" w:rsidRDefault="00BE7C84" w:rsidP="00485933">
            <w:pPr>
              <w:spacing w:after="0" w:line="240" w:lineRule="auto"/>
              <w:rPr>
                <w:rFonts w:ascii="Helvetica" w:eastAsia="Times New Roman" w:hAnsi="Helvetica" w:cs="Times New Roman"/>
                <w:color w:val="796E65"/>
                <w:sz w:val="24"/>
                <w:szCs w:val="24"/>
                <w:lang w:eastAsia="en-GB"/>
              </w:rPr>
            </w:pPr>
            <w:r w:rsidRPr="00BE7C84">
              <w:rPr>
                <w:rFonts w:ascii="Helvetica" w:eastAsia="Times New Roman" w:hAnsi="Helvetica" w:cs="Times New Roman"/>
                <w:color w:val="262626" w:themeColor="text1" w:themeTint="D9"/>
                <w:sz w:val="24"/>
                <w:szCs w:val="24"/>
                <w:lang w:eastAsia="en-GB"/>
              </w:rPr>
              <w:t>Max. torque</w:t>
            </w:r>
          </w:p>
        </w:tc>
        <w:tc>
          <w:tcPr>
            <w:tcW w:w="0" w:type="auto"/>
            <w:tcBorders>
              <w:right w:val="nil"/>
            </w:tcBorders>
            <w:shd w:val="clear" w:color="auto" w:fill="F5F4F2"/>
            <w:tcMar>
              <w:top w:w="72" w:type="dxa"/>
              <w:left w:w="144" w:type="dxa"/>
              <w:bottom w:w="72" w:type="dxa"/>
              <w:right w:w="144" w:type="dxa"/>
            </w:tcMar>
            <w:vAlign w:val="center"/>
            <w:hideMark/>
          </w:tcPr>
          <w:p w:rsidR="00BE7C84" w:rsidRPr="00BE7C84" w:rsidRDefault="00BE7C84" w:rsidP="00485933">
            <w:pPr>
              <w:spacing w:after="0" w:line="240" w:lineRule="auto"/>
              <w:rPr>
                <w:rFonts w:ascii="Helvetica" w:eastAsia="Times New Roman" w:hAnsi="Helvetica" w:cs="Times New Roman"/>
                <w:color w:val="000000"/>
                <w:sz w:val="24"/>
                <w:szCs w:val="24"/>
                <w:lang w:eastAsia="en-GB"/>
              </w:rPr>
            </w:pPr>
            <w:r w:rsidRPr="00BE7C84">
              <w:rPr>
                <w:rFonts w:ascii="Helvetica" w:eastAsia="Times New Roman" w:hAnsi="Helvetica" w:cs="Times New Roman"/>
                <w:color w:val="000000"/>
                <w:sz w:val="24"/>
                <w:szCs w:val="24"/>
                <w:lang w:eastAsia="en-GB"/>
              </w:rPr>
              <w:t>14 000 Nm</w:t>
            </w:r>
          </w:p>
        </w:tc>
      </w:tr>
      <w:tr w:rsidR="00BE7C84" w:rsidRPr="00BE7C84" w:rsidTr="00BE7C84">
        <w:trPr>
          <w:trHeight w:val="263"/>
        </w:trPr>
        <w:tc>
          <w:tcPr>
            <w:tcW w:w="2058" w:type="dxa"/>
            <w:tcBorders>
              <w:right w:val="single" w:sz="6" w:space="0" w:color="EBE8E5"/>
            </w:tcBorders>
            <w:shd w:val="clear" w:color="auto" w:fill="EBE8E5"/>
            <w:vAlign w:val="center"/>
            <w:hideMark/>
          </w:tcPr>
          <w:p w:rsidR="00BE7C84" w:rsidRPr="00BE7C84" w:rsidRDefault="00BE7C84" w:rsidP="00485933">
            <w:pPr>
              <w:spacing w:after="0" w:line="240" w:lineRule="auto"/>
              <w:rPr>
                <w:rFonts w:ascii="Helvetica" w:eastAsia="Times New Roman" w:hAnsi="Helvetica" w:cs="Times New Roman"/>
                <w:color w:val="796E65"/>
                <w:sz w:val="24"/>
                <w:szCs w:val="24"/>
                <w:lang w:eastAsia="en-GB"/>
              </w:rPr>
            </w:pPr>
            <w:r w:rsidRPr="00BE7C84">
              <w:rPr>
                <w:rFonts w:ascii="Helvetica" w:eastAsia="Times New Roman" w:hAnsi="Helvetica" w:cs="Times New Roman"/>
                <w:color w:val="262626" w:themeColor="text1" w:themeTint="D9"/>
                <w:sz w:val="24"/>
                <w:szCs w:val="24"/>
                <w:lang w:eastAsia="en-GB"/>
              </w:rPr>
              <w:t>Feed type</w:t>
            </w:r>
          </w:p>
        </w:tc>
        <w:tc>
          <w:tcPr>
            <w:tcW w:w="0" w:type="auto"/>
            <w:tcBorders>
              <w:right w:val="nil"/>
            </w:tcBorders>
            <w:shd w:val="clear" w:color="auto" w:fill="EBE8E5"/>
            <w:tcMar>
              <w:top w:w="72" w:type="dxa"/>
              <w:left w:w="144" w:type="dxa"/>
              <w:bottom w:w="72" w:type="dxa"/>
              <w:right w:w="144" w:type="dxa"/>
            </w:tcMar>
            <w:vAlign w:val="center"/>
            <w:hideMark/>
          </w:tcPr>
          <w:p w:rsidR="00BE7C84" w:rsidRPr="00BE7C84" w:rsidRDefault="00BE7C84" w:rsidP="00485933">
            <w:pPr>
              <w:spacing w:after="0" w:line="240" w:lineRule="auto"/>
              <w:rPr>
                <w:rFonts w:ascii="Helvetica" w:eastAsia="Times New Roman" w:hAnsi="Helvetica" w:cs="Times New Roman"/>
                <w:color w:val="000000"/>
                <w:sz w:val="24"/>
                <w:szCs w:val="24"/>
                <w:lang w:eastAsia="en-GB"/>
              </w:rPr>
            </w:pPr>
            <w:r w:rsidRPr="00BE7C84">
              <w:rPr>
                <w:rFonts w:ascii="Helvetica" w:eastAsia="Times New Roman" w:hAnsi="Helvetica" w:cs="Times New Roman"/>
                <w:color w:val="000000"/>
                <w:sz w:val="24"/>
                <w:szCs w:val="24"/>
                <w:lang w:eastAsia="en-GB"/>
              </w:rPr>
              <w:t>Cylinder with chain</w:t>
            </w:r>
          </w:p>
        </w:tc>
      </w:tr>
      <w:tr w:rsidR="00BE7C84" w:rsidRPr="00BE7C84" w:rsidTr="00BE7C84">
        <w:trPr>
          <w:trHeight w:val="263"/>
        </w:trPr>
        <w:tc>
          <w:tcPr>
            <w:tcW w:w="2058" w:type="dxa"/>
            <w:tcBorders>
              <w:right w:val="single" w:sz="6" w:space="0" w:color="EBE8E5"/>
            </w:tcBorders>
            <w:shd w:val="clear" w:color="auto" w:fill="F5F4F2"/>
            <w:vAlign w:val="center"/>
            <w:hideMark/>
          </w:tcPr>
          <w:p w:rsidR="00BE7C84" w:rsidRPr="00BE7C84" w:rsidRDefault="00BE7C84" w:rsidP="00485933">
            <w:pPr>
              <w:spacing w:after="0" w:line="240" w:lineRule="auto"/>
              <w:rPr>
                <w:rFonts w:ascii="Helvetica" w:eastAsia="Times New Roman" w:hAnsi="Helvetica" w:cs="Times New Roman"/>
                <w:color w:val="796E65"/>
                <w:sz w:val="24"/>
                <w:szCs w:val="24"/>
                <w:lang w:eastAsia="en-GB"/>
              </w:rPr>
            </w:pPr>
            <w:r w:rsidRPr="00BE7C84">
              <w:rPr>
                <w:rFonts w:ascii="Helvetica" w:eastAsia="Times New Roman" w:hAnsi="Helvetica" w:cs="Times New Roman"/>
                <w:color w:val="262626" w:themeColor="text1" w:themeTint="D9"/>
                <w:sz w:val="24"/>
                <w:szCs w:val="24"/>
                <w:lang w:eastAsia="en-GB"/>
              </w:rPr>
              <w:t>Feed force (restricted)</w:t>
            </w:r>
          </w:p>
        </w:tc>
        <w:tc>
          <w:tcPr>
            <w:tcW w:w="0" w:type="auto"/>
            <w:tcBorders>
              <w:right w:val="nil"/>
            </w:tcBorders>
            <w:shd w:val="clear" w:color="auto" w:fill="F5F4F2"/>
            <w:tcMar>
              <w:top w:w="72" w:type="dxa"/>
              <w:left w:w="144" w:type="dxa"/>
              <w:bottom w:w="72" w:type="dxa"/>
              <w:right w:w="144" w:type="dxa"/>
            </w:tcMar>
            <w:vAlign w:val="center"/>
            <w:hideMark/>
          </w:tcPr>
          <w:p w:rsidR="00BE7C84" w:rsidRPr="00BE7C84" w:rsidRDefault="00BE7C84" w:rsidP="00485933">
            <w:pPr>
              <w:spacing w:after="0" w:line="240" w:lineRule="auto"/>
              <w:rPr>
                <w:rFonts w:ascii="Helvetica" w:eastAsia="Times New Roman" w:hAnsi="Helvetica" w:cs="Times New Roman"/>
                <w:color w:val="000000"/>
                <w:sz w:val="24"/>
                <w:szCs w:val="24"/>
                <w:lang w:eastAsia="en-GB"/>
              </w:rPr>
            </w:pPr>
            <w:r w:rsidRPr="00BE7C84">
              <w:rPr>
                <w:rFonts w:ascii="Helvetica" w:eastAsia="Times New Roman" w:hAnsi="Helvetica" w:cs="Times New Roman"/>
                <w:color w:val="000000"/>
                <w:sz w:val="24"/>
                <w:szCs w:val="24"/>
                <w:lang w:eastAsia="en-GB"/>
              </w:rPr>
              <w:t>75 kN</w:t>
            </w:r>
          </w:p>
        </w:tc>
      </w:tr>
      <w:tr w:rsidR="00BE7C84" w:rsidRPr="00BE7C84" w:rsidTr="00BE7C84">
        <w:trPr>
          <w:trHeight w:val="263"/>
        </w:trPr>
        <w:tc>
          <w:tcPr>
            <w:tcW w:w="2058" w:type="dxa"/>
            <w:tcBorders>
              <w:right w:val="single" w:sz="6" w:space="0" w:color="EBE8E5"/>
            </w:tcBorders>
            <w:shd w:val="clear" w:color="auto" w:fill="EBE8E5"/>
            <w:vAlign w:val="center"/>
            <w:hideMark/>
          </w:tcPr>
          <w:p w:rsidR="00BE7C84" w:rsidRPr="00BE7C84" w:rsidRDefault="00BE7C84" w:rsidP="00485933">
            <w:pPr>
              <w:spacing w:after="0" w:line="240" w:lineRule="auto"/>
              <w:rPr>
                <w:rFonts w:ascii="Helvetica" w:eastAsia="Times New Roman" w:hAnsi="Helvetica" w:cs="Times New Roman"/>
                <w:color w:val="796E65"/>
                <w:sz w:val="24"/>
                <w:szCs w:val="24"/>
                <w:lang w:eastAsia="en-GB"/>
              </w:rPr>
            </w:pPr>
            <w:r w:rsidRPr="00BE7C84">
              <w:rPr>
                <w:rFonts w:ascii="Helvetica" w:eastAsia="Times New Roman" w:hAnsi="Helvetica" w:cs="Times New Roman"/>
                <w:color w:val="262626" w:themeColor="text1" w:themeTint="D9"/>
                <w:sz w:val="24"/>
                <w:szCs w:val="24"/>
                <w:lang w:eastAsia="en-GB"/>
              </w:rPr>
              <w:t>Pull force</w:t>
            </w:r>
          </w:p>
        </w:tc>
        <w:tc>
          <w:tcPr>
            <w:tcW w:w="0" w:type="auto"/>
            <w:tcBorders>
              <w:right w:val="nil"/>
            </w:tcBorders>
            <w:shd w:val="clear" w:color="auto" w:fill="EBE8E5"/>
            <w:tcMar>
              <w:top w:w="72" w:type="dxa"/>
              <w:left w:w="144" w:type="dxa"/>
              <w:bottom w:w="72" w:type="dxa"/>
              <w:right w:w="144" w:type="dxa"/>
            </w:tcMar>
            <w:vAlign w:val="center"/>
            <w:hideMark/>
          </w:tcPr>
          <w:p w:rsidR="00BE7C84" w:rsidRPr="00BE7C84" w:rsidRDefault="00BE7C84" w:rsidP="00485933">
            <w:pPr>
              <w:spacing w:after="0" w:line="240" w:lineRule="auto"/>
              <w:rPr>
                <w:rFonts w:ascii="Helvetica" w:eastAsia="Times New Roman" w:hAnsi="Helvetica" w:cs="Times New Roman"/>
                <w:color w:val="000000"/>
                <w:sz w:val="24"/>
                <w:szCs w:val="24"/>
                <w:lang w:eastAsia="en-GB"/>
              </w:rPr>
            </w:pPr>
            <w:r w:rsidRPr="00BE7C84">
              <w:rPr>
                <w:rFonts w:ascii="Helvetica" w:eastAsia="Times New Roman" w:hAnsi="Helvetica" w:cs="Times New Roman"/>
                <w:color w:val="000000"/>
                <w:sz w:val="24"/>
                <w:szCs w:val="24"/>
                <w:lang w:eastAsia="en-GB"/>
              </w:rPr>
              <w:t>220 kN</w:t>
            </w:r>
          </w:p>
        </w:tc>
      </w:tr>
      <w:tr w:rsidR="00BE7C84" w:rsidRPr="00BE7C84" w:rsidTr="00BE7C84">
        <w:trPr>
          <w:trHeight w:val="263"/>
        </w:trPr>
        <w:tc>
          <w:tcPr>
            <w:tcW w:w="2058" w:type="dxa"/>
            <w:tcBorders>
              <w:right w:val="single" w:sz="6" w:space="0" w:color="EBE8E5"/>
            </w:tcBorders>
            <w:shd w:val="clear" w:color="auto" w:fill="F5F4F2"/>
            <w:vAlign w:val="center"/>
            <w:hideMark/>
          </w:tcPr>
          <w:p w:rsidR="00BE7C84" w:rsidRPr="00BE7C84" w:rsidRDefault="00BE7C84" w:rsidP="00485933">
            <w:pPr>
              <w:spacing w:after="0" w:line="240" w:lineRule="auto"/>
              <w:rPr>
                <w:rFonts w:ascii="Helvetica" w:eastAsia="Times New Roman" w:hAnsi="Helvetica" w:cs="Times New Roman"/>
                <w:color w:val="262626" w:themeColor="text1" w:themeTint="D9"/>
                <w:sz w:val="24"/>
                <w:szCs w:val="24"/>
                <w:lang w:eastAsia="en-GB"/>
              </w:rPr>
            </w:pPr>
            <w:r w:rsidRPr="00BE7C84">
              <w:rPr>
                <w:rFonts w:ascii="Helvetica" w:eastAsia="Times New Roman" w:hAnsi="Helvetica" w:cs="Times New Roman"/>
                <w:color w:val="262626" w:themeColor="text1" w:themeTint="D9"/>
                <w:sz w:val="24"/>
                <w:szCs w:val="24"/>
                <w:lang w:eastAsia="en-GB"/>
              </w:rPr>
              <w:t>Engine</w:t>
            </w:r>
          </w:p>
        </w:tc>
        <w:tc>
          <w:tcPr>
            <w:tcW w:w="0" w:type="auto"/>
            <w:tcBorders>
              <w:right w:val="nil"/>
            </w:tcBorders>
            <w:shd w:val="clear" w:color="auto" w:fill="F5F4F2"/>
            <w:tcMar>
              <w:top w:w="72" w:type="dxa"/>
              <w:left w:w="144" w:type="dxa"/>
              <w:bottom w:w="72" w:type="dxa"/>
              <w:right w:w="144" w:type="dxa"/>
            </w:tcMar>
            <w:vAlign w:val="center"/>
            <w:hideMark/>
          </w:tcPr>
          <w:p w:rsidR="00BE7C84" w:rsidRPr="00BE7C84" w:rsidRDefault="00BE7C84" w:rsidP="00485933">
            <w:pPr>
              <w:spacing w:after="0" w:line="240" w:lineRule="auto"/>
              <w:rPr>
                <w:rFonts w:ascii="Helvetica" w:eastAsia="Times New Roman" w:hAnsi="Helvetica" w:cs="Times New Roman"/>
                <w:color w:val="000000"/>
                <w:sz w:val="24"/>
                <w:szCs w:val="24"/>
                <w:lang w:eastAsia="en-GB"/>
              </w:rPr>
            </w:pPr>
            <w:r w:rsidRPr="00BE7C84">
              <w:rPr>
                <w:rFonts w:ascii="Helvetica" w:eastAsia="Times New Roman" w:hAnsi="Helvetica" w:cs="Times New Roman"/>
                <w:color w:val="000000"/>
                <w:sz w:val="24"/>
                <w:szCs w:val="24"/>
                <w:lang w:eastAsia="en-GB"/>
              </w:rPr>
              <w:t>Cat C18 522 kW, Tier 3</w:t>
            </w:r>
          </w:p>
        </w:tc>
      </w:tr>
      <w:tr w:rsidR="00BE7C84" w:rsidRPr="00BE7C84" w:rsidTr="00BE7C84">
        <w:trPr>
          <w:trHeight w:val="263"/>
        </w:trPr>
        <w:tc>
          <w:tcPr>
            <w:tcW w:w="2058" w:type="dxa"/>
            <w:tcBorders>
              <w:right w:val="single" w:sz="6" w:space="0" w:color="EBE8E5"/>
            </w:tcBorders>
            <w:shd w:val="clear" w:color="auto" w:fill="EBE8E5"/>
            <w:vAlign w:val="center"/>
            <w:hideMark/>
          </w:tcPr>
          <w:p w:rsidR="00BE7C84" w:rsidRPr="00BE7C84" w:rsidRDefault="00BE7C84" w:rsidP="00485933">
            <w:pPr>
              <w:spacing w:after="0" w:line="240" w:lineRule="auto"/>
              <w:rPr>
                <w:rFonts w:ascii="Helvetica" w:eastAsia="Times New Roman" w:hAnsi="Helvetica" w:cs="Times New Roman"/>
                <w:color w:val="262626" w:themeColor="text1" w:themeTint="D9"/>
                <w:sz w:val="24"/>
                <w:szCs w:val="24"/>
                <w:lang w:eastAsia="en-GB"/>
              </w:rPr>
            </w:pPr>
            <w:r w:rsidRPr="00BE7C84">
              <w:rPr>
                <w:rFonts w:ascii="Helvetica" w:eastAsia="Times New Roman" w:hAnsi="Helvetica" w:cs="Times New Roman"/>
                <w:color w:val="262626" w:themeColor="text1" w:themeTint="D9"/>
                <w:sz w:val="24"/>
                <w:szCs w:val="24"/>
                <w:lang w:eastAsia="en-GB"/>
              </w:rPr>
              <w:t>Control system</w:t>
            </w:r>
          </w:p>
        </w:tc>
        <w:tc>
          <w:tcPr>
            <w:tcW w:w="0" w:type="auto"/>
            <w:tcBorders>
              <w:right w:val="nil"/>
            </w:tcBorders>
            <w:shd w:val="clear" w:color="auto" w:fill="EBE8E5"/>
            <w:tcMar>
              <w:top w:w="72" w:type="dxa"/>
              <w:left w:w="144" w:type="dxa"/>
              <w:bottom w:w="72" w:type="dxa"/>
              <w:right w:w="144" w:type="dxa"/>
            </w:tcMar>
            <w:vAlign w:val="center"/>
            <w:hideMark/>
          </w:tcPr>
          <w:p w:rsidR="00BE7C84" w:rsidRPr="00BE7C84" w:rsidRDefault="00BE7C84" w:rsidP="00485933">
            <w:pPr>
              <w:spacing w:after="0" w:line="240" w:lineRule="auto"/>
              <w:rPr>
                <w:rFonts w:ascii="Helvetica" w:eastAsia="Times New Roman" w:hAnsi="Helvetica" w:cs="Times New Roman"/>
                <w:color w:val="000000"/>
                <w:sz w:val="24"/>
                <w:szCs w:val="24"/>
                <w:lang w:eastAsia="en-GB"/>
              </w:rPr>
            </w:pPr>
            <w:r w:rsidRPr="00BE7C84">
              <w:rPr>
                <w:rFonts w:ascii="Helvetica" w:eastAsia="Times New Roman" w:hAnsi="Helvetica" w:cs="Times New Roman"/>
                <w:color w:val="000000"/>
                <w:sz w:val="24"/>
                <w:szCs w:val="24"/>
                <w:lang w:eastAsia="en-GB"/>
              </w:rPr>
              <w:t>RCS with radio remote</w:t>
            </w:r>
          </w:p>
        </w:tc>
      </w:tr>
    </w:tbl>
    <w:p w:rsidR="00BE7C84" w:rsidRPr="00BE7C84" w:rsidRDefault="00BE7C84" w:rsidP="00485933">
      <w:pPr>
        <w:tabs>
          <w:tab w:val="left" w:pos="7245"/>
        </w:tabs>
        <w:rPr>
          <w:rFonts w:ascii="Arial" w:hAnsi="Arial" w:cs="Arial"/>
        </w:rPr>
      </w:pPr>
    </w:p>
    <w:p w:rsidR="00C173CA" w:rsidRDefault="00C173CA" w:rsidP="00485933">
      <w:pPr>
        <w:tabs>
          <w:tab w:val="left" w:pos="7245"/>
        </w:tabs>
      </w:pPr>
    </w:p>
    <w:p w:rsidR="00C173CA" w:rsidRDefault="00C173CA" w:rsidP="00485933">
      <w:pPr>
        <w:tabs>
          <w:tab w:val="left" w:pos="7245"/>
        </w:tabs>
      </w:pPr>
    </w:p>
    <w:p w:rsidR="00C173CA" w:rsidRDefault="00C173CA" w:rsidP="00485933">
      <w:pPr>
        <w:tabs>
          <w:tab w:val="left" w:pos="7245"/>
        </w:tabs>
      </w:pPr>
    </w:p>
    <w:p w:rsidR="00C173CA" w:rsidRDefault="00C173CA" w:rsidP="00485933">
      <w:pPr>
        <w:tabs>
          <w:tab w:val="left" w:pos="7245"/>
        </w:tabs>
      </w:pPr>
    </w:p>
    <w:p w:rsidR="00C173CA" w:rsidRDefault="00C173CA" w:rsidP="00485933">
      <w:pPr>
        <w:tabs>
          <w:tab w:val="left" w:pos="7245"/>
        </w:tabs>
      </w:pPr>
    </w:p>
    <w:p w:rsidR="00C173CA" w:rsidRDefault="00C173CA" w:rsidP="00485933">
      <w:pPr>
        <w:tabs>
          <w:tab w:val="left" w:pos="7245"/>
        </w:tabs>
      </w:pPr>
    </w:p>
    <w:p w:rsidR="00C173CA" w:rsidRDefault="00C173CA" w:rsidP="00485933">
      <w:pPr>
        <w:tabs>
          <w:tab w:val="left" w:pos="7245"/>
        </w:tabs>
      </w:pPr>
    </w:p>
    <w:p w:rsidR="00C173CA" w:rsidRDefault="00C173CA" w:rsidP="00485933">
      <w:pPr>
        <w:tabs>
          <w:tab w:val="left" w:pos="7245"/>
        </w:tabs>
      </w:pPr>
    </w:p>
    <w:p w:rsidR="00C173CA" w:rsidRDefault="00C173CA" w:rsidP="00485933">
      <w:pPr>
        <w:tabs>
          <w:tab w:val="left" w:pos="7245"/>
        </w:tabs>
      </w:pPr>
    </w:p>
    <w:p w:rsidR="00C173CA" w:rsidRDefault="00C173CA" w:rsidP="00485933">
      <w:pPr>
        <w:tabs>
          <w:tab w:val="left" w:pos="7245"/>
        </w:tabs>
      </w:pPr>
    </w:p>
    <w:p w:rsidR="004E4440" w:rsidRPr="008C7CCF" w:rsidRDefault="004E4440" w:rsidP="00485933">
      <w:pPr>
        <w:tabs>
          <w:tab w:val="left" w:pos="7245"/>
        </w:tabs>
        <w:rPr>
          <w:rFonts w:ascii="Arial" w:hAnsi="Arial" w:cs="Arial"/>
          <w:b/>
          <w:color w:val="002060"/>
          <w:sz w:val="24"/>
          <w:szCs w:val="24"/>
        </w:rPr>
      </w:pPr>
      <w:r w:rsidRPr="008C7CCF">
        <w:rPr>
          <w:rFonts w:ascii="Arial" w:hAnsi="Arial" w:cs="Arial"/>
          <w:b/>
          <w:color w:val="002060"/>
          <w:sz w:val="24"/>
          <w:szCs w:val="24"/>
        </w:rPr>
        <w:t>Measuring Performance</w:t>
      </w:r>
    </w:p>
    <w:p w:rsidR="004E4440" w:rsidRPr="00942AAF" w:rsidRDefault="004E4440" w:rsidP="00485933">
      <w:pPr>
        <w:tabs>
          <w:tab w:val="left" w:pos="7245"/>
        </w:tabs>
        <w:rPr>
          <w:rFonts w:ascii="Arial" w:hAnsi="Arial" w:cs="Arial"/>
          <w:sz w:val="24"/>
          <w:szCs w:val="24"/>
        </w:rPr>
      </w:pPr>
      <w:r w:rsidRPr="00942AAF">
        <w:rPr>
          <w:rFonts w:ascii="Arial" w:hAnsi="Arial" w:cs="Arial"/>
          <w:sz w:val="24"/>
          <w:szCs w:val="24"/>
        </w:rPr>
        <w:t>To ensure high-quality, high-efficiency deli</w:t>
      </w:r>
      <w:r w:rsidRPr="00942AAF">
        <w:rPr>
          <w:rFonts w:ascii="Arial" w:hAnsi="Arial" w:cs="Arial"/>
          <w:sz w:val="24"/>
          <w:szCs w:val="24"/>
        </w:rPr>
        <w:t>very of Bobjosh drilling</w:t>
      </w:r>
      <w:r w:rsidRPr="00942AAF">
        <w:rPr>
          <w:rFonts w:ascii="Arial" w:hAnsi="Arial" w:cs="Arial"/>
          <w:sz w:val="24"/>
          <w:szCs w:val="24"/>
        </w:rPr>
        <w:t xml:space="preserve"> s</w:t>
      </w:r>
      <w:r w:rsidRPr="00942AAF">
        <w:rPr>
          <w:rFonts w:ascii="Arial" w:hAnsi="Arial" w:cs="Arial"/>
          <w:sz w:val="24"/>
          <w:szCs w:val="24"/>
        </w:rPr>
        <w:t>ervices, we expect to track our</w:t>
      </w:r>
      <w:r w:rsidR="007051AD" w:rsidRPr="00942AAF">
        <w:rPr>
          <w:rFonts w:ascii="Arial" w:hAnsi="Arial" w:cs="Arial"/>
          <w:sz w:val="24"/>
          <w:szCs w:val="24"/>
        </w:rPr>
        <w:t xml:space="preserve"> progress in three</w:t>
      </w:r>
      <w:r w:rsidRPr="00942AAF">
        <w:rPr>
          <w:rFonts w:ascii="Arial" w:hAnsi="Arial" w:cs="Arial"/>
          <w:sz w:val="24"/>
          <w:szCs w:val="24"/>
        </w:rPr>
        <w:t xml:space="preserve"> critical target areas </w:t>
      </w:r>
      <w:r w:rsidRPr="00942AAF">
        <w:rPr>
          <w:rFonts w:ascii="Arial" w:hAnsi="Arial" w:cs="Arial"/>
          <w:sz w:val="24"/>
          <w:szCs w:val="24"/>
        </w:rPr>
        <w:t>of performance</w:t>
      </w:r>
    </w:p>
    <w:p w:rsidR="004E4440" w:rsidRPr="00942AAF" w:rsidRDefault="004E4440" w:rsidP="00485933">
      <w:pPr>
        <w:tabs>
          <w:tab w:val="left" w:pos="7245"/>
        </w:tabs>
        <w:rPr>
          <w:rFonts w:ascii="Arial" w:hAnsi="Arial" w:cs="Arial"/>
          <w:b/>
          <w:sz w:val="24"/>
          <w:szCs w:val="24"/>
        </w:rPr>
      </w:pPr>
    </w:p>
    <w:p w:rsidR="004E4440" w:rsidRPr="008C7CCF" w:rsidRDefault="004E4440" w:rsidP="00485933">
      <w:pPr>
        <w:tabs>
          <w:tab w:val="left" w:pos="7245"/>
        </w:tabs>
        <w:rPr>
          <w:rFonts w:ascii="Arial" w:hAnsi="Arial" w:cs="Arial"/>
          <w:b/>
          <w:color w:val="002060"/>
          <w:sz w:val="24"/>
          <w:szCs w:val="24"/>
        </w:rPr>
      </w:pPr>
      <w:r w:rsidRPr="008C7CCF">
        <w:rPr>
          <w:rFonts w:ascii="Arial" w:hAnsi="Arial" w:cs="Arial"/>
          <w:b/>
          <w:color w:val="002060"/>
          <w:sz w:val="24"/>
          <w:szCs w:val="24"/>
        </w:rPr>
        <w:t>Driving Operat</w:t>
      </w:r>
      <w:r w:rsidRPr="008C7CCF">
        <w:rPr>
          <w:rFonts w:ascii="Arial" w:hAnsi="Arial" w:cs="Arial"/>
          <w:b/>
          <w:color w:val="002060"/>
          <w:sz w:val="24"/>
          <w:szCs w:val="24"/>
        </w:rPr>
        <w:t>ional Success for Our Client</w:t>
      </w:r>
    </w:p>
    <w:p w:rsidR="004E4440" w:rsidRPr="00942AAF" w:rsidRDefault="00D30F36" w:rsidP="00485933">
      <w:pPr>
        <w:tabs>
          <w:tab w:val="left" w:pos="7245"/>
        </w:tabs>
        <w:rPr>
          <w:rFonts w:ascii="Arial" w:hAnsi="Arial" w:cs="Arial"/>
          <w:sz w:val="24"/>
          <w:szCs w:val="24"/>
        </w:rPr>
      </w:pPr>
      <w:r w:rsidRPr="00942AAF">
        <w:rPr>
          <w:rFonts w:ascii="Arial" w:hAnsi="Arial" w:cs="Arial"/>
          <w:sz w:val="24"/>
          <w:szCs w:val="24"/>
        </w:rPr>
        <w:t xml:space="preserve">Securing contract is our fundamental goal of </w:t>
      </w:r>
      <w:r w:rsidR="004E4440" w:rsidRPr="00942AAF">
        <w:rPr>
          <w:rFonts w:ascii="Arial" w:hAnsi="Arial" w:cs="Arial"/>
          <w:sz w:val="24"/>
          <w:szCs w:val="24"/>
        </w:rPr>
        <w:t>our organization. Leading indicators that will allow us to measure this success include the</w:t>
      </w:r>
    </w:p>
    <w:p w:rsidR="004E4440" w:rsidRPr="00942AAF" w:rsidRDefault="00D30F36" w:rsidP="00485933">
      <w:pPr>
        <w:tabs>
          <w:tab w:val="left" w:pos="7245"/>
        </w:tabs>
        <w:rPr>
          <w:rFonts w:ascii="Arial" w:hAnsi="Arial" w:cs="Arial"/>
          <w:sz w:val="24"/>
          <w:szCs w:val="24"/>
        </w:rPr>
      </w:pPr>
      <w:r w:rsidRPr="00942AAF">
        <w:rPr>
          <w:rFonts w:ascii="Arial" w:hAnsi="Arial" w:cs="Arial"/>
          <w:sz w:val="24"/>
          <w:szCs w:val="24"/>
        </w:rPr>
        <w:t>Equipment efficiency on a project to meet client timelines.</w:t>
      </w:r>
    </w:p>
    <w:p w:rsidR="004E4440" w:rsidRPr="00942AAF" w:rsidRDefault="004E4440" w:rsidP="00485933">
      <w:pPr>
        <w:tabs>
          <w:tab w:val="left" w:pos="7245"/>
        </w:tabs>
        <w:rPr>
          <w:rFonts w:ascii="Arial" w:hAnsi="Arial" w:cs="Arial"/>
          <w:sz w:val="24"/>
          <w:szCs w:val="24"/>
        </w:rPr>
      </w:pPr>
      <w:r w:rsidRPr="00942AAF">
        <w:rPr>
          <w:rFonts w:ascii="Arial" w:hAnsi="Arial" w:cs="Arial"/>
          <w:sz w:val="24"/>
          <w:szCs w:val="24"/>
        </w:rPr>
        <w:t>Lagging indicators incl</w:t>
      </w:r>
      <w:r w:rsidR="00D30F36" w:rsidRPr="00942AAF">
        <w:rPr>
          <w:rFonts w:ascii="Arial" w:hAnsi="Arial" w:cs="Arial"/>
          <w:sz w:val="24"/>
          <w:szCs w:val="24"/>
        </w:rPr>
        <w:t>ude the percentage client relationship prior to contract engagement and consistency.</w:t>
      </w:r>
    </w:p>
    <w:p w:rsidR="004E4440" w:rsidRPr="00942AAF" w:rsidRDefault="00D30F36" w:rsidP="00485933">
      <w:pPr>
        <w:tabs>
          <w:tab w:val="left" w:pos="7245"/>
        </w:tabs>
        <w:rPr>
          <w:rFonts w:ascii="Arial" w:hAnsi="Arial" w:cs="Arial"/>
          <w:sz w:val="24"/>
          <w:szCs w:val="24"/>
        </w:rPr>
      </w:pPr>
      <w:r w:rsidRPr="00942AAF">
        <w:rPr>
          <w:rFonts w:ascii="Arial" w:hAnsi="Arial" w:cs="Arial"/>
          <w:sz w:val="24"/>
          <w:szCs w:val="24"/>
        </w:rPr>
        <w:lastRenderedPageBreak/>
        <w:t xml:space="preserve">The amount of dollar saved per meter drilled. Etc. </w:t>
      </w:r>
      <w:r w:rsidR="004E4440" w:rsidRPr="00942AAF">
        <w:rPr>
          <w:rFonts w:ascii="Arial" w:hAnsi="Arial" w:cs="Arial"/>
          <w:sz w:val="24"/>
          <w:szCs w:val="24"/>
        </w:rPr>
        <w:t>we will track growth</w:t>
      </w:r>
      <w:r w:rsidRPr="00942AAF">
        <w:rPr>
          <w:rFonts w:ascii="Arial" w:hAnsi="Arial" w:cs="Arial"/>
          <w:sz w:val="24"/>
          <w:szCs w:val="24"/>
        </w:rPr>
        <w:t xml:space="preserve"> indicators such as quarterly and year to year</w:t>
      </w:r>
      <w:r w:rsidR="004E4440" w:rsidRPr="00942AAF">
        <w:rPr>
          <w:rFonts w:ascii="Arial" w:hAnsi="Arial" w:cs="Arial"/>
          <w:sz w:val="24"/>
          <w:szCs w:val="24"/>
        </w:rPr>
        <w:t xml:space="preserve"> growth</w:t>
      </w:r>
      <w:r w:rsidR="00F11FF9" w:rsidRPr="00942AAF">
        <w:rPr>
          <w:rFonts w:ascii="Arial" w:hAnsi="Arial" w:cs="Arial"/>
          <w:sz w:val="24"/>
          <w:szCs w:val="24"/>
        </w:rPr>
        <w:t>.</w:t>
      </w:r>
    </w:p>
    <w:p w:rsidR="004E4440" w:rsidRPr="008C7CCF" w:rsidRDefault="004E4440" w:rsidP="00485933">
      <w:pPr>
        <w:tabs>
          <w:tab w:val="left" w:pos="7245"/>
        </w:tabs>
        <w:rPr>
          <w:rFonts w:ascii="Arial" w:hAnsi="Arial" w:cs="Arial"/>
          <w:b/>
          <w:color w:val="002060"/>
          <w:sz w:val="24"/>
          <w:szCs w:val="24"/>
        </w:rPr>
      </w:pPr>
      <w:r w:rsidRPr="008C7CCF">
        <w:rPr>
          <w:rFonts w:ascii="Arial" w:hAnsi="Arial" w:cs="Arial"/>
          <w:b/>
          <w:color w:val="002060"/>
          <w:sz w:val="24"/>
          <w:szCs w:val="24"/>
        </w:rPr>
        <w:t>Providing High-Performing Platform Functionality</w:t>
      </w:r>
    </w:p>
    <w:p w:rsidR="004E4440" w:rsidRPr="00942AAF" w:rsidRDefault="00F11FF9" w:rsidP="00485933">
      <w:pPr>
        <w:tabs>
          <w:tab w:val="left" w:pos="7245"/>
        </w:tabs>
        <w:rPr>
          <w:rFonts w:ascii="Arial" w:hAnsi="Arial" w:cs="Arial"/>
          <w:sz w:val="24"/>
          <w:szCs w:val="24"/>
        </w:rPr>
      </w:pPr>
      <w:r w:rsidRPr="00942AAF">
        <w:rPr>
          <w:rFonts w:ascii="Arial" w:hAnsi="Arial" w:cs="Arial"/>
          <w:sz w:val="24"/>
          <w:szCs w:val="24"/>
        </w:rPr>
        <w:t>To provide client</w:t>
      </w:r>
      <w:r w:rsidR="004E4440" w:rsidRPr="00942AAF">
        <w:rPr>
          <w:rFonts w:ascii="Arial" w:hAnsi="Arial" w:cs="Arial"/>
          <w:sz w:val="24"/>
          <w:szCs w:val="24"/>
        </w:rPr>
        <w:t xml:space="preserve"> services, we must have an operation</w:t>
      </w:r>
      <w:r w:rsidRPr="00942AAF">
        <w:rPr>
          <w:rFonts w:ascii="Arial" w:hAnsi="Arial" w:cs="Arial"/>
          <w:sz w:val="24"/>
          <w:szCs w:val="24"/>
        </w:rPr>
        <w:t>al platform that can handle a competitive market.</w:t>
      </w:r>
    </w:p>
    <w:p w:rsidR="004E4440" w:rsidRPr="00942AAF" w:rsidRDefault="00EA712E" w:rsidP="00485933">
      <w:pPr>
        <w:tabs>
          <w:tab w:val="left" w:pos="7245"/>
        </w:tabs>
        <w:rPr>
          <w:rFonts w:ascii="Arial" w:hAnsi="Arial" w:cs="Arial"/>
          <w:sz w:val="24"/>
          <w:szCs w:val="24"/>
        </w:rPr>
      </w:pPr>
      <w:r w:rsidRPr="00942AAF">
        <w:rPr>
          <w:rFonts w:ascii="Arial" w:hAnsi="Arial" w:cs="Arial"/>
          <w:sz w:val="24"/>
          <w:szCs w:val="24"/>
        </w:rPr>
        <w:t xml:space="preserve">Bobjosh establishes </w:t>
      </w:r>
      <w:r w:rsidR="004E4440" w:rsidRPr="00942AAF">
        <w:rPr>
          <w:rFonts w:ascii="Arial" w:hAnsi="Arial" w:cs="Arial"/>
          <w:sz w:val="24"/>
          <w:szCs w:val="24"/>
        </w:rPr>
        <w:t>Quality Control audi</w:t>
      </w:r>
      <w:r w:rsidR="00F11FF9" w:rsidRPr="00942AAF">
        <w:rPr>
          <w:rFonts w:ascii="Arial" w:hAnsi="Arial" w:cs="Arial"/>
          <w:sz w:val="24"/>
          <w:szCs w:val="24"/>
        </w:rPr>
        <w:t xml:space="preserve">ts, and feedback from our client ensuring High Levels of Client Service. </w:t>
      </w:r>
      <w:r w:rsidR="004E4440" w:rsidRPr="00942AAF">
        <w:rPr>
          <w:rFonts w:ascii="Arial" w:hAnsi="Arial" w:cs="Arial"/>
          <w:sz w:val="24"/>
          <w:szCs w:val="24"/>
        </w:rPr>
        <w:t>Our servi</w:t>
      </w:r>
      <w:r w:rsidR="00F11FF9" w:rsidRPr="00942AAF">
        <w:rPr>
          <w:rFonts w:ascii="Arial" w:hAnsi="Arial" w:cs="Arial"/>
          <w:sz w:val="24"/>
          <w:szCs w:val="24"/>
        </w:rPr>
        <w:t>ces are only effective if</w:t>
      </w:r>
      <w:r w:rsidR="004E4440" w:rsidRPr="00942AAF">
        <w:rPr>
          <w:rFonts w:ascii="Arial" w:hAnsi="Arial" w:cs="Arial"/>
          <w:sz w:val="24"/>
          <w:szCs w:val="24"/>
        </w:rPr>
        <w:t xml:space="preserve"> our stakeholders are s</w:t>
      </w:r>
      <w:r w:rsidR="00F11FF9" w:rsidRPr="00942AAF">
        <w:rPr>
          <w:rFonts w:ascii="Arial" w:hAnsi="Arial" w:cs="Arial"/>
          <w:sz w:val="24"/>
          <w:szCs w:val="24"/>
        </w:rPr>
        <w:t>atisf</w:t>
      </w:r>
      <w:r w:rsidRPr="00942AAF">
        <w:rPr>
          <w:rFonts w:ascii="Arial" w:hAnsi="Arial" w:cs="Arial"/>
          <w:sz w:val="24"/>
          <w:szCs w:val="24"/>
        </w:rPr>
        <w:t>ied with how our processes work</w:t>
      </w:r>
      <w:r w:rsidR="00F11FF9" w:rsidRPr="00942AAF">
        <w:rPr>
          <w:rFonts w:ascii="Arial" w:hAnsi="Arial" w:cs="Arial"/>
          <w:sz w:val="24"/>
          <w:szCs w:val="24"/>
        </w:rPr>
        <w:t xml:space="preserve"> </w:t>
      </w:r>
      <w:r w:rsidRPr="00942AAF">
        <w:rPr>
          <w:rFonts w:ascii="Arial" w:hAnsi="Arial" w:cs="Arial"/>
          <w:sz w:val="24"/>
          <w:szCs w:val="24"/>
        </w:rPr>
        <w:t>to</w:t>
      </w:r>
      <w:r w:rsidR="004E4440" w:rsidRPr="00942AAF">
        <w:rPr>
          <w:rFonts w:ascii="Arial" w:hAnsi="Arial" w:cs="Arial"/>
          <w:sz w:val="24"/>
          <w:szCs w:val="24"/>
        </w:rPr>
        <w:t xml:space="preserve"> this end, </w:t>
      </w:r>
      <w:r w:rsidR="00F11FF9" w:rsidRPr="00942AAF">
        <w:rPr>
          <w:rFonts w:ascii="Arial" w:hAnsi="Arial" w:cs="Arial"/>
          <w:sz w:val="24"/>
          <w:szCs w:val="24"/>
        </w:rPr>
        <w:t xml:space="preserve">we will regularly survey client engagement to gauge </w:t>
      </w:r>
      <w:r w:rsidR="004E4440" w:rsidRPr="00942AAF">
        <w:rPr>
          <w:rFonts w:ascii="Arial" w:hAnsi="Arial" w:cs="Arial"/>
          <w:sz w:val="24"/>
          <w:szCs w:val="24"/>
        </w:rPr>
        <w:t>satisfaction and solicit their suggesti</w:t>
      </w:r>
      <w:r w:rsidRPr="00942AAF">
        <w:rPr>
          <w:rFonts w:ascii="Arial" w:hAnsi="Arial" w:cs="Arial"/>
          <w:sz w:val="24"/>
          <w:szCs w:val="24"/>
        </w:rPr>
        <w:t>ons for continuous improvement</w:t>
      </w:r>
      <w:r w:rsidR="00F11FF9" w:rsidRPr="00942AAF">
        <w:rPr>
          <w:rFonts w:ascii="Arial" w:hAnsi="Arial" w:cs="Arial"/>
          <w:sz w:val="24"/>
          <w:szCs w:val="24"/>
        </w:rPr>
        <w:t xml:space="preserve"> </w:t>
      </w:r>
      <w:r w:rsidR="004E4440" w:rsidRPr="00942AAF">
        <w:rPr>
          <w:rFonts w:ascii="Arial" w:hAnsi="Arial" w:cs="Arial"/>
          <w:sz w:val="24"/>
          <w:szCs w:val="24"/>
        </w:rPr>
        <w:t>Sustaining Success While Maintaining Cost-Efficiency</w:t>
      </w:r>
    </w:p>
    <w:p w:rsidR="00BE7C84" w:rsidRPr="00942AAF" w:rsidRDefault="004E4440" w:rsidP="00485933">
      <w:pPr>
        <w:tabs>
          <w:tab w:val="left" w:pos="7245"/>
        </w:tabs>
        <w:rPr>
          <w:rFonts w:ascii="Arial" w:hAnsi="Arial" w:cs="Arial"/>
          <w:sz w:val="24"/>
          <w:szCs w:val="24"/>
        </w:rPr>
      </w:pPr>
      <w:r w:rsidRPr="00942AAF">
        <w:rPr>
          <w:rFonts w:ascii="Arial" w:hAnsi="Arial" w:cs="Arial"/>
          <w:sz w:val="24"/>
          <w:szCs w:val="24"/>
        </w:rPr>
        <w:t>We believe we can deliver superior ser</w:t>
      </w:r>
      <w:r w:rsidR="00F11FF9" w:rsidRPr="00942AAF">
        <w:rPr>
          <w:rFonts w:ascii="Arial" w:hAnsi="Arial" w:cs="Arial"/>
          <w:sz w:val="24"/>
          <w:szCs w:val="24"/>
        </w:rPr>
        <w:t>vice at lower costs than other companies.</w:t>
      </w:r>
    </w:p>
    <w:p w:rsidR="00BE7C84" w:rsidRPr="00942AAF" w:rsidRDefault="00BE7C84" w:rsidP="00485933">
      <w:pPr>
        <w:tabs>
          <w:tab w:val="left" w:pos="7245"/>
        </w:tabs>
        <w:rPr>
          <w:rFonts w:ascii="Arial" w:hAnsi="Arial" w:cs="Arial"/>
          <w:sz w:val="24"/>
          <w:szCs w:val="24"/>
        </w:rPr>
      </w:pPr>
    </w:p>
    <w:p w:rsidR="00485933" w:rsidRDefault="002B7503" w:rsidP="00485933">
      <w:pPr>
        <w:tabs>
          <w:tab w:val="left" w:pos="7245"/>
        </w:tabs>
        <w:rPr>
          <w:rFonts w:ascii="Arial" w:hAnsi="Arial" w:cs="Arial"/>
          <w:b/>
          <w:color w:val="002060"/>
          <w:sz w:val="28"/>
          <w:szCs w:val="28"/>
        </w:rPr>
      </w:pPr>
      <w:r w:rsidRPr="008C7CCF">
        <w:rPr>
          <w:rFonts w:ascii="Arial" w:hAnsi="Arial" w:cs="Arial"/>
          <w:b/>
          <w:color w:val="002060"/>
          <w:sz w:val="28"/>
          <w:szCs w:val="28"/>
        </w:rPr>
        <w:t>S</w:t>
      </w:r>
      <w:r w:rsidR="000A1BF4" w:rsidRPr="008C7CCF">
        <w:rPr>
          <w:rFonts w:ascii="Arial" w:hAnsi="Arial" w:cs="Arial"/>
          <w:b/>
          <w:color w:val="002060"/>
          <w:sz w:val="28"/>
          <w:szCs w:val="28"/>
        </w:rPr>
        <w:t>afety</w:t>
      </w:r>
      <w:r w:rsidR="00485933" w:rsidRPr="008C7CCF">
        <w:rPr>
          <w:rFonts w:ascii="Arial" w:hAnsi="Arial" w:cs="Arial"/>
          <w:b/>
          <w:color w:val="002060"/>
          <w:sz w:val="28"/>
          <w:szCs w:val="28"/>
        </w:rPr>
        <w:t xml:space="preserve"> health and environment</w:t>
      </w:r>
    </w:p>
    <w:p w:rsidR="002B7503" w:rsidRPr="00485933" w:rsidRDefault="002B7503" w:rsidP="00485933">
      <w:pPr>
        <w:tabs>
          <w:tab w:val="left" w:pos="7245"/>
        </w:tabs>
        <w:rPr>
          <w:rFonts w:ascii="Arial" w:hAnsi="Arial" w:cs="Arial"/>
          <w:sz w:val="24"/>
          <w:szCs w:val="24"/>
        </w:rPr>
      </w:pPr>
      <w:bookmarkStart w:id="0" w:name="_GoBack"/>
      <w:bookmarkEnd w:id="0"/>
      <w:r w:rsidRPr="00485933">
        <w:rPr>
          <w:rFonts w:ascii="Arial" w:hAnsi="Arial" w:cs="Arial"/>
          <w:sz w:val="24"/>
          <w:szCs w:val="24"/>
        </w:rPr>
        <w:t xml:space="preserve">Our safety with the production system has been developed to exceed all applicable government and client standards. By partnering with industry leaders in </w:t>
      </w:r>
      <w:r w:rsidR="00485933" w:rsidRPr="00485933">
        <w:rPr>
          <w:rFonts w:ascii="Arial" w:hAnsi="Arial" w:cs="Arial"/>
          <w:sz w:val="24"/>
          <w:szCs w:val="24"/>
        </w:rPr>
        <w:t>behavioural</w:t>
      </w:r>
      <w:r w:rsidRPr="00485933">
        <w:rPr>
          <w:rFonts w:ascii="Arial" w:hAnsi="Arial" w:cs="Arial"/>
          <w:sz w:val="24"/>
          <w:szCs w:val="24"/>
        </w:rPr>
        <w:t xml:space="preserve"> safety, incident investigation, workers compensation, and OSHA standards, we have built a comprehensive integrated Health Safety and Environmental Management System.</w:t>
      </w:r>
    </w:p>
    <w:p w:rsidR="00DA336E" w:rsidRPr="00485933" w:rsidRDefault="002B7503" w:rsidP="00485933">
      <w:pPr>
        <w:tabs>
          <w:tab w:val="left" w:pos="7245"/>
        </w:tabs>
        <w:rPr>
          <w:rFonts w:ascii="Arial" w:hAnsi="Arial" w:cs="Arial"/>
          <w:sz w:val="24"/>
          <w:szCs w:val="24"/>
        </w:rPr>
      </w:pPr>
      <w:r w:rsidRPr="00485933">
        <w:rPr>
          <w:rFonts w:ascii="Arial" w:hAnsi="Arial" w:cs="Arial"/>
          <w:sz w:val="24"/>
          <w:szCs w:val="24"/>
        </w:rPr>
        <w:t>This program utilizes the latest technology to ensure all branches have access to the most up-to-date standards and any information we gain is shared with the entire Company. Our crews are well-trained, dedicated employees who know Safety Cultures occur when every employee understands their rights and responsibility to work safely, be healthy, and to protect our environment every day.</w:t>
      </w:r>
    </w:p>
    <w:p w:rsidR="00DA336E" w:rsidRPr="00DA336E" w:rsidRDefault="00DA336E" w:rsidP="00DA336E"/>
    <w:p w:rsidR="00DA336E" w:rsidRPr="00DA336E" w:rsidRDefault="00DA336E" w:rsidP="00DA336E"/>
    <w:p w:rsidR="00DA336E" w:rsidRPr="00DA336E" w:rsidRDefault="00DA336E" w:rsidP="00DA336E"/>
    <w:p w:rsidR="00DA336E" w:rsidRPr="00DA336E" w:rsidRDefault="00DA336E" w:rsidP="00DA336E"/>
    <w:p w:rsidR="00DA336E" w:rsidRPr="00DA336E" w:rsidRDefault="00DA336E" w:rsidP="00DA336E"/>
    <w:p w:rsidR="00DA336E" w:rsidRPr="00DA336E" w:rsidRDefault="00DA336E" w:rsidP="00DA336E"/>
    <w:p w:rsidR="00DA336E" w:rsidRPr="00DA336E" w:rsidRDefault="00DA336E" w:rsidP="00DA336E"/>
    <w:p w:rsidR="00DA336E" w:rsidRDefault="00DA336E" w:rsidP="00DA336E"/>
    <w:p w:rsidR="00DA336E" w:rsidRDefault="00DA336E" w:rsidP="00DA336E">
      <w:pPr>
        <w:tabs>
          <w:tab w:val="left" w:pos="3525"/>
        </w:tabs>
      </w:pPr>
      <w:r>
        <w:tab/>
      </w:r>
    </w:p>
    <w:p w:rsidR="00DA336E" w:rsidRPr="00DA336E" w:rsidRDefault="00DA336E" w:rsidP="00DA336E"/>
    <w:p w:rsidR="00DA336E" w:rsidRPr="00DA336E" w:rsidRDefault="00DA336E" w:rsidP="00DA336E"/>
    <w:p w:rsidR="00DA336E" w:rsidRPr="00DA336E" w:rsidRDefault="00DA336E" w:rsidP="00DA336E"/>
    <w:p w:rsidR="00DA336E" w:rsidRPr="00DA336E" w:rsidRDefault="00DA336E" w:rsidP="00DA336E"/>
    <w:p w:rsidR="00DA336E" w:rsidRPr="00046B4B" w:rsidRDefault="00DA336E" w:rsidP="00046B4B">
      <w:pPr>
        <w:spacing w:after="120" w:line="240" w:lineRule="auto"/>
        <w:outlineLvl w:val="2"/>
        <w:rPr>
          <w:rFonts w:ascii="Helvetica" w:eastAsia="Times New Roman" w:hAnsi="Helvetica" w:cs="Times New Roman"/>
          <w:color w:val="17326B"/>
          <w:sz w:val="30"/>
          <w:szCs w:val="30"/>
          <w:lang w:eastAsia="en-GB"/>
        </w:rPr>
      </w:pPr>
    </w:p>
    <w:p w:rsidR="00840DDF" w:rsidRDefault="00840DDF" w:rsidP="00DA336E">
      <w:pPr>
        <w:jc w:val="center"/>
      </w:pPr>
    </w:p>
    <w:p w:rsidR="00840DDF" w:rsidRPr="00840DDF" w:rsidRDefault="00840DDF" w:rsidP="00840DDF"/>
    <w:p w:rsidR="00840DDF" w:rsidRPr="00840DDF" w:rsidRDefault="00840DDF" w:rsidP="00840DDF"/>
    <w:p w:rsidR="00840DDF" w:rsidRPr="00840DDF" w:rsidRDefault="00840DDF" w:rsidP="00840DDF"/>
    <w:p w:rsidR="00840DDF" w:rsidRPr="00840DDF" w:rsidRDefault="00840DDF" w:rsidP="00840DDF"/>
    <w:p w:rsidR="00840DDF" w:rsidRPr="00840DDF" w:rsidRDefault="00840DDF" w:rsidP="00840DDF"/>
    <w:p w:rsidR="00840DDF" w:rsidRPr="00840DDF" w:rsidRDefault="00840DDF" w:rsidP="00840DDF"/>
    <w:p w:rsidR="00840DDF" w:rsidRPr="00840DDF" w:rsidRDefault="00840DDF" w:rsidP="00840DDF"/>
    <w:p w:rsidR="00840DDF" w:rsidRPr="00840DDF" w:rsidRDefault="00840DDF" w:rsidP="00840DDF"/>
    <w:p w:rsidR="00840DDF" w:rsidRPr="00840DDF" w:rsidRDefault="00840DDF" w:rsidP="00840DDF"/>
    <w:p w:rsidR="00840DDF" w:rsidRPr="00840DDF" w:rsidRDefault="00840DDF" w:rsidP="00840DDF"/>
    <w:p w:rsidR="00840DDF" w:rsidRPr="00840DDF" w:rsidRDefault="00840DDF" w:rsidP="00840DDF"/>
    <w:p w:rsidR="00840DDF" w:rsidRPr="00840DDF" w:rsidRDefault="00840DDF" w:rsidP="00840DDF"/>
    <w:p w:rsidR="00840DDF" w:rsidRPr="00840DDF" w:rsidRDefault="00840DDF" w:rsidP="00840DDF"/>
    <w:p w:rsidR="00840DDF" w:rsidRPr="00840DDF" w:rsidRDefault="00840DDF" w:rsidP="00840DDF"/>
    <w:p w:rsidR="00840DDF" w:rsidRPr="00840DDF" w:rsidRDefault="00840DDF" w:rsidP="00840DDF"/>
    <w:p w:rsidR="00840DDF" w:rsidRDefault="00840DDF" w:rsidP="00840DDF"/>
    <w:p w:rsidR="000034ED" w:rsidRDefault="00840DDF" w:rsidP="00840DDF">
      <w:pPr>
        <w:tabs>
          <w:tab w:val="left" w:pos="4125"/>
        </w:tabs>
      </w:pPr>
      <w:r>
        <w:tab/>
      </w:r>
    </w:p>
    <w:p w:rsidR="00840DDF" w:rsidRDefault="00840DDF" w:rsidP="00840DDF">
      <w:pPr>
        <w:tabs>
          <w:tab w:val="left" w:pos="4125"/>
        </w:tabs>
      </w:pPr>
    </w:p>
    <w:p w:rsidR="00840DDF" w:rsidRPr="00840DDF" w:rsidRDefault="00840DDF" w:rsidP="00840DDF">
      <w:pPr>
        <w:tabs>
          <w:tab w:val="left" w:pos="4125"/>
        </w:tabs>
      </w:pPr>
    </w:p>
    <w:sectPr w:rsidR="00840DDF" w:rsidRPr="00840DDF" w:rsidSect="00844F0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1B04" w:rsidRDefault="00B31B04" w:rsidP="00E01A96">
      <w:pPr>
        <w:spacing w:after="0" w:line="240" w:lineRule="auto"/>
      </w:pPr>
      <w:r>
        <w:separator/>
      </w:r>
    </w:p>
  </w:endnote>
  <w:endnote w:type="continuationSeparator" w:id="0">
    <w:p w:rsidR="00B31B04" w:rsidRDefault="00B31B04" w:rsidP="00E01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1B04" w:rsidRDefault="00B31B04" w:rsidP="00E01A96">
      <w:pPr>
        <w:spacing w:after="0" w:line="240" w:lineRule="auto"/>
      </w:pPr>
      <w:r>
        <w:separator/>
      </w:r>
    </w:p>
  </w:footnote>
  <w:footnote w:type="continuationSeparator" w:id="0">
    <w:p w:rsidR="00B31B04" w:rsidRDefault="00B31B04" w:rsidP="00E01A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011503"/>
    <w:multiLevelType w:val="multilevel"/>
    <w:tmpl w:val="A96E8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5AB00AC"/>
    <w:multiLevelType w:val="multilevel"/>
    <w:tmpl w:val="D78A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010493F"/>
    <w:multiLevelType w:val="multilevel"/>
    <w:tmpl w:val="6ED66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9762F9B"/>
    <w:multiLevelType w:val="multilevel"/>
    <w:tmpl w:val="06E62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8D3093D"/>
    <w:multiLevelType w:val="multilevel"/>
    <w:tmpl w:val="22D0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F0C"/>
    <w:rsid w:val="000034ED"/>
    <w:rsid w:val="000140BD"/>
    <w:rsid w:val="00046B4B"/>
    <w:rsid w:val="00093BC9"/>
    <w:rsid w:val="00097F9D"/>
    <w:rsid w:val="000A1BF4"/>
    <w:rsid w:val="000A4E55"/>
    <w:rsid w:val="000B045C"/>
    <w:rsid w:val="002B7503"/>
    <w:rsid w:val="002C471D"/>
    <w:rsid w:val="003E25EC"/>
    <w:rsid w:val="00485933"/>
    <w:rsid w:val="004E4440"/>
    <w:rsid w:val="0052110B"/>
    <w:rsid w:val="00592F74"/>
    <w:rsid w:val="006C7420"/>
    <w:rsid w:val="006D5C7A"/>
    <w:rsid w:val="007051AD"/>
    <w:rsid w:val="00755AFA"/>
    <w:rsid w:val="00840DDF"/>
    <w:rsid w:val="00844F0C"/>
    <w:rsid w:val="008B0E5B"/>
    <w:rsid w:val="008C7CCF"/>
    <w:rsid w:val="00942AAF"/>
    <w:rsid w:val="00A8163B"/>
    <w:rsid w:val="00B31B04"/>
    <w:rsid w:val="00BD3F9C"/>
    <w:rsid w:val="00BE7C84"/>
    <w:rsid w:val="00C173CA"/>
    <w:rsid w:val="00C77D8A"/>
    <w:rsid w:val="00D30F36"/>
    <w:rsid w:val="00D54018"/>
    <w:rsid w:val="00DA336E"/>
    <w:rsid w:val="00E01A96"/>
    <w:rsid w:val="00E820FD"/>
    <w:rsid w:val="00EA712E"/>
    <w:rsid w:val="00ED77BD"/>
    <w:rsid w:val="00F11FF9"/>
    <w:rsid w:val="00F27535"/>
    <w:rsid w:val="00FA5F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69C9F0E2-BAD3-4A57-A6F9-4EB81B4A5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7F9D"/>
  </w:style>
  <w:style w:type="paragraph" w:styleId="Heading1">
    <w:name w:val="heading 1"/>
    <w:basedOn w:val="Normal"/>
    <w:next w:val="Normal"/>
    <w:link w:val="Heading1Char"/>
    <w:uiPriority w:val="9"/>
    <w:qFormat/>
    <w:rsid w:val="00097F9D"/>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097F9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097F9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097F9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97F9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97F9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97F9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97F9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97F9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034E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097F9D"/>
    <w:rPr>
      <w:b/>
      <w:bCs/>
    </w:rPr>
  </w:style>
  <w:style w:type="paragraph" w:styleId="Header">
    <w:name w:val="header"/>
    <w:basedOn w:val="Normal"/>
    <w:link w:val="HeaderChar"/>
    <w:uiPriority w:val="99"/>
    <w:unhideWhenUsed/>
    <w:rsid w:val="00E01A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1A96"/>
  </w:style>
  <w:style w:type="paragraph" w:styleId="Footer">
    <w:name w:val="footer"/>
    <w:basedOn w:val="Normal"/>
    <w:link w:val="FooterChar"/>
    <w:uiPriority w:val="99"/>
    <w:unhideWhenUsed/>
    <w:rsid w:val="00E01A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1A96"/>
  </w:style>
  <w:style w:type="character" w:customStyle="1" w:styleId="Heading1Char">
    <w:name w:val="Heading 1 Char"/>
    <w:basedOn w:val="DefaultParagraphFont"/>
    <w:link w:val="Heading1"/>
    <w:uiPriority w:val="9"/>
    <w:rsid w:val="00097F9D"/>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097F9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097F9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097F9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097F9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97F9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97F9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97F9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97F9D"/>
    <w:rPr>
      <w:b/>
      <w:bCs/>
      <w:i/>
      <w:iCs/>
    </w:rPr>
  </w:style>
  <w:style w:type="paragraph" w:styleId="Caption">
    <w:name w:val="caption"/>
    <w:basedOn w:val="Normal"/>
    <w:next w:val="Normal"/>
    <w:uiPriority w:val="35"/>
    <w:semiHidden/>
    <w:unhideWhenUsed/>
    <w:qFormat/>
    <w:rsid w:val="00097F9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97F9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097F9D"/>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097F9D"/>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097F9D"/>
    <w:rPr>
      <w:color w:val="44546A" w:themeColor="text2"/>
      <w:sz w:val="28"/>
      <w:szCs w:val="28"/>
    </w:rPr>
  </w:style>
  <w:style w:type="character" w:styleId="Emphasis">
    <w:name w:val="Emphasis"/>
    <w:basedOn w:val="DefaultParagraphFont"/>
    <w:uiPriority w:val="20"/>
    <w:qFormat/>
    <w:rsid w:val="00097F9D"/>
    <w:rPr>
      <w:i/>
      <w:iCs/>
      <w:color w:val="000000" w:themeColor="text1"/>
    </w:rPr>
  </w:style>
  <w:style w:type="paragraph" w:styleId="NoSpacing">
    <w:name w:val="No Spacing"/>
    <w:uiPriority w:val="1"/>
    <w:qFormat/>
    <w:rsid w:val="00097F9D"/>
    <w:pPr>
      <w:spacing w:after="0" w:line="240" w:lineRule="auto"/>
    </w:pPr>
  </w:style>
  <w:style w:type="paragraph" w:styleId="Quote">
    <w:name w:val="Quote"/>
    <w:basedOn w:val="Normal"/>
    <w:next w:val="Normal"/>
    <w:link w:val="QuoteChar"/>
    <w:uiPriority w:val="29"/>
    <w:qFormat/>
    <w:rsid w:val="00097F9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097F9D"/>
    <w:rPr>
      <w:i/>
      <w:iCs/>
      <w:color w:val="7B7B7B" w:themeColor="accent3" w:themeShade="BF"/>
      <w:sz w:val="24"/>
      <w:szCs w:val="24"/>
    </w:rPr>
  </w:style>
  <w:style w:type="paragraph" w:styleId="IntenseQuote">
    <w:name w:val="Intense Quote"/>
    <w:basedOn w:val="Normal"/>
    <w:next w:val="Normal"/>
    <w:link w:val="IntenseQuoteChar"/>
    <w:uiPriority w:val="30"/>
    <w:qFormat/>
    <w:rsid w:val="00097F9D"/>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097F9D"/>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097F9D"/>
    <w:rPr>
      <w:i/>
      <w:iCs/>
      <w:color w:val="595959" w:themeColor="text1" w:themeTint="A6"/>
    </w:rPr>
  </w:style>
  <w:style w:type="character" w:styleId="IntenseEmphasis">
    <w:name w:val="Intense Emphasis"/>
    <w:basedOn w:val="DefaultParagraphFont"/>
    <w:uiPriority w:val="21"/>
    <w:qFormat/>
    <w:rsid w:val="00097F9D"/>
    <w:rPr>
      <w:b/>
      <w:bCs/>
      <w:i/>
      <w:iCs/>
      <w:color w:val="auto"/>
    </w:rPr>
  </w:style>
  <w:style w:type="character" w:styleId="SubtleReference">
    <w:name w:val="Subtle Reference"/>
    <w:basedOn w:val="DefaultParagraphFont"/>
    <w:uiPriority w:val="31"/>
    <w:qFormat/>
    <w:rsid w:val="00097F9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97F9D"/>
    <w:rPr>
      <w:b/>
      <w:bCs/>
      <w:caps w:val="0"/>
      <w:smallCaps/>
      <w:color w:val="auto"/>
      <w:spacing w:val="0"/>
      <w:u w:val="single"/>
    </w:rPr>
  </w:style>
  <w:style w:type="character" w:styleId="BookTitle">
    <w:name w:val="Book Title"/>
    <w:basedOn w:val="DefaultParagraphFont"/>
    <w:uiPriority w:val="33"/>
    <w:qFormat/>
    <w:rsid w:val="00097F9D"/>
    <w:rPr>
      <w:b/>
      <w:bCs/>
      <w:caps w:val="0"/>
      <w:smallCaps/>
      <w:spacing w:val="0"/>
    </w:rPr>
  </w:style>
  <w:style w:type="paragraph" w:styleId="TOCHeading">
    <w:name w:val="TOC Heading"/>
    <w:basedOn w:val="Heading1"/>
    <w:next w:val="Normal"/>
    <w:uiPriority w:val="39"/>
    <w:semiHidden/>
    <w:unhideWhenUsed/>
    <w:qFormat/>
    <w:rsid w:val="00097F9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142204">
      <w:bodyDiv w:val="1"/>
      <w:marLeft w:val="0"/>
      <w:marRight w:val="0"/>
      <w:marTop w:val="0"/>
      <w:marBottom w:val="0"/>
      <w:divBdr>
        <w:top w:val="none" w:sz="0" w:space="0" w:color="auto"/>
        <w:left w:val="none" w:sz="0" w:space="0" w:color="auto"/>
        <w:bottom w:val="none" w:sz="0" w:space="0" w:color="auto"/>
        <w:right w:val="none" w:sz="0" w:space="0" w:color="auto"/>
      </w:divBdr>
    </w:div>
    <w:div w:id="205945685">
      <w:bodyDiv w:val="1"/>
      <w:marLeft w:val="0"/>
      <w:marRight w:val="0"/>
      <w:marTop w:val="0"/>
      <w:marBottom w:val="0"/>
      <w:divBdr>
        <w:top w:val="none" w:sz="0" w:space="0" w:color="auto"/>
        <w:left w:val="none" w:sz="0" w:space="0" w:color="auto"/>
        <w:bottom w:val="none" w:sz="0" w:space="0" w:color="auto"/>
        <w:right w:val="none" w:sz="0" w:space="0" w:color="auto"/>
      </w:divBdr>
    </w:div>
    <w:div w:id="235018439">
      <w:bodyDiv w:val="1"/>
      <w:marLeft w:val="0"/>
      <w:marRight w:val="0"/>
      <w:marTop w:val="0"/>
      <w:marBottom w:val="0"/>
      <w:divBdr>
        <w:top w:val="none" w:sz="0" w:space="0" w:color="auto"/>
        <w:left w:val="none" w:sz="0" w:space="0" w:color="auto"/>
        <w:bottom w:val="none" w:sz="0" w:space="0" w:color="auto"/>
        <w:right w:val="none" w:sz="0" w:space="0" w:color="auto"/>
      </w:divBdr>
      <w:divsChild>
        <w:div w:id="729694036">
          <w:marLeft w:val="0"/>
          <w:marRight w:val="0"/>
          <w:marTop w:val="100"/>
          <w:marBottom w:val="100"/>
          <w:divBdr>
            <w:top w:val="none" w:sz="0" w:space="0" w:color="auto"/>
            <w:left w:val="none" w:sz="0" w:space="0" w:color="auto"/>
            <w:bottom w:val="none" w:sz="0" w:space="0" w:color="auto"/>
            <w:right w:val="none" w:sz="0" w:space="0" w:color="auto"/>
          </w:divBdr>
          <w:divsChild>
            <w:div w:id="381561653">
              <w:marLeft w:val="0"/>
              <w:marRight w:val="0"/>
              <w:marTop w:val="0"/>
              <w:marBottom w:val="0"/>
              <w:divBdr>
                <w:top w:val="none" w:sz="0" w:space="0" w:color="auto"/>
                <w:left w:val="none" w:sz="0" w:space="0" w:color="auto"/>
                <w:bottom w:val="none" w:sz="0" w:space="0" w:color="auto"/>
                <w:right w:val="none" w:sz="0" w:space="0" w:color="auto"/>
              </w:divBdr>
              <w:divsChild>
                <w:div w:id="1767189638">
                  <w:marLeft w:val="-120"/>
                  <w:marRight w:val="-120"/>
                  <w:marTop w:val="0"/>
                  <w:marBottom w:val="0"/>
                  <w:divBdr>
                    <w:top w:val="none" w:sz="0" w:space="0" w:color="auto"/>
                    <w:left w:val="none" w:sz="0" w:space="0" w:color="auto"/>
                    <w:bottom w:val="none" w:sz="0" w:space="0" w:color="auto"/>
                    <w:right w:val="none" w:sz="0" w:space="0" w:color="auto"/>
                  </w:divBdr>
                  <w:divsChild>
                    <w:div w:id="1815096472">
                      <w:marLeft w:val="0"/>
                      <w:marRight w:val="0"/>
                      <w:marTop w:val="0"/>
                      <w:marBottom w:val="0"/>
                      <w:divBdr>
                        <w:top w:val="none" w:sz="0" w:space="0" w:color="auto"/>
                        <w:left w:val="none" w:sz="0" w:space="0" w:color="auto"/>
                        <w:bottom w:val="none" w:sz="0" w:space="0" w:color="auto"/>
                        <w:right w:val="none" w:sz="0" w:space="0" w:color="auto"/>
                      </w:divBdr>
                      <w:divsChild>
                        <w:div w:id="90264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115507">
          <w:marLeft w:val="0"/>
          <w:marRight w:val="0"/>
          <w:marTop w:val="100"/>
          <w:marBottom w:val="100"/>
          <w:divBdr>
            <w:top w:val="none" w:sz="0" w:space="0" w:color="auto"/>
            <w:left w:val="none" w:sz="0" w:space="0" w:color="auto"/>
            <w:bottom w:val="none" w:sz="0" w:space="0" w:color="auto"/>
            <w:right w:val="none" w:sz="0" w:space="0" w:color="auto"/>
          </w:divBdr>
          <w:divsChild>
            <w:div w:id="707222228">
              <w:marLeft w:val="-120"/>
              <w:marRight w:val="-120"/>
              <w:marTop w:val="0"/>
              <w:marBottom w:val="1425"/>
              <w:divBdr>
                <w:top w:val="none" w:sz="0" w:space="0" w:color="auto"/>
                <w:left w:val="none" w:sz="0" w:space="0" w:color="auto"/>
                <w:bottom w:val="none" w:sz="0" w:space="0" w:color="auto"/>
                <w:right w:val="none" w:sz="0" w:space="0" w:color="auto"/>
              </w:divBdr>
              <w:divsChild>
                <w:div w:id="206008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813093">
      <w:bodyDiv w:val="1"/>
      <w:marLeft w:val="0"/>
      <w:marRight w:val="0"/>
      <w:marTop w:val="0"/>
      <w:marBottom w:val="0"/>
      <w:divBdr>
        <w:top w:val="none" w:sz="0" w:space="0" w:color="auto"/>
        <w:left w:val="none" w:sz="0" w:space="0" w:color="auto"/>
        <w:bottom w:val="none" w:sz="0" w:space="0" w:color="auto"/>
        <w:right w:val="none" w:sz="0" w:space="0" w:color="auto"/>
      </w:divBdr>
    </w:div>
    <w:div w:id="754596080">
      <w:bodyDiv w:val="1"/>
      <w:marLeft w:val="0"/>
      <w:marRight w:val="0"/>
      <w:marTop w:val="0"/>
      <w:marBottom w:val="0"/>
      <w:divBdr>
        <w:top w:val="none" w:sz="0" w:space="0" w:color="auto"/>
        <w:left w:val="none" w:sz="0" w:space="0" w:color="auto"/>
        <w:bottom w:val="none" w:sz="0" w:space="0" w:color="auto"/>
        <w:right w:val="none" w:sz="0" w:space="0" w:color="auto"/>
      </w:divBdr>
    </w:div>
    <w:div w:id="759790839">
      <w:bodyDiv w:val="1"/>
      <w:marLeft w:val="0"/>
      <w:marRight w:val="0"/>
      <w:marTop w:val="0"/>
      <w:marBottom w:val="0"/>
      <w:divBdr>
        <w:top w:val="none" w:sz="0" w:space="0" w:color="auto"/>
        <w:left w:val="none" w:sz="0" w:space="0" w:color="auto"/>
        <w:bottom w:val="none" w:sz="0" w:space="0" w:color="auto"/>
        <w:right w:val="none" w:sz="0" w:space="0" w:color="auto"/>
      </w:divBdr>
    </w:div>
    <w:div w:id="857156907">
      <w:bodyDiv w:val="1"/>
      <w:marLeft w:val="0"/>
      <w:marRight w:val="0"/>
      <w:marTop w:val="0"/>
      <w:marBottom w:val="0"/>
      <w:divBdr>
        <w:top w:val="none" w:sz="0" w:space="0" w:color="auto"/>
        <w:left w:val="none" w:sz="0" w:space="0" w:color="auto"/>
        <w:bottom w:val="none" w:sz="0" w:space="0" w:color="auto"/>
        <w:right w:val="none" w:sz="0" w:space="0" w:color="auto"/>
      </w:divBdr>
    </w:div>
    <w:div w:id="1067919729">
      <w:bodyDiv w:val="1"/>
      <w:marLeft w:val="0"/>
      <w:marRight w:val="0"/>
      <w:marTop w:val="0"/>
      <w:marBottom w:val="0"/>
      <w:divBdr>
        <w:top w:val="none" w:sz="0" w:space="0" w:color="auto"/>
        <w:left w:val="none" w:sz="0" w:space="0" w:color="auto"/>
        <w:bottom w:val="none" w:sz="0" w:space="0" w:color="auto"/>
        <w:right w:val="none" w:sz="0" w:space="0" w:color="auto"/>
      </w:divBdr>
      <w:divsChild>
        <w:div w:id="36591463">
          <w:marLeft w:val="0"/>
          <w:marRight w:val="0"/>
          <w:marTop w:val="0"/>
          <w:marBottom w:val="0"/>
          <w:divBdr>
            <w:top w:val="none" w:sz="0" w:space="0" w:color="auto"/>
            <w:left w:val="none" w:sz="0" w:space="0" w:color="auto"/>
            <w:bottom w:val="none" w:sz="0" w:space="0" w:color="auto"/>
            <w:right w:val="none" w:sz="0" w:space="0" w:color="auto"/>
          </w:divBdr>
        </w:div>
      </w:divsChild>
    </w:div>
    <w:div w:id="1424036262">
      <w:bodyDiv w:val="1"/>
      <w:marLeft w:val="0"/>
      <w:marRight w:val="0"/>
      <w:marTop w:val="0"/>
      <w:marBottom w:val="0"/>
      <w:divBdr>
        <w:top w:val="none" w:sz="0" w:space="0" w:color="auto"/>
        <w:left w:val="none" w:sz="0" w:space="0" w:color="auto"/>
        <w:bottom w:val="none" w:sz="0" w:space="0" w:color="auto"/>
        <w:right w:val="none" w:sz="0" w:space="0" w:color="auto"/>
      </w:divBdr>
    </w:div>
    <w:div w:id="1893928031">
      <w:bodyDiv w:val="1"/>
      <w:marLeft w:val="0"/>
      <w:marRight w:val="0"/>
      <w:marTop w:val="0"/>
      <w:marBottom w:val="0"/>
      <w:divBdr>
        <w:top w:val="none" w:sz="0" w:space="0" w:color="auto"/>
        <w:left w:val="none" w:sz="0" w:space="0" w:color="auto"/>
        <w:bottom w:val="none" w:sz="0" w:space="0" w:color="auto"/>
        <w:right w:val="none" w:sz="0" w:space="0" w:color="auto"/>
      </w:divBdr>
    </w:div>
    <w:div w:id="2015494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ntegral">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68B1D-0C3E-422A-94B1-01361D4EF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7</Pages>
  <Words>1454</Words>
  <Characters>8291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Essilfie</dc:creator>
  <cp:keywords/>
  <dc:description/>
  <cp:lastModifiedBy>Albert Essilfie</cp:lastModifiedBy>
  <cp:revision>5</cp:revision>
  <dcterms:created xsi:type="dcterms:W3CDTF">2021-02-04T09:21:00Z</dcterms:created>
  <dcterms:modified xsi:type="dcterms:W3CDTF">2021-02-05T17:01:00Z</dcterms:modified>
</cp:coreProperties>
</file>