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практических навыков</w:t>
      </w:r>
      <w:r>
        <w:t xml:space="preserve"> </w:t>
      </w:r>
      <w:r>
        <w:t xml:space="preserve">работы в Midnight Commander и освоение инструкций языка ассемблера mov и</w:t>
      </w:r>
      <w:r>
        <w:t xml:space="preserve"> </w:t>
      </w:r>
      <w:r>
        <w:t xml:space="preserve">int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Midnight Commander и перешел в каталог arch-pc, далее создал каталог lab05.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оздание каталога lab05" title="fig:" id="25" name="Picture"/>
            <a:graphic>
              <a:graphicData uri="http://schemas.openxmlformats.org/drawingml/2006/picture">
                <pic:pic>
                  <pic:nvPicPr>
                    <pic:cNvPr descr="image/1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lab05</w:t>
      </w:r>
    </w:p>
    <w:p>
      <w:pPr>
        <w:pStyle w:val="BodyText"/>
      </w:pPr>
      <w:r>
        <w:t xml:space="preserve">Перещел в созданную директорию и создал файл lab5-1.asm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оздал файл lab05-1.asm" title="fig:" id="28" name="Picture"/>
            <a:graphic>
              <a:graphicData uri="http://schemas.openxmlformats.org/drawingml/2006/picture">
                <pic:pic>
                  <pic:nvPicPr>
                    <pic:cNvPr descr="image/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файл lab05-1.asm</w:t>
      </w:r>
    </w:p>
    <w:p>
      <w:pPr>
        <w:pStyle w:val="BodyText"/>
      </w:pPr>
      <w:r>
        <w:t xml:space="preserve">Открыл данный файл в редакторе nano для редактирования</w:t>
      </w:r>
    </w:p>
    <w:p>
      <w:pPr>
        <w:pStyle w:val="CaptionedFigure"/>
      </w:pPr>
      <w:r>
        <w:drawing>
          <wp:inline>
            <wp:extent cx="3733800" cy="3586617"/>
            <wp:effectExtent b="0" l="0" r="0" t="0"/>
            <wp:docPr descr="Открыл файл для редактирования" title="fig:" id="31" name="Picture"/>
            <a:graphic>
              <a:graphicData uri="http://schemas.openxmlformats.org/drawingml/2006/picture">
                <pic:pic>
                  <pic:nvPicPr>
                    <pic:cNvPr descr="image/3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 файл для редактирования</w:t>
      </w:r>
    </w:p>
    <w:p>
      <w:pPr>
        <w:pStyle w:val="BodyText"/>
      </w:pPr>
      <w:r>
        <w:t xml:space="preserve">Редактирую файл</w:t>
      </w:r>
    </w:p>
    <w:p>
      <w:pPr>
        <w:pStyle w:val="CaptionedFigure"/>
      </w:pPr>
      <w:r>
        <w:drawing>
          <wp:inline>
            <wp:extent cx="3733800" cy="3586617"/>
            <wp:effectExtent b="0" l="0" r="0" t="0"/>
            <wp:docPr descr="Редактирование файла" title="fig:" id="34" name="Picture"/>
            <a:graphic>
              <a:graphicData uri="http://schemas.openxmlformats.org/drawingml/2006/picture">
                <pic:pic>
                  <pic:nvPicPr>
                    <pic:cNvPr descr="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Сохранил файл</w:t>
      </w:r>
    </w:p>
    <w:p>
      <w:pPr>
        <w:pStyle w:val="CaptionedFigure"/>
      </w:pPr>
      <w:r>
        <w:drawing>
          <wp:inline>
            <wp:extent cx="3733800" cy="3586617"/>
            <wp:effectExtent b="0" l="0" r="0" t="0"/>
            <wp:docPr descr="Сохранение файла" title="fig:" id="37" name="Picture"/>
            <a:graphic>
              <a:graphicData uri="http://schemas.openxmlformats.org/drawingml/2006/picture">
                <pic:pic>
                  <pic:nvPicPr>
                    <pic:cNvPr descr="image/5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</w:t>
      </w:r>
    </w:p>
    <w:p>
      <w:pPr>
        <w:pStyle w:val="BodyText"/>
      </w:pPr>
      <w:r>
        <w:t xml:space="preserve">Создал объектный файл lab5-1.o, выполнил компоновку объектного файла и</w:t>
      </w:r>
      <w:r>
        <w:t xml:space="preserve"> </w:t>
      </w:r>
      <w:r>
        <w:t xml:space="preserve">запускаю исполняемый файл</w:t>
      </w:r>
    </w:p>
    <w:p>
      <w:pPr>
        <w:pStyle w:val="CaptionedFigure"/>
      </w:pPr>
      <w:r>
        <w:drawing>
          <wp:inline>
            <wp:extent cx="3733800" cy="589547"/>
            <wp:effectExtent b="0" l="0" r="0" t="0"/>
            <wp:docPr descr="Запуск программы" title="fig:" id="40" name="Picture"/>
            <a:graphic>
              <a:graphicData uri="http://schemas.openxmlformats.org/drawingml/2006/picture">
                <pic:pic>
                  <pic:nvPicPr>
                    <pic:cNvPr descr="image/6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Скачал файл in_out.asm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Скачивание in_out.asm" title="fig:" id="43" name="Picture"/>
            <a:graphic>
              <a:graphicData uri="http://schemas.openxmlformats.org/drawingml/2006/picture">
                <pic:pic>
                  <pic:nvPicPr>
                    <pic:cNvPr descr="image/7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in_out.asm</w:t>
      </w:r>
    </w:p>
    <w:p>
      <w:pPr>
        <w:pStyle w:val="BodyText"/>
      </w:pPr>
      <w:r>
        <w:t xml:space="preserve">Переместил данный файл в директорию lab05</w:t>
      </w:r>
    </w:p>
    <w:p>
      <w:pPr>
        <w:pStyle w:val="CaptionedFigure"/>
      </w:pPr>
      <w:r>
        <w:drawing>
          <wp:inline>
            <wp:extent cx="3733800" cy="2354460"/>
            <wp:effectExtent b="0" l="0" r="0" t="0"/>
            <wp:docPr descr="Перемещение файла" title="fig:" id="46" name="Picture"/>
            <a:graphic>
              <a:graphicData uri="http://schemas.openxmlformats.org/drawingml/2006/picture">
                <pic:pic>
                  <pic:nvPicPr>
                    <pic:cNvPr descr="image/8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Скопировал файл lab5-1.asm с новым именем lab5-2.asm и изменил текст программы lab5-2.asm, чтобы в ней использовались функции</w:t>
      </w:r>
      <w:r>
        <w:t xml:space="preserve"> </w:t>
      </w:r>
      <w:r>
        <w:t xml:space="preserve">из подключаемого файла, далее выполнил компановку и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1423906"/>
            <wp:effectExtent b="0" l="0" r="0" t="0"/>
            <wp:docPr descr="Запуск lab5-2" title="fig:" id="49" name="Picture"/>
            <a:graphic>
              <a:graphicData uri="http://schemas.openxmlformats.org/drawingml/2006/picture">
                <pic:pic>
                  <pic:nvPicPr>
                    <pic:cNvPr descr="image/9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lab5-2</w:t>
      </w:r>
    </w:p>
    <w:p>
      <w:pPr>
        <w:pStyle w:val="BodyText"/>
      </w:pPr>
      <w:r>
        <w:t xml:space="preserve">В тексте программы lab5-2.asm заменил sprintLF на sprint, далее создаю объектный файл lab5-2.o, выполняю компоновку объектного файла</w:t>
      </w:r>
      <w:r>
        <w:t xml:space="preserve"> </w:t>
      </w:r>
      <w:r>
        <w:t xml:space="preserve">и запускаю исполняемый файл (рис. 2.13). Теперь ввод производится на той же</w:t>
      </w:r>
      <w:r>
        <w:t xml:space="preserve"> </w:t>
      </w:r>
      <w:r>
        <w:t xml:space="preserve">строке, что и вывод, убран символ перевода строки после вывода.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измененной программы</w:t>
            </w:r>
          </w:p>
        </w:tc>
      </w:tr>
    </w:tbl>
    <w:p>
      <w:pPr>
        <w:pStyle w:val="ImageCaption"/>
      </w:pPr>
      <w:r>
        <w:t xml:space="preserve">Запуск измененной программы</w:t>
      </w:r>
    </w:p>
    <w:p>
      <w:pPr>
        <w:pStyle w:val="BodyText"/>
      </w:pPr>
      <w:r>
        <w:t xml:space="preserve">Скопировал файл lab5-1.asm с именем lab5-3.asm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Изменил код программы, добавляя вывод введеннной строки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кода программы</w:t>
            </w:r>
          </w:p>
        </w:tc>
      </w:tr>
    </w:tbl>
    <w:p>
      <w:pPr>
        <w:pStyle w:val="ImageCaption"/>
      </w:pPr>
      <w:r>
        <w:t xml:space="preserve">Изменение кода программы</w:t>
      </w:r>
    </w:p>
    <w:p>
      <w:pPr>
        <w:pStyle w:val="BodyText"/>
      </w:pPr>
      <w:r>
        <w:t xml:space="preserve">Создал объектный файл lab5-3.o,скомпоновал его в исполняемый файл, запускаю</w:t>
      </w:r>
      <w:r>
        <w:t xml:space="preserve"> </w:t>
      </w:r>
      <w:r>
        <w:t xml:space="preserve">исполняемый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новой программы</w:t>
            </w:r>
          </w:p>
        </w:tc>
      </w:tr>
    </w:tbl>
    <w:p>
      <w:pPr>
        <w:pStyle w:val="ImageCaption"/>
      </w:pPr>
      <w:r>
        <w:t xml:space="preserve">Запуск новой программы</w:t>
      </w:r>
    </w:p>
    <w:p>
      <w:pPr>
        <w:pStyle w:val="BodyText"/>
      </w:pPr>
      <w:r>
        <w:t xml:space="preserve">Программа из пункта 1:</w:t>
      </w:r>
    </w:p>
    <w:p>
      <w:pPr>
        <w:pStyle w:val="BodyText"/>
      </w:pPr>
      <w:r>
        <w:t xml:space="preserve">;——————- Объявление переменных —————-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 ; сообщение плюс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msgLen: EQU $-msg ; Длина переменной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;——————- Текст программы —————–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 1 - стандартный вывод</w:t>
      </w:r>
      <w:r>
        <w:t xml:space="preserve"> </w:t>
      </w:r>
      <w:r>
        <w:t xml:space="preserve">mov ecx,msg ; Адрес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mov edx,msgLen ; Размер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 3 ; Системный вызов для чтения (sys_read)</w:t>
      </w:r>
      <w:r>
        <w:t xml:space="preserve"> </w:t>
      </w:r>
      <w:r>
        <w:t xml:space="preserve">mov ebx, 0 ; Дескриптор файла 0 - стандартный ввод</w:t>
      </w:r>
      <w:r>
        <w:t xml:space="preserve"> </w:t>
      </w:r>
      <w:r>
        <w:t xml:space="preserve">mov ecx, buf1 ; Адрес буфера под вводимую строку</w:t>
      </w:r>
      <w:r>
        <w:t xml:space="preserve"> </w:t>
      </w:r>
      <w:r>
        <w:t xml:space="preserve">mov edx, 80 ; Длина вводимой строки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ecx,buf1 ; Адрес строки buf1 в ecx</w:t>
      </w:r>
      <w:r>
        <w:t xml:space="preserve"> </w:t>
      </w:r>
      <w:r>
        <w:t xml:space="preserve">mov edx,buf1 ; Размер строки buf1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Скопировал файл lab5-2.asm с именем lab5-4.asm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Изменил код программы, добавляя вывод введенной строки, создал объектный файл lab5-3.o, скомпоновал его в исполняемый файл, запускаю</w:t>
      </w:r>
      <w:r>
        <w:t xml:space="preserve"> </w:t>
      </w:r>
      <w:r>
        <w:t xml:space="preserve">исполняемый файл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программы</w:t>
            </w:r>
          </w:p>
        </w:tc>
      </w:tr>
    </w:tbl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Программа из пункта 2:</w:t>
      </w:r>
    </w:p>
    <w:p>
      <w:pPr>
        <w:pStyle w:val="BodyText"/>
      </w:pPr>
      <w:r>
        <w:t xml:space="preserve">;——————————————————————–</w:t>
      </w:r>
      <w:r>
        <w:t xml:space="preserve"> </w:t>
      </w:r>
      <w:r>
        <w:t xml:space="preserve">; Программа вывода сообщения на экран и ввода строки с клавиатуры</w:t>
      </w:r>
      <w:r>
        <w:t xml:space="preserve"> </w:t>
      </w:r>
      <w:r>
        <w:t xml:space="preserve">;———————————————————————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 ; сообщение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 msg ; запись адреса выводимого сообщения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 buf1 ; запись адреса переменной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mov edx, 80 ; запись длины вводимого сообщения в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ecx,buf1 ; Адрес строки buf1 в ecx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call quit ; вызов подпрограммы завершения</w:t>
      </w:r>
    </w:p>
    <w:bookmarkEnd w:id="51"/>
    <w:bookmarkStart w:id="52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 и освоил</w:t>
      </w:r>
      <w:r>
        <w:t xml:space="preserve"> </w:t>
      </w:r>
      <w:r>
        <w:t xml:space="preserve">инструкции языка ассемблера mov и int.</w:t>
      </w:r>
    </w:p>
    <w:bookmarkEnd w:id="53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5"/>
    <w:bookmarkStart w:id="5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7"/>
    <w:bookmarkStart w:id="5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8"/>
    <w:bookmarkStart w:id="6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0"/>
    <w:bookmarkStart w:id="6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1"/>
    <w:bookmarkStart w:id="6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Швецов Михаил Романович</dc:creator>
  <dc:language>ru-RU</dc:language>
  <cp:keywords/>
  <dcterms:created xsi:type="dcterms:W3CDTF">2023-11-09T15:49:26Z</dcterms:created>
  <dcterms:modified xsi:type="dcterms:W3CDTF">2023-11-09T15:49:26Z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