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ind w:right="-342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Sprint Planning - Sprint #3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1021080</wp:posOffset>
            </wp:positionH>
            <wp:positionV relativeFrom="paragraph">
              <wp:posOffset>963930</wp:posOffset>
            </wp:positionV>
            <wp:extent cx="3952240" cy="392430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392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ind w:right="-342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Lúmina Services S.R.L</w:t>
      </w:r>
    </w:p>
    <w:p w:rsidR="00000000" w:rsidDel="00000000" w:rsidP="00000000" w:rsidRDefault="00000000" w:rsidRPr="00000000" w14:paraId="00000003">
      <w:pPr>
        <w:spacing w:after="200" w:line="276" w:lineRule="auto"/>
        <w:ind w:right="-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Responsable del documento: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Paqui Rojas Aaron David (Product Owner)</w:t>
      </w:r>
    </w:p>
    <w:p w:rsidR="00000000" w:rsidDel="00000000" w:rsidP="00000000" w:rsidRDefault="00000000" w:rsidRPr="00000000" w14:paraId="00000004">
      <w:pPr>
        <w:spacing w:after="200" w:line="276" w:lineRule="auto"/>
        <w:ind w:right="-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Consultor TIS: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Blanco Coca Maria Leticia</w:t>
      </w:r>
    </w:p>
    <w:p w:rsidR="00000000" w:rsidDel="00000000" w:rsidP="00000000" w:rsidRDefault="00000000" w:rsidRPr="00000000" w14:paraId="00000005">
      <w:pPr>
        <w:spacing w:after="200" w:line="276" w:lineRule="auto"/>
        <w:ind w:right="-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Período del Sprint: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30/10/2025 - 19/11/2025</w:t>
      </w:r>
    </w:p>
    <w:p w:rsidR="00000000" w:rsidDel="00000000" w:rsidP="00000000" w:rsidRDefault="00000000" w:rsidRPr="00000000" w14:paraId="00000006">
      <w:pPr>
        <w:spacing w:after="200" w:line="276" w:lineRule="auto"/>
        <w:ind w:right="-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 del documento: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ind w:right="-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Cochabamba - Bolivia</w:t>
      </w:r>
    </w:p>
    <w:p w:rsidR="00000000" w:rsidDel="00000000" w:rsidP="00000000" w:rsidRDefault="00000000" w:rsidRPr="00000000" w14:paraId="0000000C">
      <w:pPr>
        <w:pStyle w:val="Heading1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x6b4vesvbvd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p3cu55rdnykg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</w:t>
      </w:r>
    </w:p>
    <w:sdt>
      <w:sdtPr>
        <w:id w:val="390499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fldChar w:fldCharType="begin"/>
            <w:instrText xml:space="preserve"> HYPERLINK \l "_u7248ufduuqx"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1. Objetivo del Sprint</w:t>
            <w:tab/>
            <w:t xml:space="preserve">2</w:t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"_7fvvvm4ri1rf"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2. Sprint Backlog</w:t>
            <w:tab/>
            <w:t xml:space="preserve">2</w:t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"_8v5ojmczm4a9"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2.1. Historias de usuario a detalle</w:t>
            <w:tab/>
            <w:t xml:space="preserve">2</w:t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"_2cyusjo5dcj7"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3. Plan de Trabajo</w:t>
            <w:tab/>
            <w:t xml:space="preserve">4</w:t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"_8x1vdx3n9mh1"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3.1. Posibles riesgos</w:t>
            <w:tab/>
            <w:t xml:space="preserve">5</w:t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"_5h2sz73hk2wz"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3.1.1. Identificación de riesgos</w:t>
            <w:tab/>
            <w:t xml:space="preserve">5</w:t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end"/>
          </w:r>
          <w:hyperlink w:anchor="_y9i9zaubbkdq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3.1.2. Evaluación de riesgos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before="0" w:line="276" w:lineRule="auto"/>
        <w:rPr>
          <w:rFonts w:ascii="Times New Roman" w:cs="Times New Roman" w:eastAsia="Times New Roman" w:hAnsi="Times New Roman"/>
        </w:rPr>
      </w:pPr>
      <w:bookmarkStart w:colFirst="0" w:colLast="0" w:name="_u7248ufduuqx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Objetivo del Sprint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presente sprint implementaremos  funcionalidades iniciales que permitan registrar y gestionar la información de competidores e inscritos en las olimpiadas, incluyendo la carga masiva de datos, el registro detallado de calificaciones, generación de informes según lo requerido y la asignación de responsables de área y coordinadores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00" w:before="0" w:line="276" w:lineRule="auto"/>
        <w:rPr>
          <w:rFonts w:ascii="Times New Roman" w:cs="Times New Roman" w:eastAsia="Times New Roman" w:hAnsi="Times New Roman"/>
        </w:rPr>
      </w:pPr>
      <w:bookmarkStart w:colFirst="0" w:colLast="0" w:name="_7fvvvm4ri1rf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Sprint Backlog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i1f3ewauai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Capacidad del equipo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numPr>
          <w:ilvl w:val="0"/>
          <w:numId w:val="10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color w:val="666666"/>
        </w:rPr>
      </w:pPr>
      <w:bookmarkStart w:colFirst="0" w:colLast="0" w:name="_kaeellqa2p9h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Horas por persona al día: 5 horas.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numPr>
          <w:ilvl w:val="0"/>
          <w:numId w:val="10"/>
        </w:numPr>
        <w:spacing w:after="240" w:before="0" w:line="240" w:lineRule="auto"/>
        <w:ind w:left="720" w:hanging="360"/>
        <w:rPr>
          <w:color w:val="666666"/>
        </w:rPr>
      </w:pPr>
      <w:bookmarkStart w:colFirst="0" w:colLast="0" w:name="_iuq0h3ra87n8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 personas × 5 horas/día × 21 días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315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vbfl13500u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Metodología de estimación:</w:t>
      </w:r>
    </w:p>
    <w:p w:rsidR="00000000" w:rsidDel="00000000" w:rsidP="00000000" w:rsidRDefault="00000000" w:rsidRPr="00000000" w14:paraId="00000030">
      <w:pPr>
        <w:pStyle w:val="Heading1"/>
        <w:spacing w:after="200" w:before="0" w:line="276" w:lineRule="auto"/>
        <w:rPr>
          <w:rFonts w:ascii="Times New Roman" w:cs="Times New Roman" w:eastAsia="Times New Roman" w:hAnsi="Times New Roman"/>
        </w:rPr>
      </w:pPr>
      <w:bookmarkStart w:colFirst="0" w:colLast="0" w:name="_vhohyxz26n4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Puntos de historia: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Escala Fibonacci (1, 2, 3, 5, 8, 13, 21) para esfuerzo relativo.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4560"/>
        <w:gridCol w:w="1455"/>
        <w:gridCol w:w="1410"/>
        <w:tblGridChange w:id="0">
          <w:tblGrid>
            <w:gridCol w:w="1515"/>
            <w:gridCol w:w="4560"/>
            <w:gridCol w:w="145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b2a1c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shd w:fill="b2a1c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de usuario</w:t>
            </w:r>
          </w:p>
        </w:tc>
        <w:tc>
          <w:tcPr>
            <w:shd w:fill="b2a1c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>
            <w:shd w:fill="b2a1c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Cargar inscritos masivamente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US-03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calificaciones de los competidores.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US-09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los datos de los responsables    académicos por área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listas de competidores por área y nivel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36c0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US-10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evaluadores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US-20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informe oficial de desclasificados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US-23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informe oficial de no clasificados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US-21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Informes Oficiales en CVS/PDF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36c09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US-41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una nueva edición de la Olimpiada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color w:val="e36c09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.955078125" w:hRule="atLeast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US-42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Heredar configuración base de olimpiadas anteriores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color w:val="e36c09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US-43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Añadir una nueva área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color w:val="e36c09"/>
                <w:sz w:val="20"/>
                <w:szCs w:val="20"/>
              </w:rPr>
            </w:pPr>
            <w:r w:rsidDel="00000000" w:rsidR="00000000" w:rsidRPr="00000000">
              <w:rPr>
                <w:color w:val="e36c09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US-44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Añadir área a una edición de la olimpiada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color w:val="e36c09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US-45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Quitar área/nivel de las olimpiadas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color w:val="e36c09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US-47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Filtrar a Clasificados y No clasificados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color w:val="e36c09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US-48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a los participantes descalificados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color w:val="e36c09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71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00" w:before="0" w:line="276" w:lineRule="auto"/>
        <w:rPr>
          <w:rFonts w:ascii="Times New Roman" w:cs="Times New Roman" w:eastAsia="Times New Roman" w:hAnsi="Times New Roman"/>
        </w:rPr>
      </w:pPr>
      <w:bookmarkStart w:colFirst="0" w:colLast="0" w:name="_8v5ojmczm4a9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Historias de usuario a detalle</w:t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esta sección veremos una versión más específica y completa de las Historias de Usuario, incluyendo información clave para su desarrollo e implementación.</w:t>
      </w:r>
    </w:p>
    <w:tbl>
      <w:tblPr>
        <w:tblStyle w:val="Table2"/>
        <w:tblpPr w:leftFromText="180" w:rightFromText="180" w:topFromText="180" w:bottomFromText="180" w:vertAnchor="text" w:horzAnchor="text" w:tblpX="-15" w:tblpY="3.134765625"/>
        <w:tblW w:w="9009.0" w:type="dxa"/>
        <w:jc w:val="left"/>
        <w:tblLayout w:type="fixed"/>
        <w:tblLook w:val="0400"/>
      </w:tblPr>
      <w:tblGrid>
        <w:gridCol w:w="3189"/>
        <w:gridCol w:w="5820"/>
        <w:tblGridChange w:id="0">
          <w:tblGrid>
            <w:gridCol w:w="3189"/>
            <w:gridCol w:w="5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Cargar inscritos masivamente a través de un archivo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administrador, quiero cargar la información de los inscritos mediante un archivo con formato CSV que contenga un ID, nombre, CI, área,  nivel, unidad educativa y profesor, para ello se debe validar los datos del archivo CSV. Si se detectan errores, se debe notificar al administrador que hubo un problema con el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acepta solo el formato CSV. No se permite subir archivos con otras extensiones.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un botón que, al ser presionado, abre el explorador de archivos para seleccionar un documento.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procesa correctamente la subida del documento CSV y se cargan los datos a la tabla.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una notificación de éxito cuando se subió correctamente el documento CSV.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muestra una notificación de error cuando hay algún problema en la subida del documento CSV.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siempre muestra una tabla con los datos de nombre, CI, área, nivel, unidad educativa y profesor. Si no hay datos cargados, muestra una tabla vacía con dichos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registro de datos se guarda automáticamente en la base de datos con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9.0" w:type="dxa"/>
        <w:jc w:val="left"/>
        <w:tblLayout w:type="fixed"/>
        <w:tblLook w:val="0400"/>
      </w:tblPr>
      <w:tblGrid>
        <w:gridCol w:w="3356"/>
        <w:gridCol w:w="5653"/>
        <w:tblGridChange w:id="0">
          <w:tblGrid>
            <w:gridCol w:w="3356"/>
            <w:gridCol w:w="56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calificaciones de los competidores.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Como evaluador, quiero ingresar las notas de los competidores, en formato numérico entre un rango definido, y un comentario cualitativo del competidor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El sistema permite ingresar una calificación numérica dentro de una escala definido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exporta los reportes del historial de cambios en formatos PDF.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validará automáticamente que las calificaciones estén dentro de los rangos entre un rango definido.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campo de comentarios debe ser opcional.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campo de comentarios tiene un límite máximo de 250 caracteres.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tiene un botón para guardar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9.0" w:type="dxa"/>
        <w:jc w:val="left"/>
        <w:tblLayout w:type="fixed"/>
        <w:tblLook w:val="0400"/>
      </w:tblPr>
      <w:tblGrid>
        <w:gridCol w:w="3148"/>
        <w:gridCol w:w="5861"/>
        <w:tblGridChange w:id="0">
          <w:tblGrid>
            <w:gridCol w:w="3148"/>
            <w:gridCol w:w="58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a los responsables académicos por 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Como administrador, quiero registrar a un usuario ya registrado y vincularlo a una o varias Áreas de Competencia dentro de la edición actual de la olimpiada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tiene una funcionalidad (Ej: Botón "Asignar Rol de Responsable") accesible desde el perfil o lista de usuarios del sistema.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permite buscar y seleccionar un usuario ya registrado por Nombre, Apellido o Correo Electrónico.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asigna el Rol de Responsable de Área al usuario seleccionado.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inmediatamente una interfaz para seleccionar las Áreas de Competencia (Materias) a las que estará vinculado este Responsable.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asignación de múltiples áreas por responsable, las cuales aparecen en el apartado de área de la tabla de responsables académicos.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seleccionar y vincular a ese Responsable a una o varias Áreas de Competencia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Materias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disponibles en la edición actual de la Olimpiada.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la relación entre el Usuario (Responsable), el Área de Competencia y la Edición de la Olimpiada (Ej: Usuario X es Responsable de Física y Matemáticas en 2026).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notifica al Administrador si el usuario seleccionado ya está asignado como Responsable a una de las áreas seleccionadas, evitando la duplicación de tareas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acceder al perfil del Responsable para remover la vinculación a una o varias Áreas de Competencia.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mantiene el usuario como registrado, pero elimina el Rol de Responsable solo si ha sido desvinculado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todas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las Áreas de Competencia.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impide la desvinculación de un Responsable de un Área si ese Responsable tiene calificaciones pendientes de aprobación o si es el único Responsable asignado a esa área y la edición está activa.</w:t>
            </w:r>
          </w:p>
        </w:tc>
      </w:tr>
    </w:tbl>
    <w:p w:rsidR="00000000" w:rsidDel="00000000" w:rsidP="00000000" w:rsidRDefault="00000000" w:rsidRPr="00000000" w14:paraId="000000AA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listas de competidores por área y 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36c0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responsable de área, quiero filtrar las listas de competidores por área, nivel, estado, ya sea un solo filtro, la combinación de dos o más filtros y por orden alfabético del nombre de los competidores.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El sistema filtra competidores por nombre, área, nivel y estado de forma simultánea.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El sistema genera la lista en orden alfabético, por área o nivel en formato PDF o CSV.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 cuenta con visualización en tabla paginada con las columnas de nombre, CI, área, nivel y estado.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La tabla debe estar paginada de 15 en 15.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El sistema tiene un botón que permite guardar las listas por área o nivel de los competidores.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El sistema guarda las listas por área o nivel de los competidores en la base de datos con la fecha de la competición.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evaluadores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Administrador, quiero registrar al  Evaluador a un usuario ya registrado y vincularlo a una o varias Pruebas/Materias de la edición actual.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2"/>
              </w:numPr>
              <w:shd w:fill="ffffff" w:val="clear"/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tiene una funcionalidad (Ej: Botón "Asignar Rol de Evaluador") accesible desde la lista de usuarios del sistema.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permite buscar y seleccionar un usuario ya registrado por Nombre, Apellido o Correo Electrónico.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registra el Rol de Evaluador al usuario seleccionado.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inmediatamente una interfaz para seleccionar las Pruebas/Materias específicas que este Evaluador calificará en la edición actual.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vincular al Evaluador a una o varias Pruebas/Materias disponibles en la edición.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la relación entre el Usuario (Evaluador), la Materia de la Edición y la Edición de la Olimpiada.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iniciar sesión, el Evaluador solo tiene acceso a la interfaz de ingreso de notas y solo puede ver los participantes de las Materias a las que fue asignado.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Evaluador solo pueda ingresar notas dentro del Rango de Calificación definido para la Materia asignada (Ej: 0 a 100 puntos).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acceder al perfil del Evaluador para remover la vinculación a una o varias Pruebas/Materias.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impide la desvinculación de un Evaluador de una Materia si ese Evaluador tiene notas pendientes de guardar o si la fase de Ingreso de Resultados para esa Materia aún está activa.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2"/>
              </w:numPr>
              <w:shd w:fill="ffffff" w:val="clear"/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mantiene el historial de las calificaciones que el Evaluador ya ha ingresado, incluso si se le quita el rol o la asignación a la materia.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Informe Oficial de Desclasificados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responsable de área, quiero obtener un listado oficial completo de los competidores desclasificados con nombre completo, nivel de la competición, nota y descripción por la cual fueron descalificados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6"/>
              </w:numPr>
              <w:shd w:fill="ffffff" w:val="clear"/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presenta una opción para generar el informe de desclasificados.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informe incluye el nombre completo, nivel de la competición, nota y descripción de la descalificación.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shd w:fill="ffffff" w:val="clear"/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permite la visualización del informe una vez generado.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rHeight w:val="59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Informe Oficial de no clasificados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responsable de área, quiero obtener un listado oficial completo de los competidores no clasificados con nombre completo, nivel de la competición, nota y descripción por la cual fueron descalificados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informe incluye nombre completo, nivel de competencia, nota y motivo de no clasificación.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permite la correcta visualización del informe.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rHeight w:val="59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 Informe Oficiales en CVS/PDF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responsable de área, quiero descargar un listado oficial en formato CVS/PDF completo de los competidores desclasificados y no clasificados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6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tiene un botón para generar el informe de desclasificados.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generar el informe de desclasificados, el sistema ignora a los participantes clasificados y no clasificados, enfocándose únicamente en los que han sido descalificados.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reporte incluye únicamente a los participantes que compitieron en la(s) Área(s) de Competencia a las que el Responsable está asignado.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permite generar este reporte después de que se haya marcado a al menos un participante de su área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Descalificado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formato del reporte cumple con la opción de ser descargado como CSV y PDF.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reporte incluye una columna adicional de Detalles de la Decisión que muestra la Fecha/Hora y el Usuario Administrador que aplicó la descalificación (tomado de DS-1), para propósitos de auditoría.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garantiza que el campo Motivo de Descalificación no puede estar vacío para ningún participante listado en este reporte.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Puntuación Final Obtenida en el reporte coincide con la última nota registrada del participante, independientemente de la razón de la descalificación.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reporte está ordenado por defecto por Nivel de Competición y luego por Fecha de Descalificación (de más reciente a más antigua).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informe debe incluir: </w:t>
            </w:r>
          </w:p>
          <w:p w:rsidR="00000000" w:rsidDel="00000000" w:rsidP="00000000" w:rsidRDefault="00000000" w:rsidRPr="00000000" w14:paraId="00000107">
            <w:pPr>
              <w:numPr>
                <w:ilvl w:val="1"/>
                <w:numId w:val="11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completo del competidor</w:t>
            </w:r>
          </w:p>
          <w:p w:rsidR="00000000" w:rsidDel="00000000" w:rsidP="00000000" w:rsidRDefault="00000000" w:rsidRPr="00000000" w14:paraId="00000108">
            <w:pPr>
              <w:numPr>
                <w:ilvl w:val="1"/>
                <w:numId w:val="11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Nivel de la competición</w:t>
            </w:r>
          </w:p>
          <w:p w:rsidR="00000000" w:rsidDel="00000000" w:rsidP="00000000" w:rsidRDefault="00000000" w:rsidRPr="00000000" w14:paraId="00000109">
            <w:pPr>
              <w:numPr>
                <w:ilvl w:val="1"/>
                <w:numId w:val="11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 obtenida </w:t>
            </w:r>
          </w:p>
          <w:p w:rsidR="00000000" w:rsidDel="00000000" w:rsidP="00000000" w:rsidRDefault="00000000" w:rsidRPr="00000000" w14:paraId="0000010A">
            <w:pPr>
              <w:numPr>
                <w:ilvl w:val="1"/>
                <w:numId w:val="11"/>
              </w:numPr>
              <w:shd w:fill="ffffff" w:val="clear"/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por la cual fue descalificado.</w:t>
            </w:r>
          </w:p>
          <w:p w:rsidR="00000000" w:rsidDel="00000000" w:rsidP="00000000" w:rsidRDefault="00000000" w:rsidRPr="00000000" w14:paraId="0000010B">
            <w:pPr>
              <w:shd w:fill="ffffff" w:val="clear"/>
              <w:spacing w:before="24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rHeight w:val="59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una nueva edición de la Olimpiada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Administrador, quiero crear una nueva Edición Anual de la Olimpiada (Ej: "Olimpiada 2026")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tiene una funcionalidad claramente visible (Ej: "Crear Nueva Edición") accesible únicamente por el Administrador.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la Información Básica Obligatoria: Año de la Edición (Ej: 2026), Título/Nombre Oficial (Ej: "15ª Olimpiada Anual de Ciencia y Tecnología") y Rango de Fechas (Inicio/Fin de la Edición).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crea un identificador único (ID) para la nueva Edición (Ej: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ID_Edicion_2026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y asocia automáticamente todos los nuevos registros de configuración, participantes y resultados a este ID.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impide la creación de una Edición si el Año de la Edición (Ej: 2026) ya está en uso por otra edición existente.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nueva edición se crea en un estado de "Configuración/Borrador" y no está visible para el público o los participantes.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redirige automáticamente al Administrador a la sección de Administración de áreas para que los ajuste para la nueva edición.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requiere que el Administrador confirme la lista de materias antes de poder cambiar el estado a "Olimpiada Activa" y guardar la configuración.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rHeight w:val="59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Heredar configuración base de olimpiadas anteriores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Sistema, quiero poder heredar la configuración base (Áreas y niveles) de la edición anterior al crear una nueva edición de olimpiada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4"/>
              </w:numPr>
              <w:shd w:fill="ffffff" w:val="clear"/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El sistema tiene la opción de heredar la configuración base de una edición anterior de la Olimpiada al crear una nueva edición.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4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El sistema permite la modificación posterior de las áreas y niveles heredados para la nueva edición..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4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Si el Administrador acepta la clonación, el sistema copia automáticamente a la nueva edición la siguiente estructura de configuración: Lista de áreas, Niveles de Competencia.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14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La clonación NO copia los siguientes datos: Participantes, Resultados, Umbrales de Clasificación, Responsables de Área, ni Evaluadores de la edición anterior.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14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Si no hay ediciones anteriores disponibles o seleccionables, el sistema permite la creación de una nueva edición con una configuración de áreas y niveles en blanco.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4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El sistema muestra claramente qué configuración base se está heredando (por ejemplo, "Heredando de Olimpiada 2024") durante el proceso de creación de la nueva edición.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4"/>
              </w:numPr>
              <w:shd w:fill="ffffff" w:val="clear"/>
              <w:spacing w:after="12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El sistema valida que no se puedan añadir áreas o niveles duplicados dentro de una misma edición.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rHeight w:val="59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Añadir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una nueva 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Sistema, quiero poder añadirr una nueva área, con nombre y rango de calificación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3"/>
              </w:numPr>
              <w:shd w:fill="ffffff" w:val="clear"/>
              <w:spacing w:after="0" w:afterAutospacing="0" w:before="12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Existe un botón claramente identificado "Crear Nueva Área”  dentro de la interfaz de gestión de la Olimpiada que permite al administrador iniciar el proceso de creación de una nueva área.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Al seleccionar la opción de crear una nueva área, el sistema presenta una interfaz donde el administrador puede ingresar el nombre de la nueva área y el rango de calificación, además del umbral de clasificación.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El campo para el nombre del área, rango, umbral de clasificación debe ser obligatorio.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El sistema permite asociar la nueva área a una o varias ediciones de la Olimpiada existentes o futuras.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El sistema valida que el nombre del área a crear no esté duplicado con un área ya existente en la misma edición de la Olimpiada.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La nueva área se guarda en la base de datos y está disponible para ser seleccionada y utilizada en las ediciones de la Olimpiada a las que fue asociada.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3"/>
              </w:numPr>
              <w:shd w:fill="ffffff" w:val="clear"/>
              <w:spacing w:after="12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Una vez que el administrador envía el formulario, el sistema muestra una notificación de éxito (por ejemplo, "Área 'Matemáticas' creada exitosamente") si la operación fue correcta.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rHeight w:val="59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Añadir área a una olimpiada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sistema, quiero poder añadir áreas existentes a las nuevas ediciones de las olimpiadas, ya sea al momento de crear la nueva edición de la olimpiada o después de la creación de la olimpiada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se selecciona la opción de "Clonar Estructura", el sistema copia automáticamente la lista de áreas de la edición seleccionada a la nueva edición.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Después de la clonación, el Administrador tiene una vista de la lista de áreas de la nueva edición que puede ser modificada antes de guardar la configuración final.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guardar la configuración inicial, las áreas quedan vinculadas a la Edición Específica.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acceder a la configuración de la edición y añadir una área existente (que no fue clonada o que es nueva en el histórico) desde un listado central de Áreas Base.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rHeight w:val="59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Quitar área/nivel a una olimpiada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Administrador del sistema, quiero poder quitar materias existentes de las nuevas ediciones de las olimpiadas, ya sea al momento de crear la nueva edición de la olimpiada o después de la creación de la olimpiada.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se intenta eliminar una área que tiene participantes o notas, el sistema muestra un mensaje de advertencia y bloquea la eliminación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Durante el proceso de Creación de la Edición, después de la clonación de la estructura, el Administrador puede remover o desvincular cualquier materia clonada antes de guardar la configuración inicial.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eliminar una área de la edición actual siempre y cuando no tenga participantes inscritos o calificaciones cargadas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una materia es removida en este estado inicial, el sistema simplemente elimina el registro de la materia de la nueva edición, ya que aún no tiene datos asociados.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acceder a la configuración de materias de una Edición y tiene la opción de eliminar una materia ya vinculada.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la eliminación está bloqueada, el sistema muestra un mensaje de advertencia que especifica la razón (Ej: "No se puede eliminar: ya hay 15 participantes inscritos" o “No se puede eliminar: ya hay notas cargadas”).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la materia tiene datos (inscritos/notas), el sistema permite al Administrador marcarla como "Inactiva/Archivada" en lugar de eliminarla, manteniendo los datos históricos visibles solo para el Administrador y ocultos para los Evaluadores.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eliminación o inactivación de una Materia desvincula automáticamente a todos los Responsables de Área y Evaluadores que estuvieran asignados a ella en la Edición actual.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registra en un log de auditoría la fecha y el usuario Administrador que realizó la eliminación o inactivación de la Materia de la Edición.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rHeight w:val="59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Filtrar a Clasificados y No clasificados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Administrador, quiero un botón de "Filtrar Clasificación" que permita filtrar a los participantes clasificados y no clasificados de acuerdo a los umbrales de aprobación de cada área y nivel, ignorando completamente a los participantes descalificados.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tiene un botón o control etiquetado como "Filtrar Clasificación por Umbral" en la interfaz de resultados de la Edición actual.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permite aplicar el filtro únicamente después de que se hayan cargado todas las notas finales y se hayan definido los Umbrales de Clasificación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ejecutar el filtro, el Administrador puede seleccionar una Materia Específica y un Nivel de Competición para acotar los resultados.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filtro actualiza la tabla de resultados de la interfaz del Administrador, sin realizar cambios permanentes en el estado de los participantes (es solo una vista).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filtro excluye de la vista a todos los participantes cuyo Estado Final sea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Descalificado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(aplicando la jerarquía de estados).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 los participantes restantes (clasificados), el filtro aplica la lógica del umbral de clasificación definido para el área y nivel: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Puntuación &gt;= Umbral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-&gt; Clasificado.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 los participantes restantes (no clasificados), el filtro aplica la lógica del umbral de clasificación definido para el área y nivel: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Puntuación &lt; Umbral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-&gt; No Clasificado.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vista resultante muestra una columna clara de "Estado (por Umbral)" con los valores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Clasificado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Clasificado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(aplicados por la lógica de puntuación).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lista de resultados filtrada muestra las columnas: Nombre Completo, Puntuación Final, Umbral Requerido (para referencia) y Estado (por Umbral).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rHeight w:val="59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US 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Marcar  a los participantes descalificados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evaluador, quiero poder descalificar manualmente a un participante mediante un formulario obligatorio donde se específica la razón por la cual se descalifica al participante.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Evaluador tiene una acción/botón visible (Ej: "Descalificar") dentro del perfil o la tabla de resultados del participante al que está asignado.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Evaluador solo puede descalificar a participantes que estén asignados a las Materias y Niveles que el Evaluador tiene bajo su responsabilidad.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presenta un formulario modal o emergente al activar la descalificación, antes de ejecutar la acción.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bloquea la opción de Descalificar si la edición de la olimpiada ha sido "Archivada" (Edición Terminada).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formulario de descalificación incluye un campo de texto obligatorio para ingresar el Motivo de Descalificación.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formulario requiere una confirmación explícita de la acción (Ej: marcar una casilla de "Confirmo la descalificación") para evitar errores accidentales.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registra y guarda el texto exacto del Motivo de Descalificación asociado al registro del participante.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confirmar la acción, el Estado Final del participante cambia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Descalificado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estado Descalificado tiene la máxima prioridad; si un participante es descalificado, ignora cualquier Umbral de Clasificación y no cuenta como Clasificado o No Clasificado por nota.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registra en una tabla de auditoría los siguientes datos inmutables: ID del Participante, Usuario Evaluador que ejecutó la acción, Fecha y Hora de la descalificación, y el Motivo de Descalificación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pStyle w:val="Heading1"/>
        <w:spacing w:after="200" w:before="0" w:line="276" w:lineRule="auto"/>
        <w:rPr>
          <w:rFonts w:ascii="Times New Roman" w:cs="Times New Roman" w:eastAsia="Times New Roman" w:hAnsi="Times New Roman"/>
        </w:rPr>
      </w:pPr>
      <w:bookmarkStart w:colFirst="0" w:colLast="0" w:name="_t9jcdbttdzu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spacing w:after="200" w:before="0" w:line="276" w:lineRule="auto"/>
        <w:rPr>
          <w:rFonts w:ascii="Times New Roman" w:cs="Times New Roman" w:eastAsia="Times New Roman" w:hAnsi="Times New Roman"/>
        </w:rPr>
      </w:pPr>
      <w:bookmarkStart w:colFirst="0" w:colLast="0" w:name="_2cyusjo5dcj7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Plan de Trabajo</w:t>
      </w:r>
    </w:p>
    <w:p w:rsidR="00000000" w:rsidDel="00000000" w:rsidP="00000000" w:rsidRDefault="00000000" w:rsidRPr="00000000" w14:paraId="0000019D">
      <w:pPr>
        <w:pStyle w:val="Heading2"/>
        <w:spacing w:after="200" w:before="0" w:line="276" w:lineRule="auto"/>
        <w:rPr>
          <w:rFonts w:ascii="Times New Roman" w:cs="Times New Roman" w:eastAsia="Times New Roman" w:hAnsi="Times New Roman"/>
        </w:rPr>
      </w:pPr>
      <w:bookmarkStart w:colFirst="0" w:colLast="0" w:name="_8x1vdx3n9mh1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Posibles riesgos</w:t>
      </w:r>
    </w:p>
    <w:p w:rsidR="00000000" w:rsidDel="00000000" w:rsidP="00000000" w:rsidRDefault="00000000" w:rsidRPr="00000000" w14:paraId="0000019E">
      <w:pPr>
        <w:spacing w:after="200"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posibles riesgos fueron mencionados en la propuesta técnica, parte B</w:t>
        <w:tab/>
        <w:t xml:space="preserve">.</w:t>
      </w:r>
    </w:p>
    <w:p w:rsidR="00000000" w:rsidDel="00000000" w:rsidP="00000000" w:rsidRDefault="00000000" w:rsidRPr="00000000" w14:paraId="0000019F">
      <w:pPr>
        <w:pStyle w:val="Heading3"/>
        <w:spacing w:after="200" w:before="0" w:line="276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h2sz73hk2wz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3.1.1. Identificación de riesgos</w:t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9.0" w:type="dxa"/>
        <w:jc w:val="left"/>
        <w:tblLayout w:type="fixed"/>
        <w:tblLook w:val="0400"/>
      </w:tblPr>
      <w:tblGrid>
        <w:gridCol w:w="699"/>
        <w:gridCol w:w="2975"/>
        <w:gridCol w:w="5335"/>
        <w:tblGridChange w:id="0">
          <w:tblGrid>
            <w:gridCol w:w="699"/>
            <w:gridCol w:w="2975"/>
            <w:gridCol w:w="5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Cambios en los requerimientos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requerimientos pueden cambiar constantemente debido a la naturaleza dinámica de la olimpiada, afectando plazos y presupuesto.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Complejidad técnica inesperada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parametrización del medallero o la generación de reportes podrían presentar complejidades no anticipadas.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Capacitación insuficiente de los usuarios finales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Evaluadores y responsables de área podrían no estar familiarizados con la plataforma, leading to uso ineficiente.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 de herramientas de software libre con soporte limitado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uso de PHP/Java y MySQL/PostgreSQL podría enfrentar limitaciones de soporte o documentación.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Subestimación del tiempo requerido para el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scope reducido (120 PF) aún podría subestimarse debido a imprevistos en la implementación.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Problemas de comunicación entre los equipos involucrados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comunicación entre desarrolladores, evaluadores y responsables académicos podría ser ineficiente.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Problemas de salud o personales de los desarrolladores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equipo pequeño (4 personas) es más vulnerable a ausencias que afecten el cronograma.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Fallos técnicos en el hardware o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servidores del Laboratorio de Informática podrían presentar fallos, retrasando el despliegue.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Abandono de personal clave durante 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salida de un desarrollador clave impactaría gravemente un equipo reducido.</w:t>
            </w:r>
          </w:p>
        </w:tc>
      </w:tr>
    </w:tbl>
    <w:p w:rsidR="00000000" w:rsidDel="00000000" w:rsidP="00000000" w:rsidRDefault="00000000" w:rsidRPr="00000000" w14:paraId="000001BF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200" w:before="0" w:line="276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y9i9zaubbkdq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3.1.2. Evaluación de riesgos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Probabilidad de cada riesgo: muy bajo (&lt;10%), bajo (10-25%), moderado (25-50%), alto (50-75%) o muy alto (&gt;75%).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Efectos potenciales: catastróficos, graves, tolerables o insignificantes.</w:t>
      </w:r>
    </w:p>
    <w:tbl>
      <w:tblPr>
        <w:tblStyle w:val="Table18"/>
        <w:tblW w:w="9009.0" w:type="dxa"/>
        <w:jc w:val="left"/>
        <w:tblLayout w:type="fixed"/>
        <w:tblLook w:val="0400"/>
      </w:tblPr>
      <w:tblGrid>
        <w:gridCol w:w="699"/>
        <w:gridCol w:w="2082"/>
        <w:gridCol w:w="1341"/>
        <w:gridCol w:w="1507"/>
        <w:gridCol w:w="3380"/>
        <w:tblGridChange w:id="0">
          <w:tblGrid>
            <w:gridCol w:w="699"/>
            <w:gridCol w:w="2082"/>
            <w:gridCol w:w="1341"/>
            <w:gridCol w:w="1507"/>
            <w:gridCol w:w="3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Cambios en los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Reuniones semanales con stakeholders, uso de backlog prioritizado y documentación formal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Complejidad técnica inesperada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Tolerable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Prototipado rápido, asignación de recursos a módulos críticos (ej.: reportes) y revisiones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Capacitación insuficiente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Capacitación práctica con manuales segmentados por roles y sesiones de soporte post-implementación.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Dependencia de software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Tolerable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Elección de tecnologías con comunidades activas (Laravel, Spring Boot) y documentación robusta.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Subestimación del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Sprints de 3 semanas con buffers de tiempo, revisiones constantes del progreso y métricas de velocidad.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Problemas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Tolerable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Reuniones diarias (daily stand-ups), uso de Slack/Trello y definición de canales claros.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Problemas de salud de desarrolladores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Tolerable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Distribución equilibrada de tareas, trabajo remoto flexible y documentación compartida.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Fallos técnicos en hardware/software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Tolerable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Entorno de desarrollo en la nube (backup), mantenimiento preventivo y contrato de soporte con el laboratorio.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Abandono de personal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Catastrófico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Muy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Documentación detallada del código, pairing entre desarrolladores y plan de sucesión para roles críticos.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