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8C6" w:rsidRDefault="009008C6" w:rsidP="009008C6">
      <w:pPr>
        <w:jc w:val="center"/>
        <w:rPr>
          <w:rFonts w:ascii="Times New Roman" w:hAnsi="Times New Roman"/>
          <w:sz w:val="96"/>
        </w:rPr>
      </w:pPr>
    </w:p>
    <w:p w:rsidR="009008C6" w:rsidRDefault="009008C6" w:rsidP="009008C6">
      <w:pPr>
        <w:jc w:val="center"/>
        <w:rPr>
          <w:rFonts w:ascii="Times New Roman" w:hAnsi="Times New Roman"/>
          <w:sz w:val="96"/>
        </w:rPr>
      </w:pPr>
    </w:p>
    <w:p w:rsidR="009008C6" w:rsidRDefault="009008C6" w:rsidP="009008C6">
      <w:pPr>
        <w:jc w:val="center"/>
        <w:rPr>
          <w:rFonts w:ascii="Times New Roman" w:hAnsi="Times New Roman"/>
          <w:sz w:val="96"/>
        </w:rPr>
      </w:pPr>
    </w:p>
    <w:p w:rsidR="001778A8" w:rsidRDefault="009008C6" w:rsidP="009008C6">
      <w:pPr>
        <w:jc w:val="center"/>
        <w:rPr>
          <w:rFonts w:ascii="Times New Roman" w:hAnsi="Times New Roman"/>
          <w:sz w:val="96"/>
        </w:rPr>
      </w:pPr>
      <w:r w:rsidRPr="009008C6">
        <w:rPr>
          <w:sz w:val="96"/>
        </w:rPr>
        <w:t>Celostna grafična podoba</w:t>
      </w:r>
    </w:p>
    <w:p w:rsidR="009008C6" w:rsidRDefault="009008C6" w:rsidP="009008C6">
      <w:pPr>
        <w:jc w:val="center"/>
        <w:rPr>
          <w:rFonts w:ascii="Times New Roman" w:hAnsi="Times New Roman"/>
          <w:sz w:val="24"/>
        </w:rPr>
      </w:pPr>
    </w:p>
    <w:p w:rsidR="009008C6" w:rsidRDefault="009008C6" w:rsidP="009008C6">
      <w:pPr>
        <w:jc w:val="center"/>
        <w:rPr>
          <w:rFonts w:ascii="Times New Roman" w:hAnsi="Times New Roman"/>
          <w:sz w:val="24"/>
        </w:rPr>
      </w:pPr>
    </w:p>
    <w:p w:rsidR="009008C6" w:rsidRDefault="009008C6" w:rsidP="009008C6">
      <w:pPr>
        <w:jc w:val="center"/>
        <w:rPr>
          <w:rFonts w:ascii="Times New Roman" w:hAnsi="Times New Roman"/>
          <w:sz w:val="24"/>
        </w:rPr>
      </w:pPr>
    </w:p>
    <w:p w:rsidR="009008C6" w:rsidRDefault="009008C6" w:rsidP="009008C6">
      <w:pPr>
        <w:jc w:val="center"/>
        <w:rPr>
          <w:rFonts w:ascii="Times New Roman" w:hAnsi="Times New Roman"/>
          <w:sz w:val="24"/>
        </w:rPr>
      </w:pPr>
    </w:p>
    <w:p w:rsidR="009008C6" w:rsidRDefault="009008C6" w:rsidP="009008C6">
      <w:pPr>
        <w:jc w:val="center"/>
        <w:rPr>
          <w:rFonts w:ascii="Times New Roman" w:hAnsi="Times New Roman"/>
          <w:sz w:val="24"/>
        </w:rPr>
      </w:pPr>
    </w:p>
    <w:p w:rsidR="009008C6" w:rsidRDefault="009008C6" w:rsidP="009008C6">
      <w:pPr>
        <w:jc w:val="center"/>
        <w:rPr>
          <w:rFonts w:ascii="Times New Roman" w:hAnsi="Times New Roman"/>
          <w:sz w:val="24"/>
        </w:rPr>
      </w:pPr>
    </w:p>
    <w:p w:rsidR="009008C6" w:rsidRDefault="009008C6" w:rsidP="009008C6">
      <w:pPr>
        <w:jc w:val="center"/>
        <w:rPr>
          <w:rFonts w:ascii="Times New Roman" w:hAnsi="Times New Roman"/>
          <w:sz w:val="24"/>
        </w:rPr>
      </w:pPr>
    </w:p>
    <w:p w:rsidR="009008C6" w:rsidRDefault="009008C6" w:rsidP="009008C6">
      <w:pPr>
        <w:jc w:val="center"/>
        <w:rPr>
          <w:rFonts w:ascii="Times New Roman" w:hAnsi="Times New Roman"/>
          <w:sz w:val="24"/>
        </w:rPr>
      </w:pPr>
    </w:p>
    <w:p w:rsidR="009008C6" w:rsidRDefault="009008C6" w:rsidP="009008C6">
      <w:pPr>
        <w:jc w:val="center"/>
        <w:rPr>
          <w:rFonts w:ascii="Times New Roman" w:hAnsi="Times New Roman"/>
          <w:sz w:val="24"/>
        </w:rPr>
      </w:pPr>
    </w:p>
    <w:p w:rsidR="009008C6" w:rsidRDefault="009008C6" w:rsidP="009008C6">
      <w:pPr>
        <w:jc w:val="center"/>
        <w:rPr>
          <w:rFonts w:ascii="Times New Roman" w:hAnsi="Times New Roman"/>
          <w:sz w:val="24"/>
        </w:rPr>
      </w:pPr>
    </w:p>
    <w:p w:rsidR="009008C6" w:rsidRDefault="009008C6" w:rsidP="009008C6">
      <w:pPr>
        <w:jc w:val="center"/>
        <w:rPr>
          <w:rFonts w:ascii="Times New Roman" w:hAnsi="Times New Roman"/>
          <w:sz w:val="24"/>
        </w:rPr>
      </w:pPr>
    </w:p>
    <w:p w:rsidR="009008C6" w:rsidRDefault="009008C6" w:rsidP="009008C6">
      <w:pPr>
        <w:jc w:val="center"/>
        <w:rPr>
          <w:rFonts w:ascii="Times New Roman" w:hAnsi="Times New Roman"/>
          <w:sz w:val="24"/>
        </w:rPr>
      </w:pPr>
    </w:p>
    <w:p w:rsidR="009008C6" w:rsidRDefault="009008C6" w:rsidP="009008C6">
      <w:pPr>
        <w:jc w:val="center"/>
        <w:rPr>
          <w:rFonts w:ascii="Times New Roman" w:hAnsi="Times New Roman"/>
          <w:sz w:val="24"/>
        </w:rPr>
      </w:pPr>
    </w:p>
    <w:p w:rsidR="009008C6" w:rsidRDefault="009008C6" w:rsidP="009008C6">
      <w:pPr>
        <w:jc w:val="center"/>
        <w:rPr>
          <w:rFonts w:ascii="Times New Roman" w:hAnsi="Times New Roman"/>
          <w:sz w:val="24"/>
        </w:rPr>
      </w:pPr>
    </w:p>
    <w:p w:rsidR="009008C6" w:rsidRDefault="009008C6" w:rsidP="009008C6">
      <w:pPr>
        <w:jc w:val="right"/>
        <w:rPr>
          <w:rFonts w:ascii="Times New Roman" w:hAnsi="Times New Roman"/>
          <w:sz w:val="24"/>
          <w:lang w:val="en-SI"/>
        </w:rPr>
      </w:pPr>
    </w:p>
    <w:p w:rsidR="009008C6" w:rsidRDefault="009008C6" w:rsidP="009008C6">
      <w:pPr>
        <w:jc w:val="right"/>
        <w:rPr>
          <w:rFonts w:ascii="Times New Roman" w:hAnsi="Times New Roman"/>
          <w:sz w:val="24"/>
          <w:lang w:val="en-SI"/>
        </w:rPr>
      </w:pPr>
      <w:r>
        <w:rPr>
          <w:rFonts w:ascii="Times New Roman" w:hAnsi="Times New Roman"/>
          <w:sz w:val="24"/>
          <w:lang w:val="en-SI"/>
        </w:rPr>
        <w:t>Maj Markež</w:t>
      </w:r>
    </w:p>
    <w:p w:rsidR="009008C6" w:rsidRDefault="009008C6" w:rsidP="009008C6">
      <w:pPr>
        <w:pStyle w:val="Naslov1"/>
        <w:rPr>
          <w:rFonts w:ascii="Times New Roman" w:hAnsi="Times New Roman"/>
          <w:lang w:val="en-SI"/>
        </w:rPr>
      </w:pPr>
      <w:r>
        <w:rPr>
          <w:rFonts w:ascii="Times New Roman" w:hAnsi="Times New Roman"/>
          <w:lang w:val="en-SI"/>
        </w:rPr>
        <w:lastRenderedPageBreak/>
        <w:t>Celostna podoba</w:t>
      </w:r>
    </w:p>
    <w:p w:rsidR="009008C6" w:rsidRPr="009008C6" w:rsidRDefault="009008C6" w:rsidP="009008C6">
      <w:pPr>
        <w:pStyle w:val="Brezrazmikov"/>
      </w:pPr>
    </w:p>
    <w:p w:rsidR="001131C6" w:rsidRDefault="009008C6" w:rsidP="009008C6">
      <w:pPr>
        <w:pStyle w:val="Brezrazmikov"/>
        <w:rPr>
          <w:rFonts w:ascii="Times New Roman" w:hAnsi="Times New Roman"/>
        </w:rPr>
      </w:pPr>
      <w:r w:rsidRPr="009008C6">
        <w:t>Celostna grafi</w:t>
      </w:r>
      <w:r w:rsidR="001131C6">
        <w:t>čna podoba vizualno predstavlja</w:t>
      </w:r>
      <w:r w:rsidR="001131C6">
        <w:rPr>
          <w:rFonts w:ascii="Times New Roman" w:hAnsi="Times New Roman"/>
          <w:lang w:val="en-SI"/>
        </w:rPr>
        <w:t xml:space="preserve"> </w:t>
      </w:r>
      <w:r w:rsidRPr="009008C6">
        <w:t>podjetje, njegovo filoz</w:t>
      </w:r>
      <w:r w:rsidR="001131C6">
        <w:t>ofijo in usmerjenost. Njen cilj</w:t>
      </w:r>
      <w:r w:rsidR="001131C6">
        <w:rPr>
          <w:rFonts w:ascii="Times New Roman" w:hAnsi="Times New Roman"/>
          <w:lang w:val="en-SI"/>
        </w:rPr>
        <w:t xml:space="preserve"> </w:t>
      </w:r>
      <w:r w:rsidRPr="009008C6">
        <w:t>je, da s kombinaci</w:t>
      </w:r>
      <w:r w:rsidR="001131C6">
        <w:t>jo preprostih elementov, kot so</w:t>
      </w:r>
      <w:r w:rsidR="001131C6">
        <w:rPr>
          <w:rFonts w:ascii="Times New Roman" w:hAnsi="Times New Roman"/>
          <w:lang w:val="en-SI"/>
        </w:rPr>
        <w:t xml:space="preserve"> </w:t>
      </w:r>
      <w:r w:rsidRPr="009008C6">
        <w:t>barvne sheme, si</w:t>
      </w:r>
      <w:r w:rsidR="001131C6">
        <w:t>mboli in napisi, v kupcu vzbudi</w:t>
      </w:r>
      <w:r w:rsidR="001131C6">
        <w:rPr>
          <w:rFonts w:ascii="Times New Roman" w:hAnsi="Times New Roman"/>
          <w:lang w:val="en-SI"/>
        </w:rPr>
        <w:t xml:space="preserve"> </w:t>
      </w:r>
      <w:r w:rsidRPr="009008C6">
        <w:t xml:space="preserve">asociacijo s podjetjem ali proizvodom. </w:t>
      </w:r>
    </w:p>
    <w:p w:rsidR="001131C6" w:rsidRPr="001131C6" w:rsidRDefault="001131C6" w:rsidP="001131C6">
      <w:pPr>
        <w:pStyle w:val="Brezrazmikov"/>
      </w:pPr>
    </w:p>
    <w:p w:rsidR="001131C6" w:rsidRPr="001131C6" w:rsidRDefault="001131C6" w:rsidP="001131C6">
      <w:pPr>
        <w:pStyle w:val="Brezrazmikov"/>
      </w:pPr>
      <w:r w:rsidRPr="001131C6">
        <w:t>Kot prednosti urejene celostne grafične podobe</w:t>
      </w:r>
    </w:p>
    <w:p w:rsidR="001131C6" w:rsidRPr="001131C6" w:rsidRDefault="001131C6" w:rsidP="001131C6">
      <w:pPr>
        <w:pStyle w:val="Brezrazmikov"/>
      </w:pPr>
      <w:r w:rsidRPr="001131C6">
        <w:t>lahko štejemo:</w:t>
      </w:r>
    </w:p>
    <w:p w:rsidR="001131C6" w:rsidRPr="001131C6" w:rsidRDefault="001131C6" w:rsidP="001131C6">
      <w:pPr>
        <w:pStyle w:val="Brezrazmikov"/>
        <w:numPr>
          <w:ilvl w:val="0"/>
          <w:numId w:val="2"/>
        </w:numPr>
      </w:pPr>
      <w:r w:rsidRPr="001131C6">
        <w:t>razpoznavnost podjetja,</w:t>
      </w:r>
    </w:p>
    <w:p w:rsidR="001131C6" w:rsidRPr="001131C6" w:rsidRDefault="001131C6" w:rsidP="001131C6">
      <w:pPr>
        <w:pStyle w:val="Brezrazmikov"/>
        <w:numPr>
          <w:ilvl w:val="0"/>
          <w:numId w:val="2"/>
        </w:numPr>
      </w:pPr>
      <w:r w:rsidRPr="001131C6">
        <w:t>kredibilnost (resnost in strokovnost),</w:t>
      </w:r>
    </w:p>
    <w:p w:rsidR="001131C6" w:rsidRPr="001131C6" w:rsidRDefault="001131C6" w:rsidP="001131C6">
      <w:pPr>
        <w:pStyle w:val="Brezrazmikov"/>
        <w:numPr>
          <w:ilvl w:val="0"/>
          <w:numId w:val="2"/>
        </w:numPr>
      </w:pPr>
      <w:r w:rsidRPr="001131C6">
        <w:t>ponos,</w:t>
      </w:r>
    </w:p>
    <w:p w:rsidR="001131C6" w:rsidRPr="001131C6" w:rsidRDefault="001131C6" w:rsidP="001131C6">
      <w:pPr>
        <w:pStyle w:val="Brezrazmikov"/>
        <w:numPr>
          <w:ilvl w:val="0"/>
          <w:numId w:val="2"/>
        </w:numPr>
      </w:pPr>
      <w:r w:rsidRPr="001131C6">
        <w:t>diferenciranje od konkurence in</w:t>
      </w:r>
    </w:p>
    <w:p w:rsidR="001131C6" w:rsidRPr="001131C6" w:rsidRDefault="001131C6" w:rsidP="001131C6">
      <w:pPr>
        <w:pStyle w:val="Brezrazmikov"/>
        <w:numPr>
          <w:ilvl w:val="0"/>
          <w:numId w:val="2"/>
        </w:numPr>
      </w:pPr>
      <w:r w:rsidRPr="001131C6">
        <w:t>statusni simbol.</w:t>
      </w:r>
    </w:p>
    <w:p w:rsidR="001131C6" w:rsidRDefault="001131C6" w:rsidP="009008C6">
      <w:pPr>
        <w:pStyle w:val="Brezrazmikov"/>
        <w:rPr>
          <w:rFonts w:ascii="Times New Roman" w:hAnsi="Times New Roman"/>
        </w:rPr>
      </w:pPr>
    </w:p>
    <w:p w:rsidR="00465730" w:rsidRPr="00465730" w:rsidRDefault="00465730" w:rsidP="00465730">
      <w:pPr>
        <w:pStyle w:val="Brezrazmikov"/>
      </w:pPr>
      <w:r w:rsidRPr="00465730">
        <w:t>Sam logotip še zdaleč ni dovoljšnja podoba nekega</w:t>
      </w:r>
    </w:p>
    <w:p w:rsidR="00465730" w:rsidRPr="00465730" w:rsidRDefault="00465730" w:rsidP="00465730">
      <w:pPr>
        <w:pStyle w:val="Brezrazmikov"/>
      </w:pPr>
      <w:r w:rsidRPr="00465730">
        <w:t>podjetja ali organizacije. Potrebuje podporo ostalih</w:t>
      </w:r>
    </w:p>
    <w:p w:rsidR="00465730" w:rsidRPr="00465730" w:rsidRDefault="00465730" w:rsidP="00465730">
      <w:pPr>
        <w:pStyle w:val="Brezrazmikov"/>
      </w:pPr>
      <w:r w:rsidRPr="00465730">
        <w:t>elementov, ki vse postavijo v prepoznavno celoto –</w:t>
      </w:r>
    </w:p>
    <w:p w:rsidR="00465730" w:rsidRPr="00465730" w:rsidRDefault="00465730" w:rsidP="00465730">
      <w:pPr>
        <w:pStyle w:val="Brezrazmikov"/>
      </w:pPr>
      <w:r w:rsidRPr="00465730">
        <w:t>celostno grafično podobo. Ta je sestavljena iz</w:t>
      </w:r>
    </w:p>
    <w:p w:rsidR="00465730" w:rsidRPr="00465730" w:rsidRDefault="00465730" w:rsidP="00465730">
      <w:pPr>
        <w:pStyle w:val="Brezrazmikov"/>
      </w:pPr>
      <w:r w:rsidRPr="00465730">
        <w:t>sledečih elementov:</w:t>
      </w:r>
    </w:p>
    <w:p w:rsidR="00465730" w:rsidRPr="00465730" w:rsidRDefault="00465730" w:rsidP="00465730">
      <w:pPr>
        <w:pStyle w:val="Brezrazmikov"/>
        <w:numPr>
          <w:ilvl w:val="0"/>
          <w:numId w:val="3"/>
        </w:numPr>
      </w:pPr>
      <w:r w:rsidRPr="00465730">
        <w:t>logotipa – centralnega dela celotne podobe in</w:t>
      </w:r>
    </w:p>
    <w:p w:rsidR="00465730" w:rsidRPr="00465730" w:rsidRDefault="00465730" w:rsidP="00465730">
      <w:pPr>
        <w:pStyle w:val="Brezrazmikov"/>
      </w:pPr>
      <w:r w:rsidRPr="00465730">
        <w:t>glavnega vizualnega nosilca sporočilnosti misije</w:t>
      </w:r>
    </w:p>
    <w:p w:rsidR="00465730" w:rsidRPr="00465730" w:rsidRDefault="00465730" w:rsidP="00465730">
      <w:pPr>
        <w:pStyle w:val="Brezrazmikov"/>
      </w:pPr>
      <w:r w:rsidRPr="00465730">
        <w:t>in vizije podjetja,</w:t>
      </w:r>
    </w:p>
    <w:p w:rsidR="00465730" w:rsidRPr="00465730" w:rsidRDefault="00465730" w:rsidP="00465730">
      <w:pPr>
        <w:pStyle w:val="Brezrazmikov"/>
        <w:numPr>
          <w:ilvl w:val="0"/>
          <w:numId w:val="3"/>
        </w:numPr>
      </w:pPr>
      <w:r w:rsidRPr="00465730">
        <w:t>dodatnih grafičnih elementov, ki so barvni in</w:t>
      </w:r>
      <w:r>
        <w:rPr>
          <w:rFonts w:ascii="Times New Roman" w:hAnsi="Times New Roman"/>
          <w:lang w:val="en-SI"/>
        </w:rPr>
        <w:t xml:space="preserve"> </w:t>
      </w:r>
      <w:r w:rsidRPr="00465730">
        <w:t>oblikovni elementi ter poudarijo logotip in</w:t>
      </w:r>
      <w:r>
        <w:rPr>
          <w:rFonts w:ascii="Times New Roman" w:hAnsi="Times New Roman"/>
          <w:lang w:val="en-SI"/>
        </w:rPr>
        <w:t xml:space="preserve"> </w:t>
      </w:r>
      <w:r w:rsidRPr="00465730">
        <w:t>celoto,</w:t>
      </w:r>
    </w:p>
    <w:p w:rsidR="00465730" w:rsidRPr="00465730" w:rsidRDefault="00465730" w:rsidP="00465730">
      <w:pPr>
        <w:pStyle w:val="Brezrazmikov"/>
        <w:numPr>
          <w:ilvl w:val="0"/>
          <w:numId w:val="3"/>
        </w:numPr>
      </w:pPr>
      <w:r w:rsidRPr="00465730">
        <w:t>tipografij oz. pisav, ki se uporabljajo v</w:t>
      </w:r>
      <w:r>
        <w:rPr>
          <w:rFonts w:ascii="Times New Roman" w:hAnsi="Times New Roman"/>
          <w:lang w:val="en-SI"/>
        </w:rPr>
        <w:t xml:space="preserve"> </w:t>
      </w:r>
      <w:r w:rsidRPr="00465730">
        <w:t>kombinaciji z logotipom,</w:t>
      </w:r>
    </w:p>
    <w:p w:rsidR="00465730" w:rsidRPr="00465730" w:rsidRDefault="00465730" w:rsidP="00465730">
      <w:pPr>
        <w:pStyle w:val="Brezrazmikov"/>
        <w:numPr>
          <w:ilvl w:val="0"/>
          <w:numId w:val="3"/>
        </w:numPr>
      </w:pPr>
      <w:r w:rsidRPr="00465730">
        <w:t>slogana – kratke izražene programske misli oz.</w:t>
      </w:r>
      <w:r>
        <w:rPr>
          <w:rFonts w:ascii="Times New Roman" w:hAnsi="Times New Roman"/>
          <w:lang w:val="en-SI"/>
        </w:rPr>
        <w:t xml:space="preserve"> </w:t>
      </w:r>
      <w:r w:rsidRPr="00465730">
        <w:t>gesla ter</w:t>
      </w:r>
    </w:p>
    <w:p w:rsidR="001131C6" w:rsidRPr="00465730" w:rsidRDefault="00465730" w:rsidP="00465730">
      <w:pPr>
        <w:pStyle w:val="Brezrazmikov"/>
        <w:numPr>
          <w:ilvl w:val="0"/>
          <w:numId w:val="3"/>
        </w:numPr>
      </w:pPr>
      <w:r w:rsidRPr="00465730">
        <w:t>pravil kombinacij, ki nam pomagajo pravilno</w:t>
      </w:r>
      <w:r>
        <w:rPr>
          <w:rFonts w:ascii="Times New Roman" w:hAnsi="Times New Roman"/>
          <w:lang w:val="en-SI"/>
        </w:rPr>
        <w:t xml:space="preserve"> </w:t>
      </w:r>
      <w:r w:rsidRPr="00465730">
        <w:t>sestavljati zgoraj omenjene elemente</w:t>
      </w:r>
    </w:p>
    <w:p w:rsidR="009008C6" w:rsidRDefault="009008C6" w:rsidP="009008C6">
      <w:pPr>
        <w:pStyle w:val="Brezrazmikov"/>
        <w:rPr>
          <w:lang w:val="en-SI"/>
        </w:rPr>
      </w:pPr>
      <w:r>
        <w:rPr>
          <w:lang w:val="en-SI"/>
        </w:rPr>
        <w:br w:type="page"/>
      </w:r>
      <w:bookmarkStart w:id="0" w:name="_GoBack"/>
      <w:bookmarkEnd w:id="0"/>
    </w:p>
    <w:p w:rsidR="009008C6" w:rsidRPr="009008C6" w:rsidRDefault="009008C6" w:rsidP="009008C6">
      <w:pPr>
        <w:jc w:val="right"/>
        <w:rPr>
          <w:rFonts w:ascii="Times New Roman" w:hAnsi="Times New Roman"/>
          <w:sz w:val="24"/>
          <w:lang w:val="en-SI"/>
        </w:rPr>
      </w:pPr>
    </w:p>
    <w:sectPr w:rsidR="009008C6" w:rsidRPr="0090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40AD5"/>
    <w:multiLevelType w:val="hybridMultilevel"/>
    <w:tmpl w:val="2710E816"/>
    <w:lvl w:ilvl="0" w:tplc="0C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2455BBC"/>
    <w:multiLevelType w:val="hybridMultilevel"/>
    <w:tmpl w:val="5E3A50A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361DD"/>
    <w:multiLevelType w:val="hybridMultilevel"/>
    <w:tmpl w:val="2BF0DF5C"/>
    <w:lvl w:ilvl="0" w:tplc="0C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C6"/>
    <w:rsid w:val="001131C6"/>
    <w:rsid w:val="001778A8"/>
    <w:rsid w:val="00465730"/>
    <w:rsid w:val="006D2F15"/>
    <w:rsid w:val="0090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B2B370"/>
  <w15:chartTrackingRefBased/>
  <w15:docId w15:val="{0D12C90E-BE08-47B5-AAE9-9061D422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900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9008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9008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900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t">
    <w:name w:val="Quote"/>
    <w:basedOn w:val="Navaden"/>
    <w:next w:val="Navaden"/>
    <w:link w:val="CitatZnak"/>
    <w:uiPriority w:val="29"/>
    <w:qFormat/>
    <w:rsid w:val="009008C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9008C6"/>
    <w:rPr>
      <w:i/>
      <w:iCs/>
      <w:color w:val="404040" w:themeColor="text1" w:themeTint="BF"/>
    </w:rPr>
  </w:style>
  <w:style w:type="character" w:styleId="Intenzivenpoudarek">
    <w:name w:val="Intense Emphasis"/>
    <w:basedOn w:val="Privzetapisavaodstavka"/>
    <w:uiPriority w:val="21"/>
    <w:qFormat/>
    <w:rsid w:val="009008C6"/>
    <w:rPr>
      <w:i/>
      <w:iCs/>
      <w:color w:val="4472C4" w:themeColor="accent1"/>
    </w:rPr>
  </w:style>
  <w:style w:type="character" w:styleId="Krepko">
    <w:name w:val="Strong"/>
    <w:basedOn w:val="Privzetapisavaodstavka"/>
    <w:uiPriority w:val="22"/>
    <w:qFormat/>
    <w:rsid w:val="009008C6"/>
    <w:rPr>
      <w:b/>
      <w:bCs/>
    </w:rPr>
  </w:style>
  <w:style w:type="character" w:styleId="Poudarek">
    <w:name w:val="Emphasis"/>
    <w:basedOn w:val="Privzetapisavaodstavka"/>
    <w:uiPriority w:val="20"/>
    <w:qFormat/>
    <w:rsid w:val="009008C6"/>
    <w:rPr>
      <w:i/>
      <w:iCs/>
    </w:rPr>
  </w:style>
  <w:style w:type="character" w:styleId="Neenpoudarek">
    <w:name w:val="Subtle Emphasis"/>
    <w:basedOn w:val="Privzetapisavaodstavka"/>
    <w:uiPriority w:val="19"/>
    <w:qFormat/>
    <w:rsid w:val="009008C6"/>
    <w:rPr>
      <w:i/>
      <w:iCs/>
      <w:color w:val="404040" w:themeColor="text1" w:themeTint="BF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9008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slovZnak">
    <w:name w:val="Podnaslov Znak"/>
    <w:basedOn w:val="Privzetapisavaodstavka"/>
    <w:link w:val="Podnaslov"/>
    <w:uiPriority w:val="11"/>
    <w:rsid w:val="009008C6"/>
    <w:rPr>
      <w:rFonts w:eastAsiaTheme="minorEastAsia"/>
      <w:color w:val="5A5A5A" w:themeColor="text1" w:themeTint="A5"/>
      <w:spacing w:val="15"/>
    </w:rPr>
  </w:style>
  <w:style w:type="character" w:customStyle="1" w:styleId="Naslov2Znak">
    <w:name w:val="Naslov 2 Znak"/>
    <w:basedOn w:val="Privzetapisavaodstavka"/>
    <w:link w:val="Naslov2"/>
    <w:uiPriority w:val="9"/>
    <w:rsid w:val="009008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1Znak">
    <w:name w:val="Naslov 1 Znak"/>
    <w:basedOn w:val="Privzetapisavaodstavka"/>
    <w:link w:val="Naslov1"/>
    <w:uiPriority w:val="9"/>
    <w:rsid w:val="00900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rezrazmikov">
    <w:name w:val="No Spacing"/>
    <w:uiPriority w:val="1"/>
    <w:qFormat/>
    <w:rsid w:val="009008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 Markez</dc:creator>
  <cp:keywords/>
  <dc:description/>
  <cp:lastModifiedBy>Maj Markez</cp:lastModifiedBy>
  <cp:revision>1</cp:revision>
  <dcterms:created xsi:type="dcterms:W3CDTF">2021-12-12T15:06:00Z</dcterms:created>
  <dcterms:modified xsi:type="dcterms:W3CDTF">2021-12-12T15:36:00Z</dcterms:modified>
</cp:coreProperties>
</file>