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2AEE" w:rsidRPr="00272AEE" w:rsidRDefault="00272AEE" w:rsidP="00272A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272AEE">
        <w:rPr>
          <w:rFonts w:ascii="宋体" w:hAnsi="宋体" w:cs="宋体"/>
          <w:b/>
          <w:bCs/>
          <w:color w:val="0000CC"/>
          <w:kern w:val="0"/>
          <w:sz w:val="24"/>
        </w:rPr>
        <w:t>大学数学的学习导引</w:t>
      </w:r>
    </w:p>
    <w:p w:rsidR="00272AEE" w:rsidRPr="00272AEE" w:rsidRDefault="00272AEE" w:rsidP="00272A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272AEE" w:rsidRPr="00272AEE" w:rsidRDefault="00272AEE" w:rsidP="00272A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272AEE">
        <w:rPr>
          <w:rFonts w:ascii="宋体" w:hAnsi="宋体" w:cs="宋体"/>
          <w:color w:val="000000"/>
          <w:kern w:val="0"/>
          <w:sz w:val="24"/>
        </w:rPr>
        <w:t>作者试图通过尽量简短的文字，为高等数学课程的学习者讲述高效的大型数学学习方法。</w:t>
      </w:r>
    </w:p>
    <w:p w:rsidR="00272AEE" w:rsidRPr="00272AEE" w:rsidRDefault="00272AEE" w:rsidP="00272A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272AEE" w:rsidRPr="00272AEE" w:rsidRDefault="00272AEE" w:rsidP="00272A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272AEE">
        <w:rPr>
          <w:rFonts w:ascii="宋体" w:hAnsi="宋体" w:cs="宋体"/>
          <w:color w:val="000000"/>
          <w:kern w:val="0"/>
          <w:sz w:val="24"/>
        </w:rPr>
        <w:t>我们首先介绍高等数学课程的特点和对比中学数学的区别</w:t>
      </w:r>
    </w:p>
    <w:p w:rsidR="00272AEE" w:rsidRPr="00272AEE" w:rsidRDefault="00272AEE" w:rsidP="00272A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272AEE">
        <w:rPr>
          <w:rFonts w:ascii="宋体" w:hAnsi="宋体" w:cs="宋体"/>
          <w:color w:val="000000"/>
          <w:kern w:val="0"/>
          <w:sz w:val="24"/>
        </w:rPr>
        <w:t>1. 高等数学课程的知识点含量远大于高中，例如高等数学课程一章的内容量就相当于高中数学一个学期的内容量。由于知识量的增加，单纯使用题海战术学习数学是效率极低的。</w:t>
      </w:r>
    </w:p>
    <w:p w:rsidR="00272AEE" w:rsidRPr="00272AEE" w:rsidRDefault="00272AEE" w:rsidP="00272A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272AEE">
        <w:rPr>
          <w:rFonts w:ascii="宋体" w:hAnsi="宋体" w:cs="宋体"/>
          <w:color w:val="000000"/>
          <w:kern w:val="0"/>
          <w:sz w:val="24"/>
        </w:rPr>
        <w:t>2. 高等数学讲究严密的知识体系，任何概念都必须有从公理出发的严格数学定义。例如高中的导数被简单定义为切线的斜率，而切线本身的定义就是含糊的。高等数学会从极限出发严格地定义导数。学习高等数学课程必须要从严格的定义出发，忽略定义而只关注解题技巧是南辕北辙的行为。</w:t>
      </w:r>
    </w:p>
    <w:p w:rsidR="00272AEE" w:rsidRPr="00272AEE" w:rsidRDefault="00272AEE" w:rsidP="00272A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272AEE">
        <w:rPr>
          <w:rFonts w:ascii="宋体" w:hAnsi="宋体" w:cs="宋体"/>
          <w:color w:val="000000"/>
          <w:kern w:val="0"/>
          <w:sz w:val="24"/>
        </w:rPr>
        <w:t>3. 高等数学的论证和叙述十分抽象。高中数学的许多概念都出自于直观，但是由于大学数学引入严密的知识体系，一些概念的定义的叙述非常抽象。因此如何将抽象的概念用“生活化”语言描述，是学习高等数学的诀窍。</w:t>
      </w:r>
    </w:p>
    <w:p w:rsidR="00272AEE" w:rsidRPr="00272AEE" w:rsidRDefault="00272AEE" w:rsidP="00272A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272AEE" w:rsidRPr="00272AEE" w:rsidRDefault="00272AEE" w:rsidP="00272A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272AEE">
        <w:rPr>
          <w:rFonts w:ascii="宋体" w:hAnsi="宋体" w:cs="宋体"/>
          <w:color w:val="000000"/>
          <w:kern w:val="0"/>
          <w:sz w:val="24"/>
        </w:rPr>
        <w:t>考虑到高等数学课程与高中数学的区别，我希望各位同学在学习过程中做到下述三个层次：</w:t>
      </w:r>
    </w:p>
    <w:p w:rsidR="00272AEE" w:rsidRPr="00272AEE" w:rsidRDefault="00272AEE" w:rsidP="00272A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272AEE">
        <w:rPr>
          <w:rFonts w:ascii="宋体" w:hAnsi="宋体" w:cs="宋体"/>
          <w:color w:val="000000"/>
          <w:kern w:val="0"/>
          <w:sz w:val="24"/>
        </w:rPr>
        <w:t>1.“是什么” “是什么”代表我们必须能够用精准的数学语言叙述抽象的定义和定理，即便不能熟练掌握每个定理的证明方式，也要搞明白严密数学语言的思维逻辑。</w:t>
      </w:r>
    </w:p>
    <w:p w:rsidR="00272AEE" w:rsidRPr="00272AEE" w:rsidRDefault="00272AEE" w:rsidP="00272A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272AEE">
        <w:rPr>
          <w:rFonts w:ascii="宋体" w:hAnsi="宋体" w:cs="宋体"/>
          <w:color w:val="000000"/>
          <w:kern w:val="0"/>
          <w:sz w:val="24"/>
        </w:rPr>
        <w:t>2.“怎么理解” “怎么理解”要求我们能够理解抽象的数学语言背后说了什么样的事情，将“抽象语言”转化为“数学语言”。</w:t>
      </w:r>
    </w:p>
    <w:p w:rsidR="00272AEE" w:rsidRPr="00272AEE" w:rsidRDefault="00272AEE" w:rsidP="00272A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272AEE">
        <w:rPr>
          <w:rFonts w:ascii="宋体" w:hAnsi="宋体" w:cs="宋体"/>
          <w:color w:val="000000"/>
          <w:kern w:val="0"/>
          <w:sz w:val="24"/>
        </w:rPr>
        <w:t>3.“怎么做” “怎么做”需要我们将抽象的概念和定理转化总结为实际解题中能使用的技巧和方法，做到这一点对考试非常有利。</w:t>
      </w:r>
    </w:p>
    <w:p w:rsidR="00272AEE" w:rsidRPr="00272AEE" w:rsidRDefault="00272AEE" w:rsidP="00272A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272AEE" w:rsidRPr="00272AEE" w:rsidRDefault="00272AEE" w:rsidP="00272A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272AEE">
        <w:rPr>
          <w:rFonts w:ascii="宋体" w:hAnsi="宋体" w:cs="宋体"/>
          <w:color w:val="000000"/>
          <w:kern w:val="0"/>
          <w:sz w:val="24"/>
        </w:rPr>
        <w:t>就解题和考试而言，作者也有一些建议</w:t>
      </w:r>
    </w:p>
    <w:p w:rsidR="00272AEE" w:rsidRPr="00272AEE" w:rsidRDefault="00272AEE" w:rsidP="00272A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272AEE">
        <w:rPr>
          <w:rFonts w:ascii="宋体" w:hAnsi="宋体" w:cs="宋体"/>
          <w:color w:val="000000"/>
          <w:kern w:val="0"/>
          <w:sz w:val="24"/>
        </w:rPr>
        <w:t>1.重视积累 由于高等数学课程容量大，学习者应做到做一道题便学会一类方法。</w:t>
      </w:r>
    </w:p>
    <w:p w:rsidR="00272AEE" w:rsidRPr="00272AEE" w:rsidRDefault="00272AEE" w:rsidP="00272A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272AEE">
        <w:rPr>
          <w:rFonts w:ascii="宋体" w:hAnsi="宋体" w:cs="宋体"/>
          <w:color w:val="000000"/>
          <w:kern w:val="0"/>
          <w:sz w:val="24"/>
        </w:rPr>
        <w:t>2.学会借鉴 当遇到不会的习题时，应首先尝试向积累的习题或方法靠拢，借鉴可行的思路。</w:t>
      </w:r>
    </w:p>
    <w:p w:rsidR="00272AEE" w:rsidRPr="00272AEE" w:rsidRDefault="00272AEE" w:rsidP="00272A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272AEE">
        <w:rPr>
          <w:rFonts w:ascii="宋体" w:hAnsi="宋体" w:cs="宋体"/>
          <w:color w:val="000000"/>
          <w:kern w:val="0"/>
          <w:sz w:val="24"/>
        </w:rPr>
        <w:t>3.提升计算 当遇到反复算错的情形，应正视计算能力问题，并通过</w:t>
      </w:r>
      <w:proofErr w:type="gramStart"/>
      <w:r w:rsidRPr="00272AEE">
        <w:rPr>
          <w:rFonts w:ascii="宋体" w:hAnsi="宋体" w:cs="宋体"/>
          <w:color w:val="000000"/>
          <w:kern w:val="0"/>
          <w:sz w:val="24"/>
        </w:rPr>
        <w:t>刷题提高</w:t>
      </w:r>
      <w:proofErr w:type="gramEnd"/>
      <w:r w:rsidRPr="00272AEE">
        <w:rPr>
          <w:rFonts w:ascii="宋体" w:hAnsi="宋体" w:cs="宋体"/>
          <w:color w:val="000000"/>
          <w:kern w:val="0"/>
          <w:sz w:val="24"/>
        </w:rPr>
        <w:t>计算能力。</w:t>
      </w:r>
    </w:p>
    <w:p w:rsidR="00272AEE" w:rsidRPr="00272AEE" w:rsidRDefault="00272AEE" w:rsidP="00272A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272AEE" w:rsidRPr="00272AEE" w:rsidRDefault="00272AEE" w:rsidP="00272A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272AEE" w:rsidRPr="00272AEE" w:rsidRDefault="00272AEE" w:rsidP="00272A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272AEE">
        <w:rPr>
          <w:rFonts w:ascii="宋体" w:hAnsi="宋体" w:cs="宋体"/>
          <w:b/>
          <w:bCs/>
          <w:color w:val="0000CC"/>
          <w:kern w:val="0"/>
          <w:sz w:val="24"/>
        </w:rPr>
        <w:t>讲义说明</w:t>
      </w:r>
    </w:p>
    <w:p w:rsidR="00272AEE" w:rsidRPr="00272AEE" w:rsidRDefault="00272AEE" w:rsidP="00272A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272AEE" w:rsidRPr="00272AEE" w:rsidRDefault="00272AEE" w:rsidP="00272A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272AEE">
        <w:rPr>
          <w:rFonts w:ascii="宋体" w:hAnsi="宋体" w:cs="宋体"/>
          <w:color w:val="000000"/>
          <w:kern w:val="0"/>
          <w:sz w:val="24"/>
        </w:rPr>
        <w:t>作者制作本系列讲义的期望有两个：</w:t>
      </w:r>
    </w:p>
    <w:p w:rsidR="00272AEE" w:rsidRPr="00272AEE" w:rsidRDefault="00272AEE" w:rsidP="00272A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272AEE">
        <w:rPr>
          <w:rFonts w:ascii="宋体" w:hAnsi="宋体" w:cs="宋体"/>
          <w:color w:val="000000"/>
          <w:kern w:val="0"/>
          <w:sz w:val="24"/>
        </w:rPr>
        <w:t>1.由于北京大学的高等数学课程实行教考分离，实际考试内容相较课程教学内容区别较大，具体体现在实际考试题目灵活技巧性强，而这些技巧在课本上并无总结和涉及。本讲义会着重整理与考试相关的各种解题技巧，建立课堂教学与考试的连接桥梁。</w:t>
      </w:r>
    </w:p>
    <w:p w:rsidR="00272AEE" w:rsidRPr="00272AEE" w:rsidRDefault="00272AEE" w:rsidP="00272A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272AEE">
        <w:rPr>
          <w:rFonts w:ascii="宋体" w:hAnsi="宋体" w:cs="宋体"/>
          <w:color w:val="000000"/>
          <w:kern w:val="0"/>
          <w:sz w:val="24"/>
        </w:rPr>
        <w:t>2.大学数学具有高度抽象和逻辑严密的特点。对于高等数学课程的学生而言，虽然严谨的逻辑训练对思维有益，但是一味使用抽象严格的教学方式会拖延课时。</w:t>
      </w:r>
      <w:r w:rsidRPr="00272AEE">
        <w:rPr>
          <w:rFonts w:ascii="宋体" w:hAnsi="宋体" w:cs="宋体"/>
          <w:color w:val="000000"/>
          <w:kern w:val="0"/>
          <w:sz w:val="24"/>
        </w:rPr>
        <w:lastRenderedPageBreak/>
        <w:t>本讲义在严格给出高等数学各个定义和定理的基础上，着重用“生活化”的语言将抽象的数学概念讲明白。</w:t>
      </w:r>
    </w:p>
    <w:p w:rsidR="00272AEE" w:rsidRPr="00272AEE" w:rsidRDefault="00272AEE" w:rsidP="00272A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8C778D" w:rsidRPr="00272AEE" w:rsidRDefault="00272AEE" w:rsidP="00272AEE">
      <w:r w:rsidRPr="00272AEE">
        <w:rPr>
          <w:rFonts w:ascii="宋体" w:hAnsi="宋体" w:cs="宋体"/>
          <w:color w:val="000000"/>
          <w:kern w:val="0"/>
          <w:sz w:val="24"/>
        </w:rPr>
        <w:t>作者建议读者在使用本系列讲义之前，至少已经粗读过一遍课本，或是在课堂上听过一轮教师授课。在此基础上阅读本讲义，既可以加深对于抽象数学概念的理解，也可以补充课堂上未涉及的解题技巧。作者讲义读者重点阅读讲义的“知识点讲解”部分，对知识理解查漏补缺，借助例题总结解题技巧；讲义的“习题”部分和“精选补充题”部分通常为综合题，供读者复习使用，初次阅读无需全会。</w:t>
      </w:r>
    </w:p>
    <w:sectPr w:rsidR="008C778D" w:rsidRPr="00272AEE" w:rsidSect="00E002C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080C" w:rsidRDefault="007C080C" w:rsidP="00272AEE">
      <w:r>
        <w:separator/>
      </w:r>
    </w:p>
  </w:endnote>
  <w:endnote w:type="continuationSeparator" w:id="0">
    <w:p w:rsidR="007C080C" w:rsidRDefault="007C080C" w:rsidP="00272AE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080C" w:rsidRDefault="007C080C" w:rsidP="00272AEE">
      <w:r>
        <w:separator/>
      </w:r>
    </w:p>
  </w:footnote>
  <w:footnote w:type="continuationSeparator" w:id="0">
    <w:p w:rsidR="007C080C" w:rsidRDefault="007C080C" w:rsidP="00272AE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stylePaneFormatFilter w:val="3F01"/>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72AEE"/>
    <w:rsid w:val="00272AEE"/>
    <w:rsid w:val="007C080C"/>
    <w:rsid w:val="008C778D"/>
    <w:rsid w:val="00E002C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HTML Samp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002CC"/>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272AE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272AEE"/>
    <w:rPr>
      <w:kern w:val="2"/>
      <w:sz w:val="18"/>
      <w:szCs w:val="18"/>
    </w:rPr>
  </w:style>
  <w:style w:type="paragraph" w:styleId="a4">
    <w:name w:val="footer"/>
    <w:basedOn w:val="a"/>
    <w:link w:val="Char0"/>
    <w:rsid w:val="00272AEE"/>
    <w:pPr>
      <w:tabs>
        <w:tab w:val="center" w:pos="4153"/>
        <w:tab w:val="right" w:pos="8306"/>
      </w:tabs>
      <w:snapToGrid w:val="0"/>
      <w:jc w:val="left"/>
    </w:pPr>
    <w:rPr>
      <w:sz w:val="18"/>
      <w:szCs w:val="18"/>
    </w:rPr>
  </w:style>
  <w:style w:type="character" w:customStyle="1" w:styleId="Char0">
    <w:name w:val="页脚 Char"/>
    <w:basedOn w:val="a0"/>
    <w:link w:val="a4"/>
    <w:rsid w:val="00272AEE"/>
    <w:rPr>
      <w:kern w:val="2"/>
      <w:sz w:val="18"/>
      <w:szCs w:val="18"/>
    </w:rPr>
  </w:style>
  <w:style w:type="paragraph" w:styleId="HTML">
    <w:name w:val="HTML Preformatted"/>
    <w:basedOn w:val="a"/>
    <w:link w:val="HTMLChar"/>
    <w:uiPriority w:val="99"/>
    <w:unhideWhenUsed/>
    <w:rsid w:val="00272A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rsid w:val="00272AEE"/>
    <w:rPr>
      <w:rFonts w:ascii="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2128309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179</Words>
  <Characters>1024</Characters>
  <Application>Microsoft Office Word</Application>
  <DocSecurity>0</DocSecurity>
  <Lines>8</Lines>
  <Paragraphs>2</Paragraphs>
  <ScaleCrop>false</ScaleCrop>
  <Company/>
  <LinksUpToDate>false</LinksUpToDate>
  <CharactersWithSpaces>1201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XQ</dc:creator>
  <cp:keywords/>
  <dc:description/>
  <cp:lastModifiedBy>XQ</cp:lastModifiedBy>
  <cp:revision>2</cp:revision>
  <dcterms:created xsi:type="dcterms:W3CDTF">2022-07-23T09:03:00Z</dcterms:created>
  <dcterms:modified xsi:type="dcterms:W3CDTF">2022-07-23T09:04:00Z</dcterms:modified>
</cp:coreProperties>
</file>