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60" w:before="120"/>
        <w:jc w:val="center"/>
      </w:pPr>
      <w:r>
        <w:rPr>
          <w:b/>
          <w:bCs/>
          <w:color w:val="1F1F1F"/>
          <w:sz w:val="34"/>
          <w:szCs w:val="34"/>
        </w:rPr>
        <w:t xml:space="preserve">Employment Offer Letter</w:t>
      </w:r>
    </w:p>
    <w:p>
      <w:pPr>
        <w:spacing w:after="40"/>
      </w:pPr>
      <w:r>
        <w:rPr>
          <w:b/>
          <w:bCs/>
          <w:color w:val="1F1F1F"/>
          <w:sz w:val="21"/>
          <w:szCs w:val="21"/>
        </w:rPr>
        <w:t xml:space="preserve">Date: </w:t>
      </w:r>
      <w:r>
        <w:rPr>
          <w:color w:val="1F1F1F"/>
          <w:sz w:val="21"/>
          <w:szCs w:val="21"/>
        </w:rPr>
        <w:t xml:space="preserve">February 23, 2026</w:t>
      </w:r>
    </w:p>
    <w:p>
      <w:pPr>
        <w:spacing w:after="240"/>
      </w:pPr>
      <w:r>
        <w:rPr>
          <w:b/>
          <w:bCs/>
          <w:color w:val="1F1F1F"/>
          <w:sz w:val="21"/>
          <w:szCs w:val="21"/>
        </w:rPr>
        <w:t xml:space="preserve">Offer Reference: </w:t>
      </w:r>
      <w:r>
        <w:rPr>
          <w:color w:val="1F1F1F"/>
          <w:sz w:val="21"/>
          <w:szCs w:val="21"/>
        </w:rPr>
        <w:t xml:space="preserve">CRT-OFR-2026-0223</w:t>
      </w:r>
    </w:p>
    <w:p>
      <w:pPr>
        <w:spacing w:after="20"/>
      </w:pPr>
      <w:r>
        <w:rPr>
          <w:b/>
          <w:bCs/>
          <w:sz w:val="22"/>
          <w:szCs w:val="22"/>
        </w:rPr>
        <w:t xml:space="preserve">Aisha Bello</w:t>
      </w:r>
    </w:p>
    <w:p>
      <w:pPr>
        <w:spacing w:after="160" w:line="276"/>
        <w:jc w:val="left"/>
      </w:pPr>
      <w:r>
        <w:rPr>
          <w:b w:val="false"/>
          <w:bCs w:val="false"/>
          <w:color w:val="1F1F1F"/>
          <w:sz w:val="21"/>
          <w:szCs w:val="21"/>
        </w:rPr>
        <w:t xml:space="preserve">410 Cedarview St, Chicago, IL 60614</w:t>
      </w:r>
    </w:p>
    <w:p>
      <w:pPr>
        <w:spacing w:after="20"/>
      </w:pPr>
      <w:r>
        <w:rPr>
          <w:color w:val="1F1F1F"/>
          <w:sz w:val="21"/>
          <w:szCs w:val="21"/>
        </w:rPr>
        <w:t xml:space="preserve">aisha.bello@postbox.org</w:t>
      </w:r>
    </w:p>
    <w:p>
      <w:pPr>
        <w:spacing w:after="200"/>
      </w:pPr>
      <w:r>
        <w:rPr>
          <w:color w:val="1F1F1F"/>
          <w:sz w:val="21"/>
          <w:szCs w:val="21"/>
        </w:rPr>
        <w:t xml:space="preserve">(312) 555-6650</w:t>
      </w:r>
    </w:p>
    <w:p>
      <w:pPr>
        <w:spacing w:after="160"/>
      </w:pPr>
      <w:r>
        <w:rPr>
          <w:sz w:val="21"/>
          <w:szCs w:val="21"/>
        </w:rPr>
        <w:t xml:space="preserve">Dear </w:t>
      </w:r>
      <w:r>
        <w:rPr>
          <w:b/>
          <w:bCs/>
          <w:sz w:val="21"/>
          <w:szCs w:val="21"/>
        </w:rPr>
        <w:t xml:space="preserve">Aisha</w:t>
      </w:r>
      <w:r>
        <w:rPr>
          <w:sz w:val="21"/>
          <w:szCs w:val="21"/>
        </w:rPr>
        <w:t xml:space="preserve">,</w:t>
      </w:r>
    </w:p>
    <w:p>
      <w:pPr>
        <w:spacing w:after="160" w:line="276"/>
        <w:jc w:val="both"/>
      </w:pPr>
      <w:r>
        <w:rPr>
          <w:b w:val="false"/>
          <w:bCs w:val="false"/>
          <w:color w:val="1F1F1F"/>
          <w:sz w:val="21"/>
          <w:szCs w:val="21"/>
        </w:rPr>
        <w:t xml:space="preserve">We are pleased to extend an offer of employment with Cobalt Ridge Technologies for the position of Senior Financial Analyst. After reviewing your background and qualifications, we are confident you will be a strong addition to our team.</w:t>
      </w:r>
    </w:p>
    <w:p>
      <w:pPr>
        <w:pStyle w:val="Heading2"/>
        <w:spacing w:after="120" w:before="260"/>
      </w:pPr>
      <w:r>
        <w:rPr>
          <w:b/>
          <w:bCs/>
          <w:color w:val="2E4A62"/>
          <w:sz w:val="24"/>
          <w:szCs w:val="24"/>
        </w:rPr>
        <w:t xml:space="preserve">Position Details</w:t>
      </w:r>
    </w:p>
    <w:p>
      <w:pPr>
        <w:pStyle w:val="ListParagraph"/>
        <w:numPr>
          <w:ilvl w:val="0"/>
          <w:numId w:val="1"/>
        </w:numPr>
        <w:spacing w:after="80"/>
      </w:pPr>
      <w:r>
        <w:rPr>
          <w:b/>
          <w:bCs/>
          <w:color w:val="1F1F1F"/>
          <w:sz w:val="21"/>
          <w:szCs w:val="21"/>
        </w:rPr>
        <w:t xml:space="preserve">Job Title: </w:t>
      </w:r>
      <w:r>
        <w:rPr>
          <w:color w:val="1F1F1F"/>
          <w:sz w:val="21"/>
          <w:szCs w:val="21"/>
        </w:rPr>
        <w:t xml:space="preserve">Senior Financial Analyst</w:t>
      </w:r>
    </w:p>
    <w:p>
      <w:pPr>
        <w:pStyle w:val="ListParagraph"/>
        <w:numPr>
          <w:ilvl w:val="0"/>
          <w:numId w:val="1"/>
        </w:numPr>
        <w:spacing w:after="80"/>
      </w:pPr>
      <w:r>
        <w:rPr>
          <w:b/>
          <w:bCs/>
          <w:color w:val="1F1F1F"/>
          <w:sz w:val="21"/>
          <w:szCs w:val="21"/>
        </w:rPr>
        <w:t xml:space="preserve">Department: </w:t>
      </w:r>
      <w:r>
        <w:rPr>
          <w:color w:val="1F1F1F"/>
          <w:sz w:val="21"/>
          <w:szCs w:val="21"/>
        </w:rPr>
        <w:t xml:space="preserve">Finance</w:t>
      </w:r>
    </w:p>
    <w:p>
      <w:pPr>
        <w:pStyle w:val="ListParagraph"/>
        <w:numPr>
          <w:ilvl w:val="0"/>
          <w:numId w:val="1"/>
        </w:numPr>
        <w:spacing w:after="80"/>
      </w:pPr>
      <w:r>
        <w:rPr>
          <w:b/>
          <w:bCs/>
          <w:color w:val="1F1F1F"/>
          <w:sz w:val="21"/>
          <w:szCs w:val="21"/>
        </w:rPr>
        <w:t xml:space="preserve">Employment Type: </w:t>
      </w:r>
      <w:r>
        <w:rPr>
          <w:color w:val="1F1F1F"/>
          <w:sz w:val="21"/>
          <w:szCs w:val="21"/>
        </w:rPr>
        <w:t xml:space="preserve">Full-Time, On-site</w:t>
      </w:r>
    </w:p>
    <w:p>
      <w:pPr>
        <w:pStyle w:val="ListParagraph"/>
        <w:numPr>
          <w:ilvl w:val="0"/>
          <w:numId w:val="1"/>
        </w:numPr>
        <w:spacing w:after="80"/>
      </w:pPr>
      <w:r>
        <w:rPr>
          <w:b/>
          <w:bCs/>
          <w:color w:val="1F1F1F"/>
          <w:sz w:val="21"/>
          <w:szCs w:val="21"/>
        </w:rPr>
        <w:t xml:space="preserve">Work Location: </w:t>
      </w:r>
      <w:r>
        <w:rPr>
          <w:color w:val="1F1F1F"/>
          <w:sz w:val="21"/>
          <w:szCs w:val="21"/>
        </w:rPr>
        <w:t xml:space="preserve">Cobalt Ridge Technologies HQ, Meridian, TX</w:t>
      </w:r>
    </w:p>
    <w:p>
      <w:pPr>
        <w:pStyle w:val="ListParagraph"/>
        <w:numPr>
          <w:ilvl w:val="0"/>
          <w:numId w:val="1"/>
        </w:numPr>
        <w:spacing w:after="80"/>
      </w:pPr>
      <w:r>
        <w:rPr>
          <w:b/>
          <w:bCs/>
          <w:color w:val="1F1F1F"/>
          <w:sz w:val="21"/>
          <w:szCs w:val="21"/>
        </w:rPr>
        <w:t xml:space="preserve">Reports To: </w:t>
      </w:r>
      <w:r>
        <w:rPr>
          <w:color w:val="1F1F1F"/>
          <w:sz w:val="21"/>
          <w:szCs w:val="21"/>
        </w:rPr>
        <w:t xml:space="preserve">Gregory Hunt, Finance Director</w:t>
      </w:r>
    </w:p>
    <w:p>
      <w:pPr>
        <w:pStyle w:val="ListParagraph"/>
        <w:numPr>
          <w:ilvl w:val="0"/>
          <w:numId w:val="1"/>
        </w:numPr>
        <w:spacing w:after="80"/>
      </w:pPr>
      <w:r>
        <w:rPr>
          <w:b/>
          <w:bCs/>
          <w:color w:val="1F1F1F"/>
          <w:sz w:val="21"/>
          <w:szCs w:val="21"/>
        </w:rPr>
        <w:t xml:space="preserve">Start Date: </w:t>
      </w:r>
      <w:r>
        <w:rPr>
          <w:color w:val="1F1F1F"/>
          <w:sz w:val="21"/>
          <w:szCs w:val="21"/>
        </w:rPr>
        <w:t xml:space="preserve">March 23, 2026</w:t>
      </w:r>
    </w:p>
    <w:p>
      <w:pPr>
        <w:pStyle w:val="Heading2"/>
        <w:spacing w:after="120" w:before="260"/>
      </w:pPr>
      <w:r>
        <w:rPr>
          <w:b/>
          <w:bCs/>
          <w:color w:val="2E4A62"/>
          <w:sz w:val="24"/>
          <w:szCs w:val="24"/>
        </w:rPr>
        <w:t xml:space="preserve">Compensation and Benefits</w:t>
      </w:r>
    </w:p>
    <w:p>
      <w:pPr>
        <w:spacing w:after="120"/>
      </w:pPr>
      <w:r>
        <w:rPr>
          <w:b/>
          <w:bCs/>
          <w:color w:val="1F1F1F"/>
          <w:sz w:val="21"/>
          <w:szCs w:val="21"/>
        </w:rPr>
        <w:t xml:space="preserve">Salary: </w:t>
      </w:r>
      <w:r>
        <w:rPr>
          <w:color w:val="1F1F1F"/>
          <w:sz w:val="21"/>
          <w:szCs w:val="21"/>
        </w:rPr>
        <w:t xml:space="preserve">Your annual compensation will be $112,000 (approximately $9,333 per month), payable in accordance with Cobalt Ridge Technologies's standard payroll schedule and subject to applicable taxes and withholdings.</w:t>
      </w:r>
    </w:p>
    <w:p>
      <w:pPr>
        <w:spacing w:after="160" w:line="276"/>
        <w:jc w:val="left"/>
      </w:pPr>
      <w:r>
        <w:rPr>
          <w:b w:val="false"/>
          <w:bCs w:val="false"/>
          <w:color w:val="1F1F1F"/>
          <w:sz w:val="21"/>
          <w:szCs w:val="21"/>
        </w:rPr>
        <w:t xml:space="preserve">As a full-time employee, you will be eligible for our comprehensive benefits package, including:</w:t>
      </w:r>
    </w:p>
    <w:p>
      <w:pPr>
        <w:pStyle w:val="ListParagraph"/>
        <w:numPr>
          <w:ilvl w:val="0"/>
          <w:numId w:val="1"/>
        </w:numPr>
        <w:spacing w:after="80"/>
      </w:pPr>
      <w:r>
        <w:rPr>
          <w:color w:val="1F1F1F"/>
          <w:sz w:val="21"/>
          <w:szCs w:val="21"/>
        </w:rPr>
        <w:t xml:space="preserve">Health, dental, and vision insurance</w:t>
      </w:r>
    </w:p>
    <w:p>
      <w:pPr>
        <w:pStyle w:val="ListParagraph"/>
        <w:numPr>
          <w:ilvl w:val="0"/>
          <w:numId w:val="1"/>
        </w:numPr>
        <w:spacing w:after="80"/>
      </w:pPr>
      <w:r>
        <w:rPr>
          <w:color w:val="1F1F1F"/>
          <w:sz w:val="21"/>
          <w:szCs w:val="21"/>
        </w:rPr>
        <w:t xml:space="preserve">Paid time off (PTO) of 18 days annually, plus company holidays</w:t>
      </w:r>
    </w:p>
    <w:p>
      <w:pPr>
        <w:pStyle w:val="ListParagraph"/>
        <w:numPr>
          <w:ilvl w:val="0"/>
          <w:numId w:val="1"/>
        </w:numPr>
        <w:spacing w:after="80"/>
      </w:pPr>
      <w:r>
        <w:rPr>
          <w:color w:val="1F1F1F"/>
          <w:sz w:val="21"/>
          <w:szCs w:val="21"/>
        </w:rPr>
        <w:t xml:space="preserve">401(k) retirement plan with company matching</w:t>
      </w:r>
    </w:p>
    <w:p>
      <w:pPr>
        <w:pStyle w:val="ListParagraph"/>
        <w:numPr>
          <w:ilvl w:val="0"/>
          <w:numId w:val="1"/>
        </w:numPr>
        <w:spacing w:after="80"/>
      </w:pPr>
      <w:r>
        <w:rPr>
          <w:color w:val="1F1F1F"/>
          <w:sz w:val="21"/>
          <w:szCs w:val="21"/>
        </w:rPr>
        <w:t xml:space="preserve">Annual performance bonus eligibility, based on individual and company performance</w:t>
      </w:r>
    </w:p>
    <w:p>
      <w:pPr>
        <w:pStyle w:val="Heading2"/>
        <w:spacing w:after="120" w:before="260"/>
      </w:pPr>
      <w:r>
        <w:rPr>
          <w:b/>
          <w:bCs/>
          <w:color w:val="2E4A62"/>
          <w:sz w:val="24"/>
          <w:szCs w:val="24"/>
        </w:rPr>
        <w:t xml:space="preserve">Leadership / Performance Expectations</w:t>
      </w:r>
    </w:p>
    <w:p>
      <w:pPr>
        <w:spacing w:after="160" w:line="276"/>
        <w:jc w:val="both"/>
      </w:pPr>
      <w:r>
        <w:rPr>
          <w:b w:val="false"/>
          <w:bCs w:val="false"/>
          <w:color w:val="1F1F1F"/>
          <w:sz w:val="21"/>
          <w:szCs w:val="21"/>
        </w:rPr>
        <w:t xml:space="preserve">In this senior-level role, you will be expected to provide technical and professional guidance within Finance, mentor colleagues where appropriate, and contribute to key decisions affecting the team's direction. Performance expectations for the role will be discussed in detail during onboarding.</w:t>
      </w:r>
    </w:p>
    <w:p>
      <w:pPr>
        <w:pStyle w:val="Heading2"/>
        <w:spacing w:after="120" w:before="260"/>
      </w:pPr>
      <w:r>
        <w:rPr>
          <w:b/>
          <w:bCs/>
          <w:color w:val="2E4A62"/>
          <w:sz w:val="24"/>
          <w:szCs w:val="24"/>
        </w:rPr>
        <w:t xml:space="preserve">Conditions of Employment</w:t>
      </w:r>
    </w:p>
    <w:p>
      <w:pPr>
        <w:spacing w:after="160" w:line="276"/>
        <w:jc w:val="both"/>
      </w:pPr>
      <w:r>
        <w:rPr>
          <w:b w:val="false"/>
          <w:bCs w:val="false"/>
          <w:color w:val="1F1F1F"/>
          <w:sz w:val="21"/>
          <w:szCs w:val="21"/>
        </w:rPr>
        <w:t xml:space="preserve">This offer is contingent upon the successful completion of a background check and verification of your references. Your employment will be subject to an initial probationary period of 6 months, during which your performance and fit for the role will be reviewed. You will receive additional information regarding onboarding and orientation shortly after accepting this offer.</w:t>
      </w:r>
    </w:p>
    <w:p>
      <w:pPr>
        <w:pStyle w:val="Heading2"/>
        <w:spacing w:after="120" w:before="260"/>
      </w:pPr>
      <w:r>
        <w:rPr>
          <w:b/>
          <w:bCs/>
          <w:color w:val="2E4A62"/>
          <w:sz w:val="24"/>
          <w:szCs w:val="24"/>
        </w:rPr>
        <w:t xml:space="preserve">Acceptance</w:t>
      </w:r>
    </w:p>
    <w:p>
      <w:pPr>
        <w:spacing w:after="160" w:line="276"/>
        <w:jc w:val="both"/>
      </w:pPr>
      <w:r>
        <w:rPr>
          <w:b w:val="false"/>
          <w:bCs w:val="false"/>
          <w:color w:val="1F1F1F"/>
          <w:sz w:val="21"/>
          <w:szCs w:val="21"/>
        </w:rPr>
        <w:t xml:space="preserve">Please indicate your acceptance of this offer by signing and returning this letter by March 9, 2026. Should we not receive your signed acceptance by this date, we will assume you are no longer interested in the position and this offer will be considered withdrawn.</w:t>
      </w:r>
    </w:p>
    <w:p>
      <w:pPr>
        <w:spacing w:after="160" w:line="276"/>
        <w:jc w:val="left"/>
      </w:pPr>
      <w:r>
        <w:rPr>
          <w:b w:val="false"/>
          <w:bCs w:val="false"/>
          <w:color w:val="1F1F1F"/>
          <w:sz w:val="21"/>
          <w:szCs w:val="21"/>
        </w:rPr>
        <w:t xml:space="preserve">We are excited about the possibility of you joining Cobalt Ridge Technologies and look forward to the contributions you will make to our team.</w:t>
      </w:r>
    </w:p>
    <w:p>
      <w:pPr>
        <w:spacing w:after="160" w:line="276"/>
        <w:jc w:val="left"/>
      </w:pPr>
      <w:r>
        <w:rPr>
          <w:b w:val="false"/>
          <w:bCs w:val="false"/>
          <w:color w:val="1F1F1F"/>
          <w:sz w:val="21"/>
          <w:szCs w:val="21"/>
        </w:rPr>
        <w:t xml:space="preserve">We look forward to your positive response.</w:t>
      </w:r>
    </w:p>
    <w:p>
      <w:pPr>
        <w:spacing w:after="160" w:line="276"/>
        <w:jc w:val="left"/>
      </w:pPr>
      <w:r>
        <w:rPr>
          <w:b w:val="false"/>
          <w:bCs w:val="false"/>
          <w:color w:val="1F1F1F"/>
          <w:sz w:val="21"/>
          <w:szCs w:val="21"/>
        </w:rPr>
        <w:t xml:space="preserve">Sincerely,</w:t>
      </w:r>
    </w:p>
    <w:p>
      <w:pPr>
        <w:spacing w:after="10" w:before="200"/>
      </w:pPr>
      <w:r>
        <w:rPr>
          <w:b/>
          <w:bCs/>
          <w:sz w:val="21"/>
          <w:szCs w:val="21"/>
        </w:rPr>
        <w:t xml:space="preserve">Sana Iqbal</w:t>
      </w:r>
    </w:p>
    <w:p>
      <w:pPr>
        <w:spacing w:after="300"/>
      </w:pPr>
      <w:r>
        <w:rPr>
          <w:color w:val="1F1F1F"/>
          <w:sz w:val="21"/>
          <w:szCs w:val="21"/>
        </w:rPr>
        <w:t xml:space="preserve">HR Manager, Cobalt Ridge Technologies</w:t>
      </w:r>
    </w:p>
    <w:p>
      <w:pPr>
        <w:pBdr>
          <w:bottom w:val="single" w:color="999999" w:sz="4" w:space="1"/>
        </w:pBdr>
        <w:spacing w:after="10"/>
      </w:pPr>
      <w:r>
        <w:t xml:space="preserve">                                                            </w:t>
      </w:r>
    </w:p>
    <w:p>
      <w:pPr>
        <w:spacing w:after="200"/>
      </w:pPr>
      <w:r>
        <w:rPr>
          <w:color w:val="1F1F1F"/>
          <w:sz w:val="21"/>
          <w:szCs w:val="21"/>
        </w:rPr>
        <w:t xml:space="preserve">Authorized Signature — Cobalt Ridge Technologies</w:t>
      </w:r>
    </w:p>
    <w:p>
      <w:pPr>
        <w:pBdr>
          <w:bottom w:val="single" w:color="999999" w:sz="4" w:space="1"/>
        </w:pBdr>
        <w:spacing w:after="10"/>
      </w:pPr>
      <w:r>
        <w:t xml:space="preserve">                                                            </w:t>
      </w:r>
    </w:p>
    <w:p>
      <w:pPr>
        <w:spacing w:after="10"/>
      </w:pPr>
      <w:r>
        <w:rPr>
          <w:color w:val="1F1F1F"/>
          <w:sz w:val="21"/>
          <w:szCs w:val="21"/>
        </w:rPr>
        <w:t xml:space="preserve">Aisha Bello — Candidate Signature</w:t>
      </w:r>
    </w:p>
    <w:p>
      <w:pPr>
        <w:spacing w:after="10"/>
      </w:pPr>
      <w:r>
        <w:rPr>
          <w:color w:val="1F1F1F"/>
          <w:sz w:val="21"/>
          <w:szCs w:val="21"/>
        </w:rPr>
        <w:t xml:space="preserve">Date: _______________________</w:t>
      </w:r>
    </w:p>
    <w:sectPr>
      <w:headerReference w:type="default" r:id="rId7"/>
      <w:footerReference w:type="default" r:id="rId8"/>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5"/>
        <w:szCs w:val="15"/>
      </w:rPr>
      <w:t xml:space="preserve">Cobalt Ridge Technologies — Offer Reference CRT-OFR-2026-0223   |   Page </w:t>
    </w:r>
    <w:r>
      <w:rPr>
        <w:color w:val="888888"/>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jc w:val="center"/>
    </w:pPr>
    <w:r>
      <w:rPr>
        <w:b/>
        <w:bCs/>
        <w:color w:val="2E4A62"/>
        <w:sz w:val="30"/>
        <w:szCs w:val="30"/>
      </w:rPr>
      <w:t xml:space="preserve">COBALT RIDGE TECHNOLOGIES</w:t>
    </w:r>
  </w:p>
  <w:p>
    <w:pPr>
      <w:pBdr>
        <w:bottom w:val="single" w:color="2E4A62" w:sz="8" w:space="6"/>
      </w:pBdr>
      <w:spacing w:after="120"/>
      <w:jc w:val="center"/>
    </w:pPr>
    <w:r>
      <w:rPr>
        <w:color w:val="555555"/>
        <w:sz w:val="16"/>
        <w:szCs w:val="16"/>
      </w:rPr>
      <w:t xml:space="preserve">482 Fenwick Lane, Suite 300, Meridian, TX 75001   |   careers@cobaltridgetech.com   |   www.cobaltridgetech.com   |   (512) 555-0134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2026-08-12T09:09:04.537Z</dcterms:created>
  <dcterms:modified xsi:type="dcterms:W3CDTF">2026-08-12T09:09:04.537Z</dcterms:modified>
</cp:coreProperties>
</file>

<file path=docProps/custom.xml><?xml version="1.0" encoding="utf-8"?>
<Properties xmlns="http://schemas.openxmlformats.org/officeDocument/2006/custom-properties" xmlns:vt="http://schemas.openxmlformats.org/officeDocument/2006/docPropsVTypes"/>
</file>