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5, 2026</w:t>
      </w:r>
    </w:p>
    <w:p>
      <w:pPr>
        <w:spacing w:after="160" w:line="300"/>
      </w:pPr>
      <w:r>
        <w:rPr>
          <w:rFonts w:ascii="Calibri" w:cs="Calibri" w:eastAsia="Calibri" w:hAnsi="Calibri"/>
          <w:sz w:val="21"/>
          <w:szCs w:val="21"/>
        </w:rPr>
        <w:t xml:space="preserve">Dear Elena Castellano,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Finance Analyst</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Finance</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Welcome to Brightfield Technologies Inc. We are delighted to have you join us as our new Finance Analyst, and everyone on the Financial Planning &amp; Analysis Team is looking forward to working with you. Your background and the perspective you bring stood out throughout our hiring process, and we're confident you'll make an immediate impact.</w:t>
      </w:r>
    </w:p>
    <w:p>
      <w:pPr>
        <w:spacing w:after="160" w:line="300"/>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Finance Analyst within the Finance department, working as part of the Financial Planning &amp; Analysis Team. You will report directly to James Okafor, Finance Director,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24,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A, 4th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Remote</w:t>
            </w:r>
          </w:p>
        </w:tc>
      </w:tr>
    </w:tbl>
    <w:p>
      <w:pPr>
        <w:spacing w:after="160" w:before="120" w:line="300"/>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James Okafor and the rest of the Financial Planning &amp; Analysis Team.</w:t>
      </w:r>
    </w:p>
    <w:p>
      <w:pPr>
        <w:pBdr>
          <w:bottom w:val="single" w:color="B9C4D0" w:sz="4" w:space="4"/>
        </w:pBdr>
        <w:spacing w:after="120" w:before="260"/>
      </w:pPr>
      <w:r>
        <w:rPr>
          <w:rFonts w:ascii="Calibri" w:cs="Calibri" w:eastAsia="Calibri" w:hAnsi="Calibri"/>
          <w:b/>
          <w:bCs/>
          <w:color w:val="1F3A5F"/>
          <w:sz w:val="21"/>
          <w:szCs w:val="21"/>
        </w:rPr>
        <w:t xml:space="preserve">REMOTE WORK SETUP</w:t>
      </w:r>
    </w:p>
    <w:p>
      <w:pPr>
        <w:spacing w:after="160" w:line="300"/>
      </w:pPr>
      <w:r>
        <w:rPr>
          <w:rFonts w:ascii="Calibri" w:cs="Calibri" w:eastAsia="Calibri" w:hAnsi="Calibri"/>
          <w:sz w:val="21"/>
          <w:szCs w:val="21"/>
        </w:rPr>
        <w:t xml:space="preserve">As a remote team member, you'll receive your equipment shipment in advance of Monday, March 24, 2026, along with instructions for connecting to our VPN and collaboration tools. James Okafor will schedule a virtual welcome session with the Financial Planning &amp; Analysis Team during your first day.</w:t>
      </w:r>
    </w:p>
    <w:p>
      <w:pPr>
        <w:pBdr>
          <w:bottom w:val="single" w:color="B9C4D0" w:sz="4" w:space="4"/>
        </w:pBdr>
        <w:spacing w:after="120" w:before="260"/>
      </w:pPr>
      <w:r>
        <w:rPr>
          <w:rFonts w:ascii="Calibri" w:cs="Calibri" w:eastAsia="Calibri" w:hAnsi="Calibri"/>
          <w:b/>
          <w:bCs/>
          <w:color w:val="1F3A5F"/>
          <w:sz w:val="21"/>
          <w:szCs w:val="21"/>
        </w:rPr>
        <w:t xml:space="preserve">FINANCE SYSTEMS ONBOARDING</w:t>
      </w:r>
    </w:p>
    <w:p>
      <w:pPr>
        <w:spacing w:after="160" w:line="300"/>
      </w:pPr>
      <w:r>
        <w:rPr>
          <w:rFonts w:ascii="Calibri" w:cs="Calibri" w:eastAsia="Calibri" w:hAnsi="Calibri"/>
          <w:sz w:val="21"/>
          <w:szCs w:val="21"/>
        </w:rPr>
        <w:t xml:space="preserve">Access to our accounting and reporting systems, including budgeting tools and the monthly close calendar, will be set up before Monday, March 24, 2026. James Okafor will review current reporting cycles with you during your first week.</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March 24,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11:00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Virtual — Brightfield Connect video suite</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Financial Systems &amp; Reporting Onboarding, which will introduce you to our tools, processes, and team standards. Additional role-specific training will be scheduled with James Okafor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If anything comes up before your start date, please don't hesitate to reach out to Marcus Webb at m.webb@brightfieldtech.com. We're genuinely excited to welcome you to the team and look forward to all that we'll accomplish together.</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James Okafor</w:t>
      </w:r>
    </w:p>
    <w:p>
      <w:pPr>
        <w:spacing w:after="20"/>
      </w:pPr>
      <w:r>
        <w:rPr>
          <w:rFonts w:ascii="Calibri" w:cs="Calibri" w:eastAsia="Calibri" w:hAnsi="Calibri"/>
          <w:color w:val="44546A"/>
          <w:sz w:val="20"/>
          <w:szCs w:val="20"/>
        </w:rPr>
        <w:t xml:space="preserve">Finance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2026-08-12T09:24:12.939Z</dcterms:created>
  <dcterms:modified xsi:type="dcterms:W3CDTF">2026-08-12T09:24:12.939Z</dcterms:modified>
</cp:coreProperties>
</file>

<file path=docProps/custom.xml><?xml version="1.0" encoding="utf-8"?>
<Properties xmlns="http://schemas.openxmlformats.org/officeDocument/2006/custom-properties" xmlns:vt="http://schemas.openxmlformats.org/officeDocument/2006/docPropsVTypes"/>
</file>