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6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140" w:line="264"/>
      </w:pPr>
      <w:r>
        <w:rPr>
          <w:rFonts w:ascii="Calibri" w:cs="Calibri" w:eastAsia="Calibri" w:hAnsi="Calibri"/>
          <w:sz w:val="21"/>
          <w:szCs w:val="21"/>
        </w:rPr>
        <w:t xml:space="preserve">March 9, 2026</w:t>
      </w:r>
    </w:p>
    <w:p>
      <w:pPr>
        <w:spacing w:after="110" w:line="264"/>
      </w:pPr>
      <w:r>
        <w:rPr>
          <w:rFonts w:ascii="Calibri" w:cs="Calibri" w:eastAsia="Calibri" w:hAnsi="Calibri"/>
          <w:sz w:val="21"/>
          <w:szCs w:val="21"/>
        </w:rPr>
        <w:t xml:space="preserve">Dear Aisha Bello,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BFT-10238</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Operations Manager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Operations</w:t>
            </w:r>
          </w:p>
        </w:tc>
      </w:tr>
    </w:tbl>
    <w:p>
      <w:pPr>
        <w:spacing w:after="60"/>
      </w:pPr>
    </w:p>
    <w:p>
      <w:pPr>
        <w:pBdr>
          <w:bottom w:val="single" w:color="B9C4D0" w:sz="4" w:space="4"/>
        </w:pBdr>
        <w:spacing w:after="70" w:before="160"/>
      </w:pPr>
      <w:r>
        <w:rPr>
          <w:rFonts w:ascii="Calibri" w:cs="Calibri" w:eastAsia="Calibri" w:hAnsi="Calibri"/>
          <w:b/>
          <w:bCs/>
          <w:color w:val="1F3A5F"/>
          <w:sz w:val="21"/>
          <w:szCs w:val="21"/>
        </w:rPr>
        <w:t xml:space="preserve">WELCOME</w:t>
      </w:r>
    </w:p>
    <w:p>
      <w:pPr>
        <w:spacing w:after="110" w:line="264"/>
      </w:pPr>
      <w:r>
        <w:rPr>
          <w:rFonts w:ascii="Calibri" w:cs="Calibri" w:eastAsia="Calibri" w:hAnsi="Calibri"/>
          <w:sz w:val="21"/>
          <w:szCs w:val="21"/>
        </w:rPr>
        <w:t xml:space="preserve">Welcome to Brightfield Technologies Inc. We are delighted to have you join us as our new Operations Manager, and everyone on the Operations Leadership Team is looking forward to working with you. Your background and the perspective you bring stood out throughout our hiring process, and we're confident you'll make an immediate impact.</w:t>
      </w:r>
    </w:p>
    <w:p>
      <w:pPr>
        <w:spacing w:after="110" w:line="264"/>
      </w:pPr>
      <w:r>
        <w:rPr>
          <w:rFonts w:ascii="Calibri" w:cs="Calibri" w:eastAsia="Calibri" w:hAnsi="Calibri"/>
          <w:sz w:val="21"/>
          <w:szCs w:val="21"/>
        </w:rPr>
        <w:t xml:space="preserve">Brightfield Technologies Inc. builds the tools and systems our customers rely on every day. We value curiosity, collaboration, and a bias toward action, and we're proud of the culture our teams have built together.</w:t>
      </w:r>
    </w:p>
    <w:p>
      <w:pPr>
        <w:pBdr>
          <w:bottom w:val="single" w:color="B9C4D0" w:sz="4" w:space="4"/>
        </w:pBdr>
        <w:spacing w:after="70" w:before="160"/>
      </w:pPr>
      <w:r>
        <w:rPr>
          <w:rFonts w:ascii="Calibri" w:cs="Calibri" w:eastAsia="Calibri" w:hAnsi="Calibri"/>
          <w:b/>
          <w:bCs/>
          <w:color w:val="1F3A5F"/>
          <w:sz w:val="21"/>
          <w:szCs w:val="21"/>
        </w:rPr>
        <w:t xml:space="preserve">YOUR ROLE AND TEAM</w:t>
      </w:r>
    </w:p>
    <w:p>
      <w:pPr>
        <w:spacing w:after="110" w:line="264"/>
      </w:pPr>
      <w:r>
        <w:rPr>
          <w:rFonts w:ascii="Calibri" w:cs="Calibri" w:eastAsia="Calibri" w:hAnsi="Calibri"/>
          <w:sz w:val="21"/>
          <w:szCs w:val="21"/>
        </w:rPr>
        <w:t xml:space="preserve">You will be joining us as Operations Manager within the Operations department, working as part of the Operations Leadership Team. You will report directly to Victor Simmons, VP of Operations, who will serve as your primary point of contact as you settle into the role.</w:t>
      </w:r>
    </w:p>
    <w:p>
      <w:pPr>
        <w:pBdr>
          <w:bottom w:val="single" w:color="B9C4D0" w:sz="4" w:space="4"/>
        </w:pBdr>
        <w:spacing w:after="70" w:before="1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March 31,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C, 2nd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Office</w:t>
            </w:r>
          </w:p>
        </w:tc>
      </w:tr>
    </w:tbl>
    <w:p>
      <w:pPr>
        <w:spacing w:after="110" w:before="70" w:line="264"/>
      </w:pPr>
      <w:r>
        <w:rPr>
          <w:rFonts w:ascii="Calibri" w:cs="Calibri" w:eastAsia="Calibri" w:hAnsi="Calibri"/>
          <w:sz w:val="21"/>
          <w:szCs w:val="21"/>
        </w:rPr>
        <w:t xml:space="preserve">Please arrive by 9:00 AM and check in at reception, where a member of our People Operations team will greet you and help you get settled before introductions with Victor Simmons and the rest of the Operations Leadership Team.</w:t>
      </w:r>
    </w:p>
    <w:p>
      <w:pPr>
        <w:pBdr>
          <w:bottom w:val="single" w:color="B9C4D0" w:sz="4" w:space="4"/>
        </w:pBdr>
        <w:spacing w:after="70" w:before="160"/>
      </w:pPr>
      <w:r>
        <w:rPr>
          <w:rFonts w:ascii="Calibri" w:cs="Calibri" w:eastAsia="Calibri" w:hAnsi="Calibri"/>
          <w:b/>
          <w:bCs/>
          <w:color w:val="1F3A5F"/>
          <w:sz w:val="21"/>
          <w:szCs w:val="21"/>
        </w:rPr>
        <w:t xml:space="preserve">OFFICE ACCESS AND DESK SETUP</w:t>
      </w:r>
    </w:p>
    <w:p>
      <w:pPr>
        <w:spacing w:after="110" w:line="264"/>
      </w:pPr>
      <w:r>
        <w:rPr>
          <w:rFonts w:ascii="Calibri" w:cs="Calibri" w:eastAsia="Calibri" w:hAnsi="Calibri"/>
          <w:sz w:val="21"/>
          <w:szCs w:val="21"/>
        </w:rPr>
        <w:t xml:space="preserve">Your building access badge and workstation at Austin Headquarters (Building C, 2nd Floor) will be ready before Monday, March 31, 2026. Reception will direct you to your desk, and IT will confirm your login credentials on arrival.</w:t>
      </w:r>
    </w:p>
    <w:p>
      <w:pPr>
        <w:pBdr>
          <w:bottom w:val="single" w:color="B9C4D0" w:sz="4" w:space="4"/>
        </w:pBdr>
        <w:spacing w:after="70" w:before="160"/>
      </w:pPr>
      <w:r>
        <w:rPr>
          <w:rFonts w:ascii="Calibri" w:cs="Calibri" w:eastAsia="Calibri" w:hAnsi="Calibri"/>
          <w:b/>
          <w:bCs/>
          <w:color w:val="1F3A5F"/>
          <w:sz w:val="21"/>
          <w:szCs w:val="21"/>
        </w:rPr>
        <w:t xml:space="preserve">OPERATIONS SYSTEMS ONBOARDING</w:t>
      </w:r>
    </w:p>
    <w:p>
      <w:pPr>
        <w:spacing w:after="110" w:line="264"/>
      </w:pPr>
      <w:r>
        <w:rPr>
          <w:rFonts w:ascii="Calibri" w:cs="Calibri" w:eastAsia="Calibri" w:hAnsi="Calibri"/>
          <w:sz w:val="21"/>
          <w:szCs w:val="21"/>
        </w:rPr>
        <w:t xml:space="preserve">Prior to Monday, March 31, 2026, you'll be granted access to our vendor management, logistics, and reporting systems. Victor Simmons will brief you on current operational priorities for the Operations Leadership Team in your first week.</w:t>
      </w:r>
    </w:p>
    <w:p>
      <w:pPr>
        <w:pBdr>
          <w:bottom w:val="single" w:color="B9C4D0" w:sz="4" w:space="4"/>
        </w:pBdr>
        <w:spacing w:after="70" w:before="1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March 31,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9:30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Building C, Executive Conference Room</w:t>
            </w:r>
          </w:p>
        </w:tc>
      </w:tr>
    </w:tbl>
    <w:p>
      <w:pPr>
        <w:pBdr>
          <w:bottom w:val="single" w:color="B9C4D0" w:sz="4" w:space="4"/>
        </w:pBdr>
        <w:spacing w:after="70" w:before="160"/>
      </w:pPr>
      <w:r>
        <w:rPr>
          <w:rFonts w:ascii="Calibri" w:cs="Calibri" w:eastAsia="Calibri" w:hAnsi="Calibri"/>
          <w:b/>
          <w:bCs/>
          <w:color w:val="1F3A5F"/>
          <w:sz w:val="21"/>
          <w:szCs w:val="21"/>
        </w:rPr>
        <w:t xml:space="preserve">INITIAL TRAINING</w:t>
      </w:r>
    </w:p>
    <w:p>
      <w:pPr>
        <w:spacing w:after="110" w:line="264"/>
      </w:pPr>
      <w:r>
        <w:rPr>
          <w:rFonts w:ascii="Calibri" w:cs="Calibri" w:eastAsia="Calibri" w:hAnsi="Calibri"/>
          <w:sz w:val="21"/>
          <w:szCs w:val="21"/>
        </w:rPr>
        <w:t xml:space="preserve">During your first week, you'll begin the Operational Excellence &amp; Vendor Management Program, which will introduce you to our tools, processes, and team standards. Additional role-specific training will be scheduled with Victor Simmons as you progress through your first month.</w:t>
      </w:r>
    </w:p>
    <w:p>
      <w:pPr>
        <w:pBdr>
          <w:bottom w:val="single" w:color="B9C4D0" w:sz="4" w:space="4"/>
        </w:pBdr>
        <w:spacing w:after="70" w:before="160"/>
      </w:pPr>
      <w:r>
        <w:rPr>
          <w:rFonts w:ascii="Calibri" w:cs="Calibri" w:eastAsia="Calibri" w:hAnsi="Calibri"/>
          <w:b/>
          <w:bCs/>
          <w:color w:val="1F3A5F"/>
          <w:sz w:val="21"/>
          <w:szCs w:val="21"/>
        </w:rPr>
        <w:t xml:space="preserve">LEADERSHIP ORIENTATION</w:t>
      </w:r>
    </w:p>
    <w:p>
      <w:pPr>
        <w:spacing w:after="110" w:line="264"/>
      </w:pPr>
      <w:r>
        <w:rPr>
          <w:rFonts w:ascii="Calibri" w:cs="Calibri" w:eastAsia="Calibri" w:hAnsi="Calibri"/>
          <w:sz w:val="21"/>
          <w:szCs w:val="21"/>
        </w:rPr>
        <w:t xml:space="preserve">As a manager-level hire, you'll also attend a dedicated leadership orientation covering our management practices, performance review cycle, and team-lead resources. This session will be scheduled with Victor Simmons during your first two weeks.</w:t>
      </w:r>
    </w:p>
    <w:p>
      <w:pPr>
        <w:pBdr>
          <w:bottom w:val="single" w:color="B9C4D0" w:sz="4" w:space="4"/>
        </w:pBdr>
        <w:spacing w:after="70" w:before="160"/>
      </w:pPr>
      <w:r>
        <w:rPr>
          <w:rFonts w:ascii="Calibri" w:cs="Calibri" w:eastAsia="Calibri" w:hAnsi="Calibri"/>
          <w:b/>
          <w:bCs/>
          <w:color w:val="1F3A5F"/>
          <w:sz w:val="21"/>
          <w:szCs w:val="21"/>
        </w:rPr>
        <w:t xml:space="preserve">EQUIPMENT ALLOCATION</w:t>
      </w:r>
    </w:p>
    <w:p>
      <w:pPr>
        <w:pStyle w:val="ListParagraph"/>
        <w:numPr>
          <w:ilvl w:val="0"/>
          <w:numId w:val="2"/>
        </w:numPr>
        <w:spacing w:after="60"/>
      </w:pPr>
      <w:r>
        <w:rPr>
          <w:rFonts w:ascii="Calibri" w:cs="Calibri" w:eastAsia="Calibri" w:hAnsi="Calibri"/>
          <w:sz w:val="21"/>
          <w:szCs w:val="21"/>
        </w:rPr>
        <w:t xml:space="preserve">Laptop (standard configuration)</w:t>
      </w:r>
    </w:p>
    <w:p>
      <w:pPr>
        <w:pStyle w:val="ListParagraph"/>
        <w:numPr>
          <w:ilvl w:val="0"/>
          <w:numId w:val="2"/>
        </w:numPr>
        <w:spacing w:after="60"/>
      </w:pPr>
      <w:r>
        <w:rPr>
          <w:rFonts w:ascii="Calibri" w:cs="Calibri" w:eastAsia="Calibri" w:hAnsi="Calibri"/>
          <w:sz w:val="21"/>
          <w:szCs w:val="21"/>
        </w:rPr>
        <w:t xml:space="preserve">Company mobile phone</w:t>
      </w:r>
    </w:p>
    <w:p>
      <w:pPr>
        <w:pStyle w:val="ListParagraph"/>
        <w:numPr>
          <w:ilvl w:val="0"/>
          <w:numId w:val="2"/>
        </w:numPr>
        <w:spacing w:after="60"/>
      </w:pPr>
      <w:r>
        <w:rPr>
          <w:rFonts w:ascii="Calibri" w:cs="Calibri" w:eastAsia="Calibri" w:hAnsi="Calibri"/>
          <w:sz w:val="21"/>
          <w:szCs w:val="21"/>
        </w:rPr>
        <w:t xml:space="preserve">Building C executive access badge</w:t>
      </w:r>
    </w:p>
    <w:p>
      <w:pPr>
        <w:spacing w:after="110" w:before="60" w:line="264"/>
      </w:pPr>
      <w:r>
        <w:rPr>
          <w:rFonts w:ascii="Calibri" w:cs="Calibri" w:eastAsia="Calibri" w:hAnsi="Calibri"/>
          <w:sz w:val="21"/>
          <w:szCs w:val="21"/>
        </w:rPr>
        <w:t xml:space="preserve">Please confirm receipt of the items above with our IT support desk on your first day.</w:t>
      </w:r>
    </w:p>
    <w:p>
      <w:pPr>
        <w:pBdr>
          <w:bottom w:val="single" w:color="B9C4D0" w:sz="4" w:space="4"/>
        </w:pBdr>
        <w:spacing w:after="70" w:before="160"/>
      </w:pPr>
      <w:r>
        <w:rPr>
          <w:rFonts w:ascii="Calibri" w:cs="Calibri" w:eastAsia="Calibri" w:hAnsi="Calibri"/>
          <w:b/>
          <w:bCs/>
          <w:color w:val="1F3A5F"/>
          <w:sz w:val="21"/>
          <w:szCs w:val="21"/>
        </w:rPr>
        <w:t xml:space="preserve">BEFORE YOU ARRIVE</w:t>
      </w:r>
    </w:p>
    <w:p>
      <w:pPr>
        <w:pStyle w:val="ListParagraph"/>
        <w:numPr>
          <w:ilvl w:val="0"/>
          <w:numId w:val="2"/>
        </w:numPr>
        <w:spacing w:after="6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6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60"/>
      </w:pPr>
      <w:r>
        <w:rPr>
          <w:rFonts w:ascii="Calibri" w:cs="Calibri" w:eastAsia="Calibri" w:hAnsi="Calibri"/>
          <w:sz w:val="21"/>
          <w:szCs w:val="21"/>
        </w:rPr>
        <w:t xml:space="preserve">Review the Brightfield Technologies Inc. Employee Handbook, available on Brightfield Connect</w:t>
      </w:r>
    </w:p>
    <w:p>
      <w:pPr>
        <w:spacing w:after="60"/>
      </w:pPr>
    </w:p>
    <w:p>
      <w:pPr>
        <w:pBdr>
          <w:bottom w:val="single" w:color="B9C4D0" w:sz="4" w:space="4"/>
        </w:pBdr>
        <w:spacing w:after="70" w:before="160"/>
      </w:pPr>
      <w:r>
        <w:rPr>
          <w:rFonts w:ascii="Calibri" w:cs="Calibri" w:eastAsia="Calibri" w:hAnsi="Calibri"/>
          <w:b/>
          <w:bCs/>
          <w:color w:val="1F3A5F"/>
          <w:sz w:val="21"/>
          <w:szCs w:val="21"/>
        </w:rPr>
        <w:t xml:space="preserve">QUESTIONS BEFORE YOU START</w:t>
      </w:r>
    </w:p>
    <w:p>
      <w:pPr>
        <w:spacing w:after="110" w:line="264"/>
      </w:pPr>
      <w:r>
        <w:rPr>
          <w:rFonts w:ascii="Calibri" w:cs="Calibri" w:eastAsia="Calibri" w:hAnsi="Calibri"/>
          <w:sz w:val="21"/>
          <w:szCs w:val="21"/>
        </w:rPr>
        <w:t xml:space="preserve">Your point of contact in People Operations is Grace Talbot, who can be reached at g.talbot@brightfieldtech.com for any questions about paperwork, benefits, or logistics ahead of your start date.</w:t>
      </w:r>
    </w:p>
    <w:p>
      <w:pPr>
        <w:pBdr>
          <w:bottom w:val="single" w:color="B9C4D0" w:sz="4" w:space="4"/>
        </w:pBdr>
        <w:spacing w:after="70" w:before="160"/>
      </w:pPr>
      <w:r>
        <w:rPr>
          <w:rFonts w:ascii="Calibri" w:cs="Calibri" w:eastAsia="Calibri" w:hAnsi="Calibri"/>
          <w:b/>
          <w:bCs/>
          <w:color w:val="1F3A5F"/>
          <w:sz w:val="21"/>
          <w:szCs w:val="21"/>
        </w:rPr>
        <w:t xml:space="preserve">WELCOME ABOARD</w:t>
      </w:r>
    </w:p>
    <w:p>
      <w:pPr>
        <w:spacing w:after="110" w:line="264"/>
      </w:pPr>
      <w:r>
        <w:rPr>
          <w:rFonts w:ascii="Calibri" w:cs="Calibri" w:eastAsia="Calibri" w:hAnsi="Calibri"/>
          <w:sz w:val="21"/>
          <w:szCs w:val="21"/>
        </w:rPr>
        <w:t xml:space="preserve">If anything comes up before your start date, please don't hesitate to reach out to Grace Talbot at g.talbot@brightfieldtech.com. We're genuinely excited to welcome you to the team and look forward to all that we'll accomplish together.</w:t>
      </w:r>
    </w:p>
    <w:p>
      <w:pPr>
        <w:spacing w:after="200" w:before="100" w:line="264"/>
      </w:pPr>
      <w:r>
        <w:rPr>
          <w:rFonts w:ascii="Calibri" w:cs="Calibri" w:eastAsia="Calibri" w:hAnsi="Calibri"/>
          <w:sz w:val="21"/>
          <w:szCs w:val="21"/>
        </w:rPr>
        <w:t xml:space="preserve">Warm regards,</w:t>
      </w:r>
    </w:p>
    <w:p>
      <w:pPr>
        <w:pBdr>
          <w:bottom w:val="single" w:color="808080" w:sz="4" w:space="1"/>
        </w:pBdr>
        <w:spacing w:after="60"/>
        <w:ind w:left="0"/>
      </w:pPr>
      <w:r>
        <w:rPr>
          <w:sz w:val="21"/>
          <w:szCs w:val="21"/>
        </w:rPr>
        <w:t xml:space="preserve"/>
      </w:r>
    </w:p>
    <w:p>
      <w:pPr>
        <w:spacing w:after="20"/>
      </w:pPr>
      <w:r>
        <w:rPr>
          <w:rFonts w:ascii="Calibri" w:cs="Calibri" w:eastAsia="Calibri" w:hAnsi="Calibri"/>
          <w:b/>
          <w:bCs/>
          <w:sz w:val="21"/>
          <w:szCs w:val="21"/>
        </w:rPr>
        <w:t xml:space="preserve">Victor Simmons</w:t>
      </w:r>
    </w:p>
    <w:p>
      <w:pPr>
        <w:spacing w:after="20"/>
      </w:pPr>
      <w:r>
        <w:rPr>
          <w:rFonts w:ascii="Calibri" w:cs="Calibri" w:eastAsia="Calibri" w:hAnsi="Calibri"/>
          <w:color w:val="44546A"/>
          <w:sz w:val="20"/>
          <w:szCs w:val="20"/>
        </w:rPr>
        <w:t xml:space="preserve">VP of Operations</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2026-08-12T09:24:13.032Z</dcterms:created>
  <dcterms:modified xsi:type="dcterms:W3CDTF">2026-08-12T09:24:13.032Z</dcterms:modified>
</cp:coreProperties>
</file>

<file path=docProps/custom.xml><?xml version="1.0" encoding="utf-8"?>
<Properties xmlns="http://schemas.openxmlformats.org/officeDocument/2006/custom-properties" xmlns:vt="http://schemas.openxmlformats.org/officeDocument/2006/docPropsVTypes"/>
</file>