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E3C" w:rsidRDefault="00DB6E3C" w:rsidP="00DB6E3C">
      <w:pPr>
        <w:pStyle w:val="Title"/>
      </w:pPr>
      <w:bookmarkStart w:id="0" w:name="_GoBack"/>
      <w:bookmarkEnd w:id="0"/>
      <w:r w:rsidRPr="00DB6E3C">
        <w:t>XC4614 flash reprogramming with XC4464</w:t>
      </w:r>
      <w:r w:rsidR="008674C9">
        <w:t xml:space="preserve"> or XC4414</w:t>
      </w:r>
    </w:p>
    <w:p w:rsidR="00C45392" w:rsidRDefault="003C598A" w:rsidP="00C45392">
      <w:r>
        <w:t xml:space="preserve">The XC4614 has its own internal storage which can be reprogrammed to give different functions. As delivered, the XC4614 has the transparent </w:t>
      </w:r>
      <w:proofErr w:type="spellStart"/>
      <w:r>
        <w:t>wifi</w:t>
      </w:r>
      <w:proofErr w:type="spellEnd"/>
      <w:r>
        <w:t>-serial firmware</w:t>
      </w:r>
      <w:r w:rsidR="00082B6A">
        <w:t xml:space="preserve"> with webpage configuration</w:t>
      </w:r>
      <w:r>
        <w:t xml:space="preserve"> installed. The AT-command firmware can also be installed, giving more access to low level functions.</w:t>
      </w:r>
    </w:p>
    <w:p w:rsidR="00B40B00" w:rsidRDefault="00B40B00" w:rsidP="00C45392">
      <w:r>
        <w:t>There’s a couple of different firmware versions (including a 9600 baud AT command firmware) in this folder, but more can be found at places like:</w:t>
      </w:r>
    </w:p>
    <w:p w:rsidR="00B40B00" w:rsidRDefault="00B40B00" w:rsidP="00C45392">
      <w:hyperlink r:id="rId4" w:history="1">
        <w:r w:rsidRPr="008C5314">
          <w:rPr>
            <w:rStyle w:val="Hyperlink"/>
          </w:rPr>
          <w:t>https://shm-forum.org.uk/t/list-of-esp8266-firmware/98</w:t>
        </w:r>
      </w:hyperlink>
    </w:p>
    <w:p w:rsidR="009D287B" w:rsidRDefault="009D287B" w:rsidP="009D287B">
      <w:pPr>
        <w:pStyle w:val="Heading2"/>
      </w:pPr>
      <w:r>
        <w:t>Wiring it up:</w:t>
      </w:r>
    </w:p>
    <w:p w:rsidR="00E724EE" w:rsidRDefault="00E724EE" w:rsidP="00E724EE">
      <w:pPr>
        <w:pStyle w:val="Heading3"/>
      </w:pPr>
      <w:r>
        <w:t>To XC4464:</w:t>
      </w:r>
    </w:p>
    <w:p w:rsidR="00F809B7" w:rsidRDefault="00FC63F2" w:rsidP="00F809B7">
      <w:pPr>
        <w:pStyle w:val="NoSpacing"/>
      </w:pPr>
      <w:r>
        <w:t>You will need</w:t>
      </w:r>
      <w:r w:rsidR="00E724EE">
        <w:t xml:space="preserve"> WC6028 (plug to socket jumpers)</w:t>
      </w:r>
      <w:r w:rsidR="00B60AF1">
        <w:t>.</w:t>
      </w:r>
      <w:r w:rsidR="00C45392">
        <w:t xml:space="preserve"> Ensure that the voltage switch on the XC4464 is set to 3V3, as the ESP13 chip is only rated to 3.3V</w:t>
      </w:r>
      <w:r w:rsidR="00F809B7">
        <w:t>. Make the following connections:</w:t>
      </w:r>
    </w:p>
    <w:p w:rsidR="00F809B7" w:rsidRDefault="00F809B7" w:rsidP="00F809B7">
      <w:pPr>
        <w:pStyle w:val="NoSpacing"/>
      </w:pPr>
    </w:p>
    <w:tbl>
      <w:tblPr>
        <w:tblStyle w:val="TableGrid"/>
        <w:tblW w:w="0" w:type="auto"/>
        <w:tblLook w:val="04A0" w:firstRow="1" w:lastRow="0" w:firstColumn="1" w:lastColumn="0" w:noHBand="0" w:noVBand="1"/>
      </w:tblPr>
      <w:tblGrid>
        <w:gridCol w:w="2093"/>
        <w:gridCol w:w="2126"/>
        <w:gridCol w:w="5023"/>
      </w:tblGrid>
      <w:tr w:rsidR="00FC63F2" w:rsidTr="00FC63F2">
        <w:tc>
          <w:tcPr>
            <w:tcW w:w="2093" w:type="dxa"/>
          </w:tcPr>
          <w:p w:rsidR="00FC63F2" w:rsidRPr="00F809B7" w:rsidRDefault="00FC63F2" w:rsidP="00C45392">
            <w:pPr>
              <w:jc w:val="center"/>
              <w:rPr>
                <w:b/>
              </w:rPr>
            </w:pPr>
            <w:r w:rsidRPr="00F809B7">
              <w:rPr>
                <w:b/>
              </w:rPr>
              <w:t>XC4614 (</w:t>
            </w:r>
            <w:proofErr w:type="spellStart"/>
            <w:r w:rsidRPr="00F809B7">
              <w:rPr>
                <w:b/>
              </w:rPr>
              <w:t>Wifi</w:t>
            </w:r>
            <w:proofErr w:type="spellEnd"/>
            <w:r w:rsidRPr="00F809B7">
              <w:rPr>
                <w:b/>
              </w:rPr>
              <w:t xml:space="preserve"> Shield)</w:t>
            </w:r>
          </w:p>
        </w:tc>
        <w:tc>
          <w:tcPr>
            <w:tcW w:w="2126" w:type="dxa"/>
          </w:tcPr>
          <w:p w:rsidR="00FC63F2" w:rsidRPr="00F809B7" w:rsidRDefault="00FC63F2" w:rsidP="00C45392">
            <w:pPr>
              <w:jc w:val="center"/>
              <w:rPr>
                <w:b/>
              </w:rPr>
            </w:pPr>
            <w:r w:rsidRPr="00F809B7">
              <w:rPr>
                <w:b/>
              </w:rPr>
              <w:t>XC4464 (FTDI Board)</w:t>
            </w:r>
          </w:p>
        </w:tc>
        <w:tc>
          <w:tcPr>
            <w:tcW w:w="5023" w:type="dxa"/>
          </w:tcPr>
          <w:p w:rsidR="00FC63F2" w:rsidRPr="00F809B7" w:rsidRDefault="00FC63F2" w:rsidP="009D287B">
            <w:pPr>
              <w:rPr>
                <w:b/>
              </w:rPr>
            </w:pPr>
            <w:r w:rsidRPr="00F809B7">
              <w:rPr>
                <w:b/>
              </w:rPr>
              <w:t>Function</w:t>
            </w:r>
          </w:p>
        </w:tc>
      </w:tr>
      <w:tr w:rsidR="00FC63F2" w:rsidTr="00FC63F2">
        <w:tc>
          <w:tcPr>
            <w:tcW w:w="2093" w:type="dxa"/>
          </w:tcPr>
          <w:p w:rsidR="00FC63F2" w:rsidRDefault="00FC63F2" w:rsidP="00C45392">
            <w:pPr>
              <w:jc w:val="center"/>
            </w:pPr>
            <w:r>
              <w:t>5V (on Arduino side)</w:t>
            </w:r>
          </w:p>
        </w:tc>
        <w:tc>
          <w:tcPr>
            <w:tcW w:w="2126" w:type="dxa"/>
          </w:tcPr>
          <w:p w:rsidR="00FC63F2" w:rsidRDefault="00C45392" w:rsidP="00C45392">
            <w:pPr>
              <w:jc w:val="center"/>
            </w:pPr>
            <w:r>
              <w:t>5V</w:t>
            </w:r>
          </w:p>
        </w:tc>
        <w:tc>
          <w:tcPr>
            <w:tcW w:w="5023" w:type="dxa"/>
          </w:tcPr>
          <w:p w:rsidR="00FC63F2" w:rsidRDefault="00C45392" w:rsidP="009D287B">
            <w:r>
              <w:t>Power (there is a 3.3V regulator on the board)</w:t>
            </w:r>
          </w:p>
        </w:tc>
      </w:tr>
      <w:tr w:rsidR="00FC63F2" w:rsidTr="00FC63F2">
        <w:tc>
          <w:tcPr>
            <w:tcW w:w="2093" w:type="dxa"/>
          </w:tcPr>
          <w:p w:rsidR="00FC63F2" w:rsidRDefault="00FC63F2" w:rsidP="00C45392">
            <w:pPr>
              <w:jc w:val="center"/>
            </w:pPr>
            <w:r>
              <w:t>G (on Arduino side)</w:t>
            </w:r>
          </w:p>
        </w:tc>
        <w:tc>
          <w:tcPr>
            <w:tcW w:w="2126" w:type="dxa"/>
          </w:tcPr>
          <w:p w:rsidR="00FC63F2" w:rsidRDefault="00C45392" w:rsidP="00C45392">
            <w:pPr>
              <w:jc w:val="center"/>
            </w:pPr>
            <w:r>
              <w:t>GND</w:t>
            </w:r>
          </w:p>
        </w:tc>
        <w:tc>
          <w:tcPr>
            <w:tcW w:w="5023" w:type="dxa"/>
          </w:tcPr>
          <w:p w:rsidR="00FC63F2" w:rsidRDefault="00C45392" w:rsidP="009D287B">
            <w:r>
              <w:t>Ground</w:t>
            </w:r>
          </w:p>
        </w:tc>
      </w:tr>
      <w:tr w:rsidR="00FC63F2" w:rsidTr="00FC63F2">
        <w:tc>
          <w:tcPr>
            <w:tcW w:w="2093" w:type="dxa"/>
          </w:tcPr>
          <w:p w:rsidR="00FC63F2" w:rsidRDefault="00FC63F2" w:rsidP="00C45392">
            <w:pPr>
              <w:jc w:val="center"/>
            </w:pPr>
            <w:r>
              <w:t>RX0 (on ESP13 side)</w:t>
            </w:r>
          </w:p>
        </w:tc>
        <w:tc>
          <w:tcPr>
            <w:tcW w:w="2126" w:type="dxa"/>
          </w:tcPr>
          <w:p w:rsidR="00FC63F2" w:rsidRDefault="00C45392" w:rsidP="00C45392">
            <w:pPr>
              <w:jc w:val="center"/>
            </w:pPr>
            <w:r>
              <w:t>TXD</w:t>
            </w:r>
          </w:p>
        </w:tc>
        <w:tc>
          <w:tcPr>
            <w:tcW w:w="5023" w:type="dxa"/>
          </w:tcPr>
          <w:p w:rsidR="00FC63F2" w:rsidRDefault="00C45392" w:rsidP="009D287B">
            <w:r>
              <w:t>Data from XC4614</w:t>
            </w:r>
          </w:p>
        </w:tc>
      </w:tr>
      <w:tr w:rsidR="00FC63F2" w:rsidTr="00FC63F2">
        <w:tc>
          <w:tcPr>
            <w:tcW w:w="2093" w:type="dxa"/>
          </w:tcPr>
          <w:p w:rsidR="00FC63F2" w:rsidRDefault="00FC63F2" w:rsidP="00C45392">
            <w:pPr>
              <w:jc w:val="center"/>
            </w:pPr>
            <w:r>
              <w:t>TX0 (on ESP13 side)</w:t>
            </w:r>
          </w:p>
        </w:tc>
        <w:tc>
          <w:tcPr>
            <w:tcW w:w="2126" w:type="dxa"/>
          </w:tcPr>
          <w:p w:rsidR="00FC63F2" w:rsidRDefault="00C45392" w:rsidP="00C45392">
            <w:pPr>
              <w:jc w:val="center"/>
            </w:pPr>
            <w:r>
              <w:t>RXD</w:t>
            </w:r>
          </w:p>
        </w:tc>
        <w:tc>
          <w:tcPr>
            <w:tcW w:w="5023" w:type="dxa"/>
          </w:tcPr>
          <w:p w:rsidR="00FC63F2" w:rsidRDefault="00C45392" w:rsidP="009D287B">
            <w:r>
              <w:t>Data to XC4614</w:t>
            </w:r>
          </w:p>
        </w:tc>
      </w:tr>
      <w:tr w:rsidR="00FC63F2" w:rsidTr="00FC63F2">
        <w:tc>
          <w:tcPr>
            <w:tcW w:w="2093" w:type="dxa"/>
          </w:tcPr>
          <w:p w:rsidR="00FC63F2" w:rsidRDefault="00C45392" w:rsidP="00C45392">
            <w:pPr>
              <w:jc w:val="center"/>
            </w:pPr>
            <w:r>
              <w:t>D0 (on ESP13 side)</w:t>
            </w:r>
          </w:p>
        </w:tc>
        <w:tc>
          <w:tcPr>
            <w:tcW w:w="2126" w:type="dxa"/>
          </w:tcPr>
          <w:p w:rsidR="00FC63F2" w:rsidRDefault="00C45392" w:rsidP="00C45392">
            <w:pPr>
              <w:jc w:val="center"/>
            </w:pPr>
            <w:r>
              <w:t>No connection</w:t>
            </w:r>
          </w:p>
        </w:tc>
        <w:tc>
          <w:tcPr>
            <w:tcW w:w="5023" w:type="dxa"/>
          </w:tcPr>
          <w:p w:rsidR="00FC63F2" w:rsidRDefault="00C45392" w:rsidP="009D287B">
            <w:r>
              <w:t>Programming selector</w:t>
            </w:r>
            <w:r w:rsidR="008674C9">
              <w:t>- goes to G on XC4614</w:t>
            </w:r>
          </w:p>
        </w:tc>
      </w:tr>
    </w:tbl>
    <w:p w:rsidR="008444D5" w:rsidRDefault="008444D5" w:rsidP="008444D5"/>
    <w:p w:rsidR="00F809B7" w:rsidRDefault="008444D5" w:rsidP="008444D5">
      <w:r>
        <w:t>During the programming phase, the wire on D0 is connected to GND (G) on the shield (see green wire in picture above). This tells the shield to enter programming mode next time it is reset.</w:t>
      </w:r>
    </w:p>
    <w:p w:rsidR="008444D5" w:rsidRDefault="00C45392" w:rsidP="00B40B00">
      <w:pPr>
        <w:jc w:val="center"/>
        <w:rPr>
          <w:rFonts w:asciiTheme="majorHAnsi" w:eastAsiaTheme="majorEastAsia" w:hAnsiTheme="majorHAnsi" w:cstheme="majorBidi"/>
          <w:b/>
          <w:bCs/>
          <w:color w:val="4F81BD" w:themeColor="accent1"/>
        </w:rPr>
      </w:pPr>
      <w:r>
        <w:rPr>
          <w:noProof/>
          <w:lang w:eastAsia="en-AU"/>
        </w:rPr>
        <w:drawing>
          <wp:inline distT="0" distB="0" distL="0" distR="0">
            <wp:extent cx="5457825" cy="3100390"/>
            <wp:effectExtent l="0" t="0" r="0" b="0"/>
            <wp:docPr id="3" name="Picture 3" descr="C:\Users\tb01\Pictures\20160411_162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b01\Pictures\20160411_162213.jpg"/>
                    <pic:cNvPicPr>
                      <a:picLocks noChangeAspect="1" noChangeArrowheads="1"/>
                    </pic:cNvPicPr>
                  </pic:nvPicPr>
                  <pic:blipFill>
                    <a:blip r:embed="rId5" cstate="print"/>
                    <a:srcRect l="3292" t="10031" r="6897" b="21944"/>
                    <a:stretch>
                      <a:fillRect/>
                    </a:stretch>
                  </pic:blipFill>
                  <pic:spPr bwMode="auto">
                    <a:xfrm>
                      <a:off x="0" y="0"/>
                      <a:ext cx="5478165" cy="3111944"/>
                    </a:xfrm>
                    <a:prstGeom prst="rect">
                      <a:avLst/>
                    </a:prstGeom>
                    <a:noFill/>
                    <a:ln w="9525">
                      <a:noFill/>
                      <a:miter lim="800000"/>
                      <a:headEnd/>
                      <a:tailEnd/>
                    </a:ln>
                  </pic:spPr>
                </pic:pic>
              </a:graphicData>
            </a:graphic>
          </wp:inline>
        </w:drawing>
      </w:r>
      <w:r w:rsidR="008444D5">
        <w:br w:type="page"/>
      </w:r>
    </w:p>
    <w:p w:rsidR="00D265FA" w:rsidRDefault="008674C9" w:rsidP="00D265FA">
      <w:pPr>
        <w:pStyle w:val="Heading3"/>
      </w:pPr>
      <w:r>
        <w:lastRenderedPageBreak/>
        <w:t>To Nano (XC4414</w:t>
      </w:r>
      <w:r w:rsidR="00D265FA">
        <w:t>):</w:t>
      </w:r>
    </w:p>
    <w:p w:rsidR="00D265FA" w:rsidRPr="00D265FA" w:rsidRDefault="00D265FA" w:rsidP="00D265FA">
      <w:r>
        <w:t xml:space="preserve">If you’re using a </w:t>
      </w:r>
      <w:r w:rsidR="008674C9">
        <w:t>Nano</w:t>
      </w:r>
      <w:r>
        <w:t>, make sure it has a sketch that doesn’t use the Serial port at all (the easiest way is to select File&gt;New, and upload the empty sketch to the board</w:t>
      </w:r>
      <w:r w:rsidR="002E08DA">
        <w:t>)</w:t>
      </w:r>
      <w:r>
        <w:t>. We’re just using the USB-Serial converter on the board, so the sketch doesn’t need to do anything.</w:t>
      </w:r>
    </w:p>
    <w:tbl>
      <w:tblPr>
        <w:tblStyle w:val="TableGrid"/>
        <w:tblW w:w="0" w:type="auto"/>
        <w:tblLook w:val="04A0" w:firstRow="1" w:lastRow="0" w:firstColumn="1" w:lastColumn="0" w:noHBand="0" w:noVBand="1"/>
      </w:tblPr>
      <w:tblGrid>
        <w:gridCol w:w="2093"/>
        <w:gridCol w:w="2126"/>
        <w:gridCol w:w="5023"/>
      </w:tblGrid>
      <w:tr w:rsidR="00D265FA" w:rsidTr="00BA24A3">
        <w:tc>
          <w:tcPr>
            <w:tcW w:w="2093" w:type="dxa"/>
          </w:tcPr>
          <w:p w:rsidR="00D265FA" w:rsidRPr="00F809B7" w:rsidRDefault="00D265FA" w:rsidP="00BA24A3">
            <w:pPr>
              <w:jc w:val="center"/>
              <w:rPr>
                <w:b/>
              </w:rPr>
            </w:pPr>
            <w:r w:rsidRPr="00F809B7">
              <w:rPr>
                <w:b/>
              </w:rPr>
              <w:t>XC4614 (</w:t>
            </w:r>
            <w:proofErr w:type="spellStart"/>
            <w:r w:rsidRPr="00F809B7">
              <w:rPr>
                <w:b/>
              </w:rPr>
              <w:t>Wifi</w:t>
            </w:r>
            <w:proofErr w:type="spellEnd"/>
            <w:r w:rsidRPr="00F809B7">
              <w:rPr>
                <w:b/>
              </w:rPr>
              <w:t xml:space="preserve"> Shield)</w:t>
            </w:r>
          </w:p>
        </w:tc>
        <w:tc>
          <w:tcPr>
            <w:tcW w:w="2126" w:type="dxa"/>
          </w:tcPr>
          <w:p w:rsidR="00D265FA" w:rsidRPr="00F809B7" w:rsidRDefault="008674C9" w:rsidP="008674C9">
            <w:pPr>
              <w:jc w:val="center"/>
              <w:rPr>
                <w:b/>
              </w:rPr>
            </w:pPr>
            <w:r>
              <w:rPr>
                <w:b/>
              </w:rPr>
              <w:t>XC4414</w:t>
            </w:r>
            <w:r w:rsidR="00D265FA">
              <w:rPr>
                <w:b/>
              </w:rPr>
              <w:t xml:space="preserve"> (</w:t>
            </w:r>
            <w:r>
              <w:rPr>
                <w:b/>
              </w:rPr>
              <w:t>Nano</w:t>
            </w:r>
            <w:r w:rsidR="00D265FA">
              <w:rPr>
                <w:b/>
              </w:rPr>
              <w:t>)</w:t>
            </w:r>
          </w:p>
        </w:tc>
        <w:tc>
          <w:tcPr>
            <w:tcW w:w="5023" w:type="dxa"/>
          </w:tcPr>
          <w:p w:rsidR="00D265FA" w:rsidRPr="00F809B7" w:rsidRDefault="00D265FA" w:rsidP="00BA24A3">
            <w:pPr>
              <w:rPr>
                <w:b/>
              </w:rPr>
            </w:pPr>
            <w:r w:rsidRPr="00F809B7">
              <w:rPr>
                <w:b/>
              </w:rPr>
              <w:t>Function</w:t>
            </w:r>
          </w:p>
        </w:tc>
      </w:tr>
      <w:tr w:rsidR="00D265FA" w:rsidTr="00BA24A3">
        <w:tc>
          <w:tcPr>
            <w:tcW w:w="2093" w:type="dxa"/>
          </w:tcPr>
          <w:p w:rsidR="00D265FA" w:rsidRDefault="00D265FA" w:rsidP="00BA24A3">
            <w:pPr>
              <w:jc w:val="center"/>
            </w:pPr>
            <w:r>
              <w:t>5V (on Arduino side)</w:t>
            </w:r>
          </w:p>
        </w:tc>
        <w:tc>
          <w:tcPr>
            <w:tcW w:w="2126" w:type="dxa"/>
          </w:tcPr>
          <w:p w:rsidR="00D265FA" w:rsidRDefault="00D265FA" w:rsidP="00BA24A3">
            <w:pPr>
              <w:jc w:val="center"/>
            </w:pPr>
            <w:r>
              <w:t>5V</w:t>
            </w:r>
          </w:p>
        </w:tc>
        <w:tc>
          <w:tcPr>
            <w:tcW w:w="5023" w:type="dxa"/>
          </w:tcPr>
          <w:p w:rsidR="00D265FA" w:rsidRDefault="00D265FA" w:rsidP="00BA24A3">
            <w:r>
              <w:t>Power (there is a 3.3V regulator on the board)</w:t>
            </w:r>
          </w:p>
        </w:tc>
      </w:tr>
      <w:tr w:rsidR="00D265FA" w:rsidTr="00BA24A3">
        <w:tc>
          <w:tcPr>
            <w:tcW w:w="2093" w:type="dxa"/>
          </w:tcPr>
          <w:p w:rsidR="00D265FA" w:rsidRDefault="00D265FA" w:rsidP="00BA24A3">
            <w:pPr>
              <w:jc w:val="center"/>
            </w:pPr>
            <w:r>
              <w:t>G (on Arduino side)</w:t>
            </w:r>
          </w:p>
        </w:tc>
        <w:tc>
          <w:tcPr>
            <w:tcW w:w="2126" w:type="dxa"/>
          </w:tcPr>
          <w:p w:rsidR="00D265FA" w:rsidRDefault="00D265FA" w:rsidP="00BA24A3">
            <w:pPr>
              <w:jc w:val="center"/>
            </w:pPr>
            <w:r>
              <w:t>GND</w:t>
            </w:r>
          </w:p>
        </w:tc>
        <w:tc>
          <w:tcPr>
            <w:tcW w:w="5023" w:type="dxa"/>
          </w:tcPr>
          <w:p w:rsidR="00D265FA" w:rsidRDefault="00D265FA" w:rsidP="00BA24A3">
            <w:r>
              <w:t>Ground</w:t>
            </w:r>
          </w:p>
        </w:tc>
      </w:tr>
      <w:tr w:rsidR="00D265FA" w:rsidTr="00BA24A3">
        <w:tc>
          <w:tcPr>
            <w:tcW w:w="2093" w:type="dxa"/>
          </w:tcPr>
          <w:p w:rsidR="00D265FA" w:rsidRDefault="00D265FA" w:rsidP="00BA24A3">
            <w:pPr>
              <w:jc w:val="center"/>
            </w:pPr>
            <w:r>
              <w:t>RX (on Arduino side)</w:t>
            </w:r>
          </w:p>
        </w:tc>
        <w:tc>
          <w:tcPr>
            <w:tcW w:w="2126" w:type="dxa"/>
          </w:tcPr>
          <w:p w:rsidR="00D265FA" w:rsidRDefault="008674C9" w:rsidP="00BA24A3">
            <w:pPr>
              <w:jc w:val="center"/>
            </w:pPr>
            <w:r>
              <w:t>TX1</w:t>
            </w:r>
          </w:p>
        </w:tc>
        <w:tc>
          <w:tcPr>
            <w:tcW w:w="5023" w:type="dxa"/>
          </w:tcPr>
          <w:p w:rsidR="00D265FA" w:rsidRDefault="008674C9" w:rsidP="00BA24A3">
            <w:r>
              <w:t>Data from Nano board</w:t>
            </w:r>
          </w:p>
        </w:tc>
      </w:tr>
      <w:tr w:rsidR="00D265FA" w:rsidTr="00BA24A3">
        <w:tc>
          <w:tcPr>
            <w:tcW w:w="2093" w:type="dxa"/>
          </w:tcPr>
          <w:p w:rsidR="00D265FA" w:rsidRDefault="00D265FA" w:rsidP="00BA24A3">
            <w:pPr>
              <w:jc w:val="center"/>
            </w:pPr>
            <w:r>
              <w:t>TX (on Arduino side)</w:t>
            </w:r>
          </w:p>
        </w:tc>
        <w:tc>
          <w:tcPr>
            <w:tcW w:w="2126" w:type="dxa"/>
          </w:tcPr>
          <w:p w:rsidR="00D265FA" w:rsidRDefault="008674C9" w:rsidP="00BA24A3">
            <w:pPr>
              <w:jc w:val="center"/>
            </w:pPr>
            <w:r>
              <w:t>RX0</w:t>
            </w:r>
          </w:p>
        </w:tc>
        <w:tc>
          <w:tcPr>
            <w:tcW w:w="5023" w:type="dxa"/>
          </w:tcPr>
          <w:p w:rsidR="00D265FA" w:rsidRDefault="008674C9" w:rsidP="00BA24A3">
            <w:r>
              <w:t>Data to Nano board</w:t>
            </w:r>
          </w:p>
        </w:tc>
      </w:tr>
      <w:tr w:rsidR="00D265FA" w:rsidTr="00BA24A3">
        <w:tc>
          <w:tcPr>
            <w:tcW w:w="2093" w:type="dxa"/>
          </w:tcPr>
          <w:p w:rsidR="00D265FA" w:rsidRDefault="00D265FA" w:rsidP="00BA24A3">
            <w:pPr>
              <w:jc w:val="center"/>
            </w:pPr>
            <w:r>
              <w:t>D0 (on ESP13 side)</w:t>
            </w:r>
          </w:p>
        </w:tc>
        <w:tc>
          <w:tcPr>
            <w:tcW w:w="2126" w:type="dxa"/>
          </w:tcPr>
          <w:p w:rsidR="00D265FA" w:rsidRDefault="00D265FA" w:rsidP="00BA24A3">
            <w:pPr>
              <w:jc w:val="center"/>
            </w:pPr>
            <w:r>
              <w:t>No connection</w:t>
            </w:r>
          </w:p>
        </w:tc>
        <w:tc>
          <w:tcPr>
            <w:tcW w:w="5023" w:type="dxa"/>
          </w:tcPr>
          <w:p w:rsidR="00D265FA" w:rsidRDefault="00D265FA" w:rsidP="00BA24A3">
            <w:r>
              <w:t>Programming selector</w:t>
            </w:r>
            <w:r w:rsidR="008674C9">
              <w:t>- goes to G on XC4614</w:t>
            </w:r>
          </w:p>
        </w:tc>
      </w:tr>
    </w:tbl>
    <w:p w:rsidR="00D265FA" w:rsidRDefault="00D265FA" w:rsidP="008444D5">
      <w:pPr>
        <w:pStyle w:val="NoSpacing"/>
      </w:pPr>
    </w:p>
    <w:p w:rsidR="008444D5" w:rsidRDefault="008674C9" w:rsidP="00C45392">
      <w:pPr>
        <w:jc w:val="center"/>
      </w:pPr>
      <w:r w:rsidRPr="008674C9">
        <w:rPr>
          <w:noProof/>
          <w:lang w:eastAsia="en-AU"/>
        </w:rPr>
        <w:drawing>
          <wp:inline distT="0" distB="0" distL="0" distR="0">
            <wp:extent cx="5259854" cy="3314700"/>
            <wp:effectExtent l="0" t="0" r="0" b="0"/>
            <wp:docPr id="7" name="Picture 7" descr="C:\Users\tb01\Documents\20160504_143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b01\Documents\20160504_143451.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639" t="7534" r="2275" b="18451"/>
                    <a:stretch/>
                  </pic:blipFill>
                  <pic:spPr bwMode="auto">
                    <a:xfrm>
                      <a:off x="0" y="0"/>
                      <a:ext cx="5271839" cy="3322253"/>
                    </a:xfrm>
                    <a:prstGeom prst="rect">
                      <a:avLst/>
                    </a:prstGeom>
                    <a:noFill/>
                    <a:ln>
                      <a:noFill/>
                    </a:ln>
                    <a:extLst>
                      <a:ext uri="{53640926-AAD7-44D8-BBD7-CCE9431645EC}">
                        <a14:shadowObscured xmlns:a14="http://schemas.microsoft.com/office/drawing/2010/main"/>
                      </a:ext>
                    </a:extLst>
                  </pic:spPr>
                </pic:pic>
              </a:graphicData>
            </a:graphic>
          </wp:inline>
        </w:drawing>
      </w:r>
    </w:p>
    <w:p w:rsidR="00531757" w:rsidRDefault="00C45392" w:rsidP="00DB6E3C">
      <w:r>
        <w:t xml:space="preserve">During the programming phase, the wire on D0 is connected to GND </w:t>
      </w:r>
      <w:r w:rsidR="00F809B7">
        <w:t xml:space="preserve">(G) </w:t>
      </w:r>
      <w:r>
        <w:t>on the shield (see green wire in picture above). This tells the shield to enter programming mode next time it is reset.</w:t>
      </w:r>
    </w:p>
    <w:p w:rsidR="008444D5" w:rsidRDefault="008444D5" w:rsidP="008444D5">
      <w:pPr>
        <w:pStyle w:val="Heading3"/>
      </w:pPr>
      <w:r>
        <w:t>Flashing the firmware:</w:t>
      </w:r>
    </w:p>
    <w:p w:rsidR="00082B6A" w:rsidRDefault="00082B6A" w:rsidP="00DB6E3C">
      <w:r>
        <w:t xml:space="preserve">Open the ESP8266Flasher program, and click on the </w:t>
      </w:r>
      <w:proofErr w:type="spellStart"/>
      <w:r>
        <w:t>Config</w:t>
      </w:r>
      <w:proofErr w:type="spellEnd"/>
      <w:r>
        <w:t xml:space="preserve"> tab, then click on the second gear icon and select the .bin file you wish to upload. Make sure the address at right </w:t>
      </w:r>
      <w:r w:rsidR="008444D5">
        <w:t>is set to</w:t>
      </w:r>
      <w:r>
        <w:t xml:space="preserve"> 0x00000.</w:t>
      </w:r>
    </w:p>
    <w:p w:rsidR="003C598A" w:rsidRDefault="00082B6A" w:rsidP="00082B6A">
      <w:pPr>
        <w:jc w:val="center"/>
      </w:pPr>
      <w:r>
        <w:rPr>
          <w:noProof/>
          <w:lang w:eastAsia="en-AU"/>
        </w:rPr>
        <w:drawing>
          <wp:inline distT="0" distB="0" distL="0" distR="0">
            <wp:extent cx="2893683" cy="1684609"/>
            <wp:effectExtent l="19050" t="0" r="1917" b="0"/>
            <wp:docPr id="1" name="Picture 1" descr="C:\Users\tb01\Pictures\esp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b01\Pictures\espconfig.png"/>
                    <pic:cNvPicPr>
                      <a:picLocks noChangeAspect="1" noChangeArrowheads="1"/>
                    </pic:cNvPicPr>
                  </pic:nvPicPr>
                  <pic:blipFill>
                    <a:blip r:embed="rId7" cstate="print"/>
                    <a:srcRect/>
                    <a:stretch>
                      <a:fillRect/>
                    </a:stretch>
                  </pic:blipFill>
                  <pic:spPr bwMode="auto">
                    <a:xfrm>
                      <a:off x="0" y="0"/>
                      <a:ext cx="2893683" cy="1684609"/>
                    </a:xfrm>
                    <a:prstGeom prst="rect">
                      <a:avLst/>
                    </a:prstGeom>
                    <a:noFill/>
                    <a:ln w="9525">
                      <a:noFill/>
                      <a:miter lim="800000"/>
                      <a:headEnd/>
                      <a:tailEnd/>
                    </a:ln>
                  </pic:spPr>
                </pic:pic>
              </a:graphicData>
            </a:graphic>
          </wp:inline>
        </w:drawing>
      </w:r>
    </w:p>
    <w:p w:rsidR="008444D5" w:rsidRDefault="008444D5" w:rsidP="008674C9">
      <w:r>
        <w:br w:type="page"/>
      </w:r>
    </w:p>
    <w:p w:rsidR="00082B6A" w:rsidRDefault="004C725F" w:rsidP="00082B6A">
      <w:r>
        <w:lastRenderedPageBreak/>
        <w:t>C</w:t>
      </w:r>
      <w:r w:rsidR="00082B6A">
        <w:t xml:space="preserve">lick on the Operation </w:t>
      </w:r>
      <w:proofErr w:type="gramStart"/>
      <w:r w:rsidR="00082B6A">
        <w:t>tab.</w:t>
      </w:r>
      <w:proofErr w:type="gramEnd"/>
      <w:r w:rsidR="00082B6A">
        <w:t xml:space="preserve"> Make sure that the COM Port is the right one for the XC4464</w:t>
      </w:r>
      <w:r>
        <w:t>, connect the D0 wire to G, press RST on the shield and</w:t>
      </w:r>
      <w:r w:rsidR="00082B6A">
        <w:t xml:space="preserve"> then click Flash.</w:t>
      </w:r>
    </w:p>
    <w:p w:rsidR="00082B6A" w:rsidRDefault="00082B6A" w:rsidP="00082B6A">
      <w:pPr>
        <w:jc w:val="center"/>
      </w:pPr>
      <w:r>
        <w:rPr>
          <w:noProof/>
          <w:lang w:eastAsia="en-AU"/>
        </w:rPr>
        <w:drawing>
          <wp:inline distT="0" distB="0" distL="0" distR="0">
            <wp:extent cx="2880000" cy="1676643"/>
            <wp:effectExtent l="19050" t="0" r="0" b="0"/>
            <wp:docPr id="6" name="Picture 3" descr="C:\Users\tb01\Pictures\esp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b01\Pictures\espop1.png"/>
                    <pic:cNvPicPr>
                      <a:picLocks noChangeAspect="1" noChangeArrowheads="1"/>
                    </pic:cNvPicPr>
                  </pic:nvPicPr>
                  <pic:blipFill>
                    <a:blip r:embed="rId8" cstate="print"/>
                    <a:srcRect/>
                    <a:stretch>
                      <a:fillRect/>
                    </a:stretch>
                  </pic:blipFill>
                  <pic:spPr bwMode="auto">
                    <a:xfrm>
                      <a:off x="0" y="0"/>
                      <a:ext cx="2880000" cy="1676643"/>
                    </a:xfrm>
                    <a:prstGeom prst="rect">
                      <a:avLst/>
                    </a:prstGeom>
                    <a:noFill/>
                    <a:ln w="9525">
                      <a:noFill/>
                      <a:miter lim="800000"/>
                      <a:headEnd/>
                      <a:tailEnd/>
                    </a:ln>
                  </pic:spPr>
                </pic:pic>
              </a:graphicData>
            </a:graphic>
          </wp:inline>
        </w:drawing>
      </w:r>
    </w:p>
    <w:p w:rsidR="00082B6A" w:rsidRDefault="00082B6A">
      <w:r>
        <w:t xml:space="preserve">After a few seconds the blue progress bar should start moving. If it doesn’t, and the message ‘need </w:t>
      </w:r>
      <w:proofErr w:type="spellStart"/>
      <w:r>
        <w:t>gpio</w:t>
      </w:r>
      <w:proofErr w:type="spellEnd"/>
      <w:r>
        <w:t>’ appears, check that the green wire is connected between D0 and GND, and press RST. Once the flashing is complete, the screen will appear as below. The two MAC address</w:t>
      </w:r>
      <w:r w:rsidR="006C120A">
        <w:t>es</w:t>
      </w:r>
      <w:r>
        <w:t xml:space="preserve"> may be different.</w:t>
      </w:r>
    </w:p>
    <w:p w:rsidR="00082B6A" w:rsidRDefault="00082B6A" w:rsidP="00082B6A">
      <w:pPr>
        <w:jc w:val="center"/>
      </w:pPr>
      <w:r w:rsidRPr="00082B6A">
        <w:rPr>
          <w:noProof/>
          <w:lang w:eastAsia="en-AU"/>
        </w:rPr>
        <w:drawing>
          <wp:inline distT="0" distB="0" distL="0" distR="0">
            <wp:extent cx="2880000" cy="1676643"/>
            <wp:effectExtent l="19050" t="0" r="0" b="0"/>
            <wp:docPr id="5" name="Picture 2" descr="C:\Users\tb01\Pictures\espop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b01\Pictures\espoperation.png"/>
                    <pic:cNvPicPr>
                      <a:picLocks noChangeAspect="1" noChangeArrowheads="1"/>
                    </pic:cNvPicPr>
                  </pic:nvPicPr>
                  <pic:blipFill>
                    <a:blip r:embed="rId9" cstate="print"/>
                    <a:srcRect/>
                    <a:stretch>
                      <a:fillRect/>
                    </a:stretch>
                  </pic:blipFill>
                  <pic:spPr bwMode="auto">
                    <a:xfrm>
                      <a:off x="0" y="0"/>
                      <a:ext cx="2880000" cy="1676643"/>
                    </a:xfrm>
                    <a:prstGeom prst="rect">
                      <a:avLst/>
                    </a:prstGeom>
                    <a:noFill/>
                    <a:ln w="9525">
                      <a:noFill/>
                      <a:miter lim="800000"/>
                      <a:headEnd/>
                      <a:tailEnd/>
                    </a:ln>
                  </pic:spPr>
                </pic:pic>
              </a:graphicData>
            </a:graphic>
          </wp:inline>
        </w:drawing>
      </w:r>
    </w:p>
    <w:p w:rsidR="00082B6A" w:rsidRDefault="00FE1237" w:rsidP="00082B6A">
      <w:r>
        <w:t xml:space="preserve">The board is now </w:t>
      </w:r>
      <w:proofErr w:type="spellStart"/>
      <w:r>
        <w:t>reflashed</w:t>
      </w:r>
      <w:proofErr w:type="spellEnd"/>
      <w:r>
        <w:t xml:space="preserve"> with the new firmware. If you want to try programming the shield as though it was a standalone Arduino Board, you can use the same wiring.</w:t>
      </w:r>
    </w:p>
    <w:sectPr w:rsidR="00082B6A" w:rsidSect="00BE0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EE6A89"/>
    <w:rsid w:val="00082B6A"/>
    <w:rsid w:val="000936F1"/>
    <w:rsid w:val="0028151A"/>
    <w:rsid w:val="002E08DA"/>
    <w:rsid w:val="003C598A"/>
    <w:rsid w:val="004C725F"/>
    <w:rsid w:val="004D50E3"/>
    <w:rsid w:val="00531757"/>
    <w:rsid w:val="006C120A"/>
    <w:rsid w:val="008444D5"/>
    <w:rsid w:val="008674C9"/>
    <w:rsid w:val="00907CC7"/>
    <w:rsid w:val="00920539"/>
    <w:rsid w:val="00943CB1"/>
    <w:rsid w:val="009D287B"/>
    <w:rsid w:val="009D6E1B"/>
    <w:rsid w:val="009F3621"/>
    <w:rsid w:val="00A27EBF"/>
    <w:rsid w:val="00B40B00"/>
    <w:rsid w:val="00B60AF1"/>
    <w:rsid w:val="00BA2415"/>
    <w:rsid w:val="00BE0FA4"/>
    <w:rsid w:val="00C45392"/>
    <w:rsid w:val="00D265FA"/>
    <w:rsid w:val="00DB6E3C"/>
    <w:rsid w:val="00E43B19"/>
    <w:rsid w:val="00E724EE"/>
    <w:rsid w:val="00EE10CB"/>
    <w:rsid w:val="00EE6A89"/>
    <w:rsid w:val="00F809B7"/>
    <w:rsid w:val="00FC63F2"/>
    <w:rsid w:val="00FE12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2863"/>
  <w15:docId w15:val="{B7A0444B-2DCC-4B1A-B983-84A06E06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CB1"/>
  </w:style>
  <w:style w:type="paragraph" w:styleId="Heading2">
    <w:name w:val="heading 2"/>
    <w:basedOn w:val="Normal"/>
    <w:next w:val="Normal"/>
    <w:link w:val="Heading2Char"/>
    <w:uiPriority w:val="9"/>
    <w:unhideWhenUsed/>
    <w:qFormat/>
    <w:rsid w:val="00943CB1"/>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724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3CB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3CB1"/>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943CB1"/>
    <w:pPr>
      <w:spacing w:after="0" w:line="240" w:lineRule="auto"/>
    </w:pPr>
  </w:style>
  <w:style w:type="character" w:customStyle="1" w:styleId="Heading2Char">
    <w:name w:val="Heading 2 Char"/>
    <w:basedOn w:val="DefaultParagraphFont"/>
    <w:link w:val="Heading2"/>
    <w:uiPriority w:val="9"/>
    <w:rsid w:val="00943CB1"/>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EE6A89"/>
    <w:rPr>
      <w:color w:val="0000FF" w:themeColor="hyperlink"/>
      <w:u w:val="single"/>
    </w:rPr>
  </w:style>
  <w:style w:type="paragraph" w:styleId="BalloonText">
    <w:name w:val="Balloon Text"/>
    <w:basedOn w:val="Normal"/>
    <w:link w:val="BalloonTextChar"/>
    <w:uiPriority w:val="99"/>
    <w:semiHidden/>
    <w:unhideWhenUsed/>
    <w:rsid w:val="00EE6A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A89"/>
    <w:rPr>
      <w:rFonts w:ascii="Tahoma" w:hAnsi="Tahoma" w:cs="Tahoma"/>
      <w:sz w:val="16"/>
      <w:szCs w:val="16"/>
    </w:rPr>
  </w:style>
  <w:style w:type="character" w:customStyle="1" w:styleId="Heading3Char">
    <w:name w:val="Heading 3 Char"/>
    <w:basedOn w:val="DefaultParagraphFont"/>
    <w:link w:val="Heading3"/>
    <w:uiPriority w:val="9"/>
    <w:rsid w:val="00E724EE"/>
    <w:rPr>
      <w:rFonts w:asciiTheme="majorHAnsi" w:eastAsiaTheme="majorEastAsia" w:hAnsiTheme="majorHAnsi" w:cstheme="majorBidi"/>
      <w:b/>
      <w:bCs/>
      <w:color w:val="4F81BD" w:themeColor="accent1"/>
    </w:rPr>
  </w:style>
  <w:style w:type="table" w:styleId="TableGrid">
    <w:name w:val="Table Grid"/>
    <w:basedOn w:val="TableNormal"/>
    <w:uiPriority w:val="59"/>
    <w:rsid w:val="00FC6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https://shm-forum.org.uk/t/list-of-esp8266-firmware/98"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452</TotalTime>
  <Pages>3</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Blytham</dc:creator>
  <cp:lastModifiedBy>Windows User</cp:lastModifiedBy>
  <cp:revision>13</cp:revision>
  <dcterms:created xsi:type="dcterms:W3CDTF">2016-04-11T23:41:00Z</dcterms:created>
  <dcterms:modified xsi:type="dcterms:W3CDTF">2016-05-04T05:07:00Z</dcterms:modified>
</cp:coreProperties>
</file>