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66" w:rsidRDefault="00FA0C66" w:rsidP="00FA0C66">
      <w:pPr>
        <w:rPr>
          <w:b/>
          <w:sz w:val="26"/>
          <w:szCs w:val="26"/>
        </w:rPr>
      </w:pPr>
      <w:r>
        <w:rPr>
          <w:b/>
          <w:sz w:val="26"/>
          <w:szCs w:val="26"/>
        </w:rPr>
        <w:t>Diversity</w:t>
      </w:r>
      <w:r w:rsidRPr="00A90874">
        <w:rPr>
          <w:b/>
          <w:sz w:val="26"/>
          <w:szCs w:val="26"/>
        </w:rPr>
        <w:t>:</w:t>
      </w:r>
    </w:p>
    <w:p w:rsidR="00FA0C66" w:rsidRPr="0030767B" w:rsidRDefault="00FA0C66" w:rsidP="00FA0C66">
      <w:r w:rsidRPr="0030767B">
        <w:t>SCRIPTS</w:t>
      </w:r>
      <w:r>
        <w:t>:</w:t>
      </w:r>
    </w:p>
    <w:p w:rsidR="00FA0C66" w:rsidRDefault="00FA0C66" w:rsidP="00FA0C66">
      <w:pPr>
        <w:jc w:val="both"/>
      </w:pPr>
      <w:r>
        <w:t xml:space="preserve">To obtain the clusters of </w:t>
      </w:r>
      <w:r w:rsidRPr="00160A3D">
        <w:rPr>
          <w:b/>
        </w:rPr>
        <w:t>Figure.</w:t>
      </w:r>
      <w:r>
        <w:rPr>
          <w:b/>
        </w:rPr>
        <w:t>5</w:t>
      </w:r>
      <w:r w:rsidRPr="00160A3D">
        <w:rPr>
          <w:b/>
        </w:rPr>
        <w:t>d</w:t>
      </w:r>
      <w:r>
        <w:t xml:space="preserve"> use the script </w:t>
      </w:r>
      <w:proofErr w:type="spellStart"/>
      <w:r w:rsidRPr="00CE1B1D">
        <w:rPr>
          <w:i/>
        </w:rPr>
        <w:t>cluster_movements_cl.m</w:t>
      </w:r>
      <w:proofErr w:type="spellEnd"/>
      <w:r>
        <w:t xml:space="preserve"> (see help therein). To obtain clusters of primitives as in </w:t>
      </w:r>
      <w:r w:rsidRPr="00160A3D">
        <w:rPr>
          <w:b/>
        </w:rPr>
        <w:t>Figure.</w:t>
      </w:r>
      <w:r>
        <w:rPr>
          <w:b/>
        </w:rPr>
        <w:t>6</w:t>
      </w:r>
      <w:r w:rsidRPr="00160A3D">
        <w:rPr>
          <w:b/>
        </w:rPr>
        <w:t>a</w:t>
      </w:r>
      <w:r>
        <w:t xml:space="preserve"> use the script </w:t>
      </w:r>
      <w:proofErr w:type="spellStart"/>
      <w:r w:rsidRPr="00CE1B1D">
        <w:rPr>
          <w:i/>
        </w:rPr>
        <w:t>cluster_movements_</w:t>
      </w:r>
      <w:r>
        <w:rPr>
          <w:i/>
        </w:rPr>
        <w:t>multiple_time_steps_</w:t>
      </w:r>
      <w:r w:rsidRPr="00CE1B1D">
        <w:rPr>
          <w:i/>
        </w:rPr>
        <w:t>cl.m</w:t>
      </w:r>
      <w:proofErr w:type="spellEnd"/>
      <w:r>
        <w:t xml:space="preserve"> (see help therein). To visualize the results in </w:t>
      </w:r>
      <w:r w:rsidRPr="00160A3D">
        <w:rPr>
          <w:b/>
        </w:rPr>
        <w:t>Figure.</w:t>
      </w:r>
      <w:r>
        <w:rPr>
          <w:b/>
        </w:rPr>
        <w:t>6</w:t>
      </w:r>
      <w:r w:rsidRPr="00160A3D">
        <w:rPr>
          <w:b/>
        </w:rPr>
        <w:t>b</w:t>
      </w:r>
      <w:proofErr w:type="gramStart"/>
      <w:r w:rsidRPr="00160A3D">
        <w:rPr>
          <w:b/>
        </w:rPr>
        <w:t>,c</w:t>
      </w:r>
      <w:proofErr w:type="gramEnd"/>
      <w:r w:rsidRPr="00160A3D">
        <w:rPr>
          <w:b/>
        </w:rPr>
        <w:t xml:space="preserve"> </w:t>
      </w:r>
      <w:r>
        <w:t xml:space="preserve">and </w:t>
      </w:r>
      <w:r w:rsidRPr="00160A3D">
        <w:rPr>
          <w:b/>
        </w:rPr>
        <w:t>Supplementary Figure.</w:t>
      </w:r>
      <w:r>
        <w:rPr>
          <w:b/>
        </w:rPr>
        <w:t>7</w:t>
      </w:r>
      <w:r>
        <w:t xml:space="preserve"> use the script </w:t>
      </w:r>
      <w:proofErr w:type="spellStart"/>
      <w:r w:rsidRPr="00160A3D">
        <w:rPr>
          <w:i/>
        </w:rPr>
        <w:t>estimate_rate_latency_primitives_cl.m</w:t>
      </w:r>
      <w:proofErr w:type="spellEnd"/>
      <w:r>
        <w:t xml:space="preserve">.  Statistical tests for latency and rate are performed with </w:t>
      </w:r>
      <w:proofErr w:type="spellStart"/>
      <w:r>
        <w:t>kruskallwallis</w:t>
      </w:r>
      <w:proofErr w:type="spellEnd"/>
      <w:r>
        <w:t xml:space="preserve"> test.  For the analysis on the impact of initial conditions on response clusters use the script </w:t>
      </w:r>
      <w:proofErr w:type="spellStart"/>
      <w:r w:rsidRPr="00EE5747">
        <w:rPr>
          <w:i/>
        </w:rPr>
        <w:t>refine_clustering_cl.m</w:t>
      </w:r>
      <w:proofErr w:type="spellEnd"/>
      <w:r>
        <w:t xml:space="preserve"> and </w:t>
      </w:r>
      <w:proofErr w:type="spellStart"/>
      <w:r w:rsidRPr="005F7D46">
        <w:rPr>
          <w:i/>
        </w:rPr>
        <w:t>draw_initial_conditions_cl.m</w:t>
      </w:r>
      <w:proofErr w:type="spellEnd"/>
      <w:r>
        <w:t xml:space="preserve"> (see helps therein).  Those scripts enable to generate all panels of </w:t>
      </w:r>
      <w:r w:rsidRPr="005F7D46">
        <w:rPr>
          <w:b/>
        </w:rPr>
        <w:t>Figure.</w:t>
      </w:r>
      <w:r>
        <w:rPr>
          <w:b/>
        </w:rPr>
        <w:t>7</w:t>
      </w:r>
      <w:r>
        <w:t>.</w:t>
      </w:r>
    </w:p>
    <w:p w:rsidR="00FA0C66" w:rsidRPr="0030767B" w:rsidRDefault="00FA0C66" w:rsidP="00FA0C66">
      <w:r>
        <w:t>DATA:</w:t>
      </w:r>
    </w:p>
    <w:p w:rsidR="00FA0C66" w:rsidRDefault="00FA0C66" w:rsidP="00FA0C66">
      <w:pPr>
        <w:jc w:val="both"/>
      </w:pPr>
      <w:r>
        <w:t xml:space="preserve">Clustering results for </w:t>
      </w:r>
      <w:r w:rsidRPr="00160A3D">
        <w:rPr>
          <w:b/>
        </w:rPr>
        <w:t>Figure.</w:t>
      </w:r>
      <w:r>
        <w:rPr>
          <w:b/>
        </w:rPr>
        <w:t>5</w:t>
      </w:r>
      <w:r w:rsidRPr="00160A3D">
        <w:rPr>
          <w:b/>
        </w:rPr>
        <w:t>d</w:t>
      </w:r>
      <w:r>
        <w:t xml:space="preserve"> can be found in </w:t>
      </w:r>
      <w:proofErr w:type="spellStart"/>
      <w:r w:rsidRPr="00256D1C">
        <w:rPr>
          <w:i/>
        </w:rPr>
        <w:t>clustered_response.mat</w:t>
      </w:r>
      <w:proofErr w:type="spellEnd"/>
      <w:r>
        <w:t xml:space="preserve">. The file </w:t>
      </w:r>
      <w:proofErr w:type="spellStart"/>
      <w:r w:rsidRPr="00256D1C">
        <w:rPr>
          <w:i/>
        </w:rPr>
        <w:t>clustered_</w:t>
      </w:r>
      <w:r>
        <w:rPr>
          <w:i/>
        </w:rPr>
        <w:t>prestimulus</w:t>
      </w:r>
      <w:r w:rsidRPr="00256D1C">
        <w:rPr>
          <w:i/>
        </w:rPr>
        <w:t>.mat</w:t>
      </w:r>
      <w:proofErr w:type="spellEnd"/>
      <w:r>
        <w:t xml:space="preserve"> contains the cluster ID for initial conditions displayed in </w:t>
      </w:r>
      <w:r w:rsidRPr="00E037F2">
        <w:rPr>
          <w:b/>
        </w:rPr>
        <w:t>Figure.</w:t>
      </w:r>
      <w:r>
        <w:rPr>
          <w:b/>
        </w:rPr>
        <w:t>7</w:t>
      </w:r>
      <w:r w:rsidRPr="00E037F2">
        <w:rPr>
          <w:b/>
        </w:rPr>
        <w:t>a</w:t>
      </w:r>
      <w:r>
        <w:t xml:space="preserve">. The file </w:t>
      </w:r>
      <w:proofErr w:type="spellStart"/>
      <w:r w:rsidRPr="00256D1C">
        <w:rPr>
          <w:i/>
        </w:rPr>
        <w:t>cluster</w:t>
      </w:r>
      <w:r>
        <w:rPr>
          <w:i/>
        </w:rPr>
        <w:t>s</w:t>
      </w:r>
      <w:r w:rsidRPr="00256D1C">
        <w:rPr>
          <w:i/>
        </w:rPr>
        <w:t>_</w:t>
      </w:r>
      <w:r>
        <w:rPr>
          <w:i/>
        </w:rPr>
        <w:t>VMM</w:t>
      </w:r>
      <w:r w:rsidRPr="00256D1C">
        <w:rPr>
          <w:i/>
        </w:rPr>
        <w:t>.mat</w:t>
      </w:r>
      <w:proofErr w:type="spellEnd"/>
      <w:r>
        <w:t xml:space="preserve"> contains the clusters used for the analyses based on Variable-order Markov Chains. The file </w:t>
      </w:r>
      <w:r w:rsidRPr="007E327E">
        <w:rPr>
          <w:i/>
        </w:rPr>
        <w:t>export_vomm_results.xlsx</w:t>
      </w:r>
      <w:r>
        <w:t xml:space="preserve"> contains the decoding accuracy for the best 10 VMMs across a range of primitive durations.   </w:t>
      </w:r>
    </w:p>
    <w:p w:rsidR="00F66B95" w:rsidRDefault="00F66B95">
      <w:bookmarkStart w:id="0" w:name="_GoBack"/>
      <w:bookmarkEnd w:id="0"/>
    </w:p>
    <w:sectPr w:rsidR="00F66B95" w:rsidSect="008943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BC"/>
    <w:rsid w:val="0089434E"/>
    <w:rsid w:val="00B501BC"/>
    <w:rsid w:val="00F66B95"/>
    <w:rsid w:val="00F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CEC3-B33E-4FC8-B09F-3B56F00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>University of Manchester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Storchi</dc:creator>
  <cp:keywords/>
  <dc:description/>
  <cp:lastModifiedBy>Riccardo Storchi</cp:lastModifiedBy>
  <cp:revision>2</cp:revision>
  <dcterms:created xsi:type="dcterms:W3CDTF">2020-07-06T15:25:00Z</dcterms:created>
  <dcterms:modified xsi:type="dcterms:W3CDTF">2020-07-06T15:25:00Z</dcterms:modified>
</cp:coreProperties>
</file>