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333C" w:rsidRPr="006560DE" w:rsidRDefault="009E76B3" w:rsidP="00B142D9">
      <w:pPr>
        <w:jc w:val="right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proofErr w:type="spellStart"/>
      <w:r w:rsidRPr="006560DE">
        <w:rPr>
          <w:rFonts w:ascii="Times New Roman" w:hAnsi="Times New Roman" w:cs="Times New Roman"/>
          <w:b/>
          <w:bCs/>
          <w:color w:val="000000"/>
          <w:sz w:val="24"/>
          <w:szCs w:val="24"/>
        </w:rPr>
        <w:t>Невмирич</w:t>
      </w:r>
      <w:proofErr w:type="spellEnd"/>
      <w:r w:rsidR="00B142D9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2ПО-21 за </w:t>
      </w:r>
      <w:r w:rsidR="00286D60" w:rsidRPr="006560DE">
        <w:rPr>
          <w:rFonts w:ascii="Times New Roman" w:hAnsi="Times New Roman" w:cs="Times New Roman"/>
          <w:b/>
          <w:bCs/>
          <w:color w:val="000000"/>
          <w:sz w:val="24"/>
          <w:szCs w:val="24"/>
        </w:rPr>
        <w:t>30.03-05.04</w:t>
      </w:r>
    </w:p>
    <w:p w:rsidR="00F0333C" w:rsidRPr="006560DE" w:rsidRDefault="00F0333C" w:rsidP="00F0333C">
      <w:pPr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6560DE">
        <w:rPr>
          <w:rFonts w:ascii="Times New Roman" w:hAnsi="Times New Roman" w:cs="Times New Roman"/>
          <w:b/>
          <w:bCs/>
          <w:color w:val="000000"/>
          <w:sz w:val="24"/>
          <w:szCs w:val="24"/>
        </w:rPr>
        <w:t>Тема: «Техника игры в баскетбол»</w:t>
      </w:r>
    </w:p>
    <w:p w:rsidR="00F0333C" w:rsidRPr="006560DE" w:rsidRDefault="00F0333C" w:rsidP="00F0333C">
      <w:pPr>
        <w:pStyle w:val="a3"/>
        <w:spacing w:before="0" w:beforeAutospacing="0" w:after="0" w:afterAutospacing="0"/>
        <w:jc w:val="center"/>
        <w:rPr>
          <w:b/>
          <w:bCs/>
          <w:color w:val="000000"/>
        </w:rPr>
      </w:pPr>
      <w:r w:rsidRPr="006560DE">
        <w:rPr>
          <w:b/>
          <w:bCs/>
          <w:color w:val="000000"/>
        </w:rPr>
        <w:t>Задание </w:t>
      </w:r>
    </w:p>
    <w:p w:rsidR="00F0333C" w:rsidRPr="006560DE" w:rsidRDefault="00F0333C" w:rsidP="00F0333C">
      <w:pPr>
        <w:pStyle w:val="a3"/>
        <w:numPr>
          <w:ilvl w:val="0"/>
          <w:numId w:val="6"/>
        </w:numPr>
        <w:spacing w:before="0" w:beforeAutospacing="0" w:after="0" w:afterAutospacing="0"/>
        <w:textAlignment w:val="baseline"/>
        <w:rPr>
          <w:color w:val="000000"/>
        </w:rPr>
      </w:pPr>
      <w:r w:rsidRPr="006560DE">
        <w:rPr>
          <w:color w:val="000000"/>
        </w:rPr>
        <w:t>Назовите правила техники безопасности на занятиях баскетбола.</w:t>
      </w:r>
    </w:p>
    <w:p w:rsidR="00F0333C" w:rsidRPr="006560DE" w:rsidRDefault="00F0333C" w:rsidP="00F0333C">
      <w:pPr>
        <w:pStyle w:val="a3"/>
        <w:numPr>
          <w:ilvl w:val="0"/>
          <w:numId w:val="6"/>
        </w:numPr>
        <w:spacing w:before="0" w:beforeAutospacing="0" w:after="0" w:afterAutospacing="0"/>
        <w:textAlignment w:val="baseline"/>
        <w:rPr>
          <w:color w:val="000000"/>
        </w:rPr>
      </w:pPr>
      <w:r w:rsidRPr="006560DE">
        <w:rPr>
          <w:color w:val="000000"/>
        </w:rPr>
        <w:t>Описать технику ведения б/б мяча различными способами.</w:t>
      </w:r>
    </w:p>
    <w:p w:rsidR="00F0333C" w:rsidRPr="006560DE" w:rsidRDefault="00F0333C" w:rsidP="00F0333C">
      <w:pPr>
        <w:pStyle w:val="a3"/>
        <w:numPr>
          <w:ilvl w:val="0"/>
          <w:numId w:val="6"/>
        </w:numPr>
        <w:spacing w:before="0" w:beforeAutospacing="0" w:after="0" w:afterAutospacing="0"/>
        <w:textAlignment w:val="baseline"/>
        <w:rPr>
          <w:color w:val="000000"/>
        </w:rPr>
      </w:pPr>
      <w:r w:rsidRPr="006560DE">
        <w:rPr>
          <w:color w:val="000000"/>
        </w:rPr>
        <w:t>Составить комплекс из 10 упражнений для развития координации движений.</w:t>
      </w:r>
    </w:p>
    <w:p w:rsidR="00F0333C" w:rsidRPr="006560DE" w:rsidRDefault="00F0333C" w:rsidP="00F0333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560DE">
        <w:rPr>
          <w:rFonts w:ascii="Times New Roman" w:hAnsi="Times New Roman" w:cs="Times New Roman"/>
          <w:b/>
          <w:sz w:val="24"/>
          <w:szCs w:val="24"/>
        </w:rPr>
        <w:t>Ответы</w:t>
      </w:r>
    </w:p>
    <w:p w:rsidR="00AA2D38" w:rsidRPr="00AA2D38" w:rsidRDefault="00AA2D38" w:rsidP="00AA2D38">
      <w:pPr>
        <w:pStyle w:val="a4"/>
        <w:numPr>
          <w:ilvl w:val="0"/>
          <w:numId w:val="15"/>
        </w:numPr>
        <w:rPr>
          <w:rFonts w:ascii="Times New Roman" w:hAnsi="Times New Roman" w:cs="Times New Roman"/>
          <w:b/>
          <w:sz w:val="24"/>
          <w:szCs w:val="24"/>
        </w:rPr>
      </w:pPr>
      <w:r w:rsidRPr="00AA2D38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Перед началом занятий</w:t>
      </w:r>
      <w:r w:rsidRPr="00AA2D3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</w:t>
      </w:r>
    </w:p>
    <w:p w:rsidR="00AA2D38" w:rsidRPr="006F44DB" w:rsidRDefault="00AA2D38" w:rsidP="00AA2D38">
      <w:pPr>
        <w:pStyle w:val="a4"/>
        <w:numPr>
          <w:ilvl w:val="0"/>
          <w:numId w:val="1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F44D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надеть спортивную форму и спортивную обувь с нескользкой подошвой;</w:t>
      </w:r>
    </w:p>
    <w:p w:rsidR="00AA2D38" w:rsidRPr="006F44DB" w:rsidRDefault="00AA2D38" w:rsidP="00AA2D38">
      <w:pPr>
        <w:pStyle w:val="a4"/>
        <w:numPr>
          <w:ilvl w:val="0"/>
          <w:numId w:val="1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F44D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проверить надежность установки и крепления стоек и перекладин футбольных и гандбольных ворот, баскетбольных щитов и другого спортивного оборудования;</w:t>
      </w:r>
    </w:p>
    <w:p w:rsidR="00AA2D38" w:rsidRPr="006F44DB" w:rsidRDefault="00AA2D38" w:rsidP="00AA2D38">
      <w:pPr>
        <w:pStyle w:val="a4"/>
        <w:numPr>
          <w:ilvl w:val="0"/>
          <w:numId w:val="1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F44D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проверить состояние и отсутствие посторонних предметов на полу или спортивной площадке;</w:t>
      </w:r>
    </w:p>
    <w:p w:rsidR="00AA2D38" w:rsidRPr="006F44DB" w:rsidRDefault="00AA2D38" w:rsidP="00AA2D38">
      <w:pPr>
        <w:pStyle w:val="a4"/>
        <w:numPr>
          <w:ilvl w:val="0"/>
          <w:numId w:val="1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F44D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провести разминку.</w:t>
      </w:r>
    </w:p>
    <w:p w:rsidR="00AA2D38" w:rsidRPr="006F44DB" w:rsidRDefault="00AA2D38" w:rsidP="00AA2D38">
      <w:pPr>
        <w:pStyle w:val="a4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F44DB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Во время занятий:</w:t>
      </w:r>
    </w:p>
    <w:p w:rsidR="00AA2D38" w:rsidRPr="006F44DB" w:rsidRDefault="00AA2D38" w:rsidP="00AA2D38">
      <w:pPr>
        <w:pStyle w:val="a4"/>
        <w:numPr>
          <w:ilvl w:val="0"/>
          <w:numId w:val="1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F44D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начинать игру, делать остановки в игре и заканчивать игру следует только по команде руководителя занятий;</w:t>
      </w:r>
    </w:p>
    <w:p w:rsidR="00AA2D38" w:rsidRPr="006F44DB" w:rsidRDefault="00AA2D38" w:rsidP="00AA2D38">
      <w:pPr>
        <w:pStyle w:val="a4"/>
        <w:numPr>
          <w:ilvl w:val="0"/>
          <w:numId w:val="1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F44D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строго выполнять правила проведения игры;</w:t>
      </w:r>
    </w:p>
    <w:p w:rsidR="00AA2D38" w:rsidRPr="006F44DB" w:rsidRDefault="00AA2D38" w:rsidP="00AA2D38">
      <w:pPr>
        <w:pStyle w:val="a4"/>
        <w:numPr>
          <w:ilvl w:val="0"/>
          <w:numId w:val="1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F44D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избегать столкновений с игроками, толчков и ударов по рукам и ногам игроков;</w:t>
      </w:r>
    </w:p>
    <w:p w:rsidR="00AA2D38" w:rsidRPr="006F44DB" w:rsidRDefault="00AA2D38" w:rsidP="00AA2D38">
      <w:pPr>
        <w:pStyle w:val="a4"/>
        <w:numPr>
          <w:ilvl w:val="0"/>
          <w:numId w:val="1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F44D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 падениях необходимо сгруппироваться во избежание получения травмы;</w:t>
      </w:r>
    </w:p>
    <w:p w:rsidR="00AA2D38" w:rsidRPr="006F44DB" w:rsidRDefault="00AA2D38" w:rsidP="00AA2D38">
      <w:pPr>
        <w:pStyle w:val="a4"/>
        <w:numPr>
          <w:ilvl w:val="0"/>
          <w:numId w:val="1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F44D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внимательно слушать и выполнять все команды руководителя занятий. При возникновении неисправности спортивного оборудования и инвентаря прекратить занятия. Занятия продолжать только после устранения неисправности или замены спортивного оборудования и инвентаря;</w:t>
      </w:r>
    </w:p>
    <w:p w:rsidR="00AA2D38" w:rsidRPr="006F44DB" w:rsidRDefault="00AA2D38" w:rsidP="00AA2D38">
      <w:pPr>
        <w:pStyle w:val="a4"/>
        <w:numPr>
          <w:ilvl w:val="0"/>
          <w:numId w:val="1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F44D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 получении обучающимся травмы немедленно оказать первую помощь пострадавшему, при необходимости — отправить пострадавшего в ближайшее лечебное учреждение.</w:t>
      </w:r>
    </w:p>
    <w:p w:rsidR="00AA2D38" w:rsidRPr="006F44DB" w:rsidRDefault="00AA2D38" w:rsidP="00AA2D38">
      <w:pPr>
        <w:pStyle w:val="a4"/>
        <w:shd w:val="clear" w:color="auto" w:fill="FFFFFF"/>
        <w:spacing w:before="100" w:beforeAutospacing="1" w:after="30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 w:rsidRPr="006F44DB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После окончания занятий:</w:t>
      </w:r>
    </w:p>
    <w:p w:rsidR="00AA2D38" w:rsidRPr="006F44DB" w:rsidRDefault="00AA2D38" w:rsidP="00AA2D38">
      <w:pPr>
        <w:pStyle w:val="a4"/>
        <w:numPr>
          <w:ilvl w:val="0"/>
          <w:numId w:val="1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F44D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убрать в отведенное место спортивный инвентарь;</w:t>
      </w:r>
    </w:p>
    <w:p w:rsidR="00573C7B" w:rsidRDefault="00AA2D38" w:rsidP="00573C7B">
      <w:pPr>
        <w:pStyle w:val="a4"/>
        <w:numPr>
          <w:ilvl w:val="0"/>
          <w:numId w:val="1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F44D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снять спортивную одежду и спортивную обувь и принять душ или вымыть лицо и руки с мылом.</w:t>
      </w:r>
    </w:p>
    <w:p w:rsidR="00573C7B" w:rsidRDefault="00573C7B" w:rsidP="00573C7B">
      <w:pPr>
        <w:pStyle w:val="a4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F0333C" w:rsidRPr="00573C7B" w:rsidRDefault="00F0333C" w:rsidP="00573C7B">
      <w:pPr>
        <w:pStyle w:val="a4"/>
        <w:numPr>
          <w:ilvl w:val="0"/>
          <w:numId w:val="1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73C7B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Техника ведения мяча</w:t>
      </w:r>
    </w:p>
    <w:p w:rsidR="000A0D36" w:rsidRDefault="00F0333C" w:rsidP="0052759B">
      <w:pPr>
        <w:pStyle w:val="a4"/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A0D3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Чтобы уходить из-под прессинга нужно научиться хорошей технике ведения мяча. Стоит сказать, что существует несколько способов дриблинга:</w:t>
      </w:r>
    </w:p>
    <w:p w:rsidR="00F0333C" w:rsidRPr="000A0D36" w:rsidRDefault="00F0333C" w:rsidP="0052759B">
      <w:pPr>
        <w:pStyle w:val="a4"/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A0D3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Одна рука. Самый распространенный способ. Идет чеканка мяча о землю одной рукой, а второй можно контролировать баланс тела. Это наиболее энергосберегающий и спокойный способ ведения.</w:t>
      </w:r>
    </w:p>
    <w:p w:rsidR="00F0333C" w:rsidRPr="006560DE" w:rsidRDefault="00F0333C" w:rsidP="00573C7B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560D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Две руки попеременно. Также часто встречающаяся техника. Ее стоит освоить всем тем, кто хочет повысить свой уровень игры до профессиональных игроков. Меняя две руки можно запутать противника, а также найти более выгодный вариант к атаке.</w:t>
      </w:r>
    </w:p>
    <w:p w:rsidR="00F0333C" w:rsidRPr="006560DE" w:rsidRDefault="00F0333C" w:rsidP="00573C7B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560D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Переводы. Это сильные удары о пол, которые поднимают мяч до уровня плеч </w:t>
      </w:r>
      <w:proofErr w:type="spellStart"/>
      <w:r w:rsidRPr="006560D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дриблера</w:t>
      </w:r>
      <w:proofErr w:type="spellEnd"/>
      <w:r w:rsidRPr="006560D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Таким образом можно раскачать противника и отдать пас в открывшиеся пространство.</w:t>
      </w:r>
    </w:p>
    <w:p w:rsidR="00F0333C" w:rsidRPr="006560DE" w:rsidRDefault="00F0333C" w:rsidP="00573C7B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6560D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Кроссовер</w:t>
      </w:r>
      <w:proofErr w:type="spellEnd"/>
      <w:r w:rsidRPr="006560D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 Суть этого приема заключается в чеканке мяча между ног. Один удар перед собой, а второй — уже за спиной. Это помогает защитить мяч от соперника и не дать ему инициативы в борьбе.</w:t>
      </w:r>
    </w:p>
    <w:p w:rsidR="001E7DE8" w:rsidRDefault="00F0333C" w:rsidP="001E7DE8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560D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 спиной. Этот способ используется редко в настоящей игре. Чаще всего им пользуются для разминки или поддразнивания соперника.</w:t>
      </w:r>
    </w:p>
    <w:p w:rsidR="00F0333C" w:rsidRPr="006B799E" w:rsidRDefault="001E7DE8" w:rsidP="001E7DE8">
      <w:pPr>
        <w:pStyle w:val="a4"/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 w:rsidRPr="006B799E">
        <w:rPr>
          <w:rFonts w:ascii="Times New Roman" w:hAnsi="Times New Roman" w:cs="Times New Roman"/>
          <w:b/>
          <w:color w:val="000000"/>
          <w:sz w:val="24"/>
          <w:szCs w:val="24"/>
        </w:rPr>
        <w:t>К</w:t>
      </w:r>
      <w:r w:rsidRPr="006B799E">
        <w:rPr>
          <w:rFonts w:ascii="Times New Roman" w:hAnsi="Times New Roman" w:cs="Times New Roman"/>
          <w:b/>
          <w:color w:val="000000"/>
          <w:sz w:val="24"/>
          <w:szCs w:val="24"/>
        </w:rPr>
        <w:t>омплекс из 10 упражнений</w:t>
      </w:r>
    </w:p>
    <w:p w:rsidR="00150AE4" w:rsidRPr="006560DE" w:rsidRDefault="006B799E" w:rsidP="00150AE4">
      <w:pPr>
        <w:pStyle w:val="a4"/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Приседания н</w:t>
      </w:r>
      <w:r w:rsidR="00150AE4" w:rsidRPr="006560D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а одной ноге. Исходное положение: основная стойка. На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счёт </w:t>
      </w:r>
      <w:r w:rsidR="00150AE4" w:rsidRPr="006560D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1- сгибаем ногу в колене и держим на весу 5-10 секунд. На счет 2 – исходное положение. </w:t>
      </w:r>
    </w:p>
    <w:p w:rsidR="00150AE4" w:rsidRPr="006560DE" w:rsidRDefault="00D21335" w:rsidP="00150AE4">
      <w:pPr>
        <w:pStyle w:val="a4"/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 xml:space="preserve">В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полупри</w:t>
      </w:r>
      <w:r w:rsidR="00150AE4" w:rsidRPr="006560D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седе</w:t>
      </w:r>
      <w:proofErr w:type="spellEnd"/>
      <w:r w:rsidR="00150AE4" w:rsidRPr="006560D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Исходное положение: основная стойка.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 счёт 1- выполняем сгибания ног до половины</w:t>
      </w:r>
      <w:r w:rsidR="00150AE4" w:rsidRPr="006560D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На счет 2-9 удерживаем положение тела в </w:t>
      </w:r>
      <w:proofErr w:type="spellStart"/>
      <w:r w:rsidR="00150AE4" w:rsidRPr="006560D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полуприседе</w:t>
      </w:r>
      <w:proofErr w:type="spellEnd"/>
      <w:r w:rsidR="00150AE4" w:rsidRPr="006560D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На счет 10 – исходное положение.</w:t>
      </w:r>
    </w:p>
    <w:p w:rsidR="00150AE4" w:rsidRPr="006560DE" w:rsidRDefault="00150AE4" w:rsidP="00150AE4">
      <w:pPr>
        <w:pStyle w:val="a4"/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560D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Исходное положение: основная стойка</w:t>
      </w:r>
      <w:r w:rsidR="00325A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руки по сторонам</w:t>
      </w:r>
      <w:r w:rsidRPr="006560D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Вращательные движения на четыре счета по часовой и против часовой стрелки. Затем в локтевых суставах и плечевых суставах </w:t>
      </w:r>
      <w:r w:rsidR="00325A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так же</w:t>
      </w:r>
      <w:r w:rsidRPr="006560D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Для большего эффекта вращения выполняются в разные стороны одновременно.</w:t>
      </w:r>
    </w:p>
    <w:p w:rsidR="00150AE4" w:rsidRPr="00325AC0" w:rsidRDefault="00325AC0" w:rsidP="00325AC0">
      <w:pPr>
        <w:pStyle w:val="article-renderblock"/>
        <w:numPr>
          <w:ilvl w:val="0"/>
          <w:numId w:val="10"/>
        </w:numPr>
        <w:shd w:val="clear" w:color="auto" w:fill="FFFFFF"/>
        <w:contextualSpacing/>
        <w:rPr>
          <w:color w:val="000000"/>
        </w:rPr>
      </w:pPr>
      <w:r>
        <w:rPr>
          <w:color w:val="000000"/>
        </w:rPr>
        <w:t>Основная стойка: встаньте ровно,</w:t>
      </w:r>
      <w:r w:rsidR="00150AE4" w:rsidRPr="006560DE">
        <w:rPr>
          <w:color w:val="000000"/>
        </w:rPr>
        <w:t xml:space="preserve"> </w:t>
      </w:r>
      <w:r>
        <w:rPr>
          <w:color w:val="000000"/>
        </w:rPr>
        <w:t>стопы вместе, р</w:t>
      </w:r>
      <w:r w:rsidR="00150AE4" w:rsidRPr="006560DE">
        <w:rPr>
          <w:color w:val="000000"/>
        </w:rPr>
        <w:t>уки на поясе.</w:t>
      </w:r>
      <w:r>
        <w:rPr>
          <w:color w:val="000000"/>
        </w:rPr>
        <w:t xml:space="preserve"> Закройте глаза.</w:t>
      </w:r>
      <w:r w:rsidR="00150AE4" w:rsidRPr="00325AC0">
        <w:rPr>
          <w:color w:val="000000"/>
        </w:rPr>
        <w:t xml:space="preserve"> Постойте так 20 секунд и поднимитесь на носки. </w:t>
      </w:r>
      <w:r>
        <w:rPr>
          <w:color w:val="000000"/>
        </w:rPr>
        <w:t>П</w:t>
      </w:r>
      <w:r w:rsidR="00150AE4" w:rsidRPr="00325AC0">
        <w:rPr>
          <w:color w:val="000000"/>
        </w:rPr>
        <w:t>остоять на носочках с закрытыми глазами 15 секунд</w:t>
      </w:r>
      <w:proofErr w:type="gramStart"/>
      <w:r w:rsidR="00150AE4" w:rsidRPr="00325AC0">
        <w:rPr>
          <w:color w:val="000000"/>
        </w:rPr>
        <w:t>.</w:t>
      </w:r>
      <w:proofErr w:type="gramEnd"/>
      <w:r>
        <w:rPr>
          <w:color w:val="000000"/>
        </w:rPr>
        <w:t xml:space="preserve"> И вернуться в исходное положение (основная стойка).</w:t>
      </w:r>
    </w:p>
    <w:p w:rsidR="00150AE4" w:rsidRPr="006560DE" w:rsidRDefault="003607F0" w:rsidP="00150AE4">
      <w:pPr>
        <w:pStyle w:val="article-renderblock"/>
        <w:numPr>
          <w:ilvl w:val="0"/>
          <w:numId w:val="10"/>
        </w:numPr>
        <w:shd w:val="clear" w:color="auto" w:fill="FFFFFF"/>
        <w:contextualSpacing/>
        <w:rPr>
          <w:color w:val="000000"/>
        </w:rPr>
      </w:pPr>
      <w:r>
        <w:rPr>
          <w:color w:val="000000"/>
        </w:rPr>
        <w:t>Основная стойка: в</w:t>
      </w:r>
      <w:r>
        <w:rPr>
          <w:color w:val="000000"/>
          <w:shd w:val="clear" w:color="auto" w:fill="FFFFFF"/>
        </w:rPr>
        <w:t>станьте прямо,</w:t>
      </w:r>
      <w:r w:rsidR="00150AE4" w:rsidRPr="006560DE">
        <w:rPr>
          <w:color w:val="000000"/>
          <w:shd w:val="clear" w:color="auto" w:fill="FFFFFF"/>
        </w:rPr>
        <w:t xml:space="preserve"> </w:t>
      </w:r>
      <w:r>
        <w:rPr>
          <w:color w:val="000000"/>
          <w:shd w:val="clear" w:color="auto" w:fill="FFFFFF"/>
        </w:rPr>
        <w:t>р</w:t>
      </w:r>
      <w:r w:rsidR="00150AE4" w:rsidRPr="006560DE">
        <w:rPr>
          <w:color w:val="000000"/>
          <w:shd w:val="clear" w:color="auto" w:fill="FFFFFF"/>
        </w:rPr>
        <w:t>уки на поясе</w:t>
      </w:r>
      <w:r>
        <w:rPr>
          <w:color w:val="000000"/>
          <w:shd w:val="clear" w:color="auto" w:fill="FFFFFF"/>
        </w:rPr>
        <w:t>, с</w:t>
      </w:r>
      <w:r w:rsidR="00150AE4" w:rsidRPr="006560DE">
        <w:rPr>
          <w:color w:val="000000"/>
          <w:shd w:val="clear" w:color="auto" w:fill="FFFFFF"/>
        </w:rPr>
        <w:t>топы постав</w:t>
      </w:r>
      <w:r>
        <w:rPr>
          <w:color w:val="000000"/>
          <w:shd w:val="clear" w:color="auto" w:fill="FFFFFF"/>
        </w:rPr>
        <w:t>ьте в одну линию (пятка к носку)</w:t>
      </w:r>
      <w:r w:rsidR="00150AE4" w:rsidRPr="006560DE">
        <w:rPr>
          <w:color w:val="000000"/>
          <w:shd w:val="clear" w:color="auto" w:fill="FFFFFF"/>
        </w:rPr>
        <w:t xml:space="preserve">. </w:t>
      </w:r>
      <w:r w:rsidR="00150AE4" w:rsidRPr="006560DE">
        <w:rPr>
          <w:color w:val="000000"/>
        </w:rPr>
        <w:t xml:space="preserve">Закройте глаза и стойте 20 секунд. </w:t>
      </w:r>
      <w:r>
        <w:rPr>
          <w:color w:val="000000"/>
        </w:rPr>
        <w:t>После п</w:t>
      </w:r>
      <w:r w:rsidR="00150AE4" w:rsidRPr="006560DE">
        <w:rPr>
          <w:color w:val="000000"/>
        </w:rPr>
        <w:t>оменяйте ноги.</w:t>
      </w:r>
      <w:r>
        <w:rPr>
          <w:color w:val="000000"/>
        </w:rPr>
        <w:t xml:space="preserve"> Вернуться в исходное положение.</w:t>
      </w:r>
    </w:p>
    <w:p w:rsidR="00150AE4" w:rsidRPr="006560DE" w:rsidRDefault="00361DD5" w:rsidP="00150AE4">
      <w:pPr>
        <w:pStyle w:val="article-renderblock"/>
        <w:numPr>
          <w:ilvl w:val="0"/>
          <w:numId w:val="10"/>
        </w:numPr>
        <w:shd w:val="clear" w:color="auto" w:fill="FFFFFF"/>
        <w:contextualSpacing/>
        <w:rPr>
          <w:color w:val="000000"/>
        </w:rPr>
      </w:pPr>
      <w:r>
        <w:rPr>
          <w:color w:val="000000"/>
        </w:rPr>
        <w:t>Основная стойка:</w:t>
      </w:r>
      <w:r>
        <w:rPr>
          <w:color w:val="000000"/>
        </w:rPr>
        <w:t xml:space="preserve"> встаньте прямо,</w:t>
      </w:r>
      <w:r w:rsidR="00150AE4" w:rsidRPr="006560DE">
        <w:rPr>
          <w:color w:val="000000"/>
        </w:rPr>
        <w:t xml:space="preserve"> </w:t>
      </w:r>
      <w:r>
        <w:rPr>
          <w:color w:val="000000"/>
        </w:rPr>
        <w:t>стопы вместе, р</w:t>
      </w:r>
      <w:r w:rsidR="00150AE4" w:rsidRPr="006560DE">
        <w:rPr>
          <w:color w:val="000000"/>
        </w:rPr>
        <w:t>уки на поясе. Поднимитесь на носки и запрокиньте голову назад максимально. Постойте так на но</w:t>
      </w:r>
      <w:r w:rsidR="00A61404">
        <w:rPr>
          <w:color w:val="000000"/>
        </w:rPr>
        <w:t>сочках 15 секунд. Глаза открыты. Исходная стойка</w:t>
      </w:r>
      <w:r w:rsidR="007332EB">
        <w:rPr>
          <w:color w:val="000000"/>
        </w:rPr>
        <w:t>.</w:t>
      </w:r>
    </w:p>
    <w:p w:rsidR="00BD5B7D" w:rsidRPr="006560DE" w:rsidRDefault="00150AE4" w:rsidP="00BD5B7D">
      <w:pPr>
        <w:pStyle w:val="article-renderblock"/>
        <w:numPr>
          <w:ilvl w:val="0"/>
          <w:numId w:val="10"/>
        </w:numPr>
        <w:shd w:val="clear" w:color="auto" w:fill="FFFFFF"/>
        <w:contextualSpacing/>
        <w:rPr>
          <w:color w:val="000000"/>
        </w:rPr>
      </w:pPr>
      <w:r w:rsidRPr="006560DE">
        <w:rPr>
          <w:color w:val="000000"/>
        </w:rPr>
        <w:t>А теперь закройте глаза. И попробуйте постоять 10 секунд на носочках с запрокинутой головой.</w:t>
      </w:r>
    </w:p>
    <w:p w:rsidR="00BD5B7D" w:rsidRPr="001B0250" w:rsidRDefault="00BD5B7D" w:rsidP="001B0250">
      <w:pPr>
        <w:pStyle w:val="article-renderblock"/>
        <w:numPr>
          <w:ilvl w:val="0"/>
          <w:numId w:val="10"/>
        </w:numPr>
        <w:shd w:val="clear" w:color="auto" w:fill="FFFFFF"/>
        <w:contextualSpacing/>
        <w:rPr>
          <w:color w:val="000000"/>
        </w:rPr>
      </w:pPr>
      <w:r w:rsidRPr="006560DE">
        <w:rPr>
          <w:color w:val="000000"/>
        </w:rPr>
        <w:t xml:space="preserve">Встаньте на </w:t>
      </w:r>
      <w:r w:rsidR="001B0250">
        <w:rPr>
          <w:color w:val="000000"/>
        </w:rPr>
        <w:t>носочки, руки на поясе. Глаза открыты.</w:t>
      </w:r>
      <w:r w:rsidRPr="006560DE">
        <w:rPr>
          <w:color w:val="000000"/>
        </w:rPr>
        <w:t xml:space="preserve"> Сделайте 4-6 круговых вращений головой.</w:t>
      </w:r>
      <w:r w:rsidR="001B0250">
        <w:rPr>
          <w:color w:val="000000"/>
        </w:rPr>
        <w:t xml:space="preserve"> </w:t>
      </w:r>
      <w:r w:rsidRPr="001B0250">
        <w:rPr>
          <w:color w:val="000000"/>
        </w:rPr>
        <w:t>Теперь попробуйте сделать то же самое с закрытыми глазами.</w:t>
      </w:r>
    </w:p>
    <w:p w:rsidR="00BD5B7D" w:rsidRPr="001B0250" w:rsidRDefault="00BD5B7D" w:rsidP="001B0250">
      <w:pPr>
        <w:pStyle w:val="article-renderblock"/>
        <w:numPr>
          <w:ilvl w:val="0"/>
          <w:numId w:val="10"/>
        </w:numPr>
        <w:shd w:val="clear" w:color="auto" w:fill="FFFFFF"/>
        <w:contextualSpacing/>
        <w:rPr>
          <w:color w:val="000000"/>
        </w:rPr>
      </w:pPr>
      <w:r w:rsidRPr="006560DE">
        <w:rPr>
          <w:color w:val="000000"/>
        </w:rPr>
        <w:t>Встаньте на одну ногу, руки - на поясе. Наклонитесь вперед так, чтобы туловище было горизонтально полу. Вторая нога - вытянута по возможности тоже горизонтально полу.</w:t>
      </w:r>
      <w:r w:rsidR="001B0250">
        <w:rPr>
          <w:color w:val="000000"/>
        </w:rPr>
        <w:t xml:space="preserve"> Обе ноги должны быть прямыми.</w:t>
      </w:r>
      <w:r w:rsidR="001B0250" w:rsidRPr="006560DE">
        <w:rPr>
          <w:color w:val="000000"/>
        </w:rPr>
        <w:t xml:space="preserve"> </w:t>
      </w:r>
      <w:r w:rsidRPr="006560DE">
        <w:rPr>
          <w:color w:val="000000"/>
        </w:rPr>
        <w:t>Глаза - открыты. Стоим 20 секунд.</w:t>
      </w:r>
      <w:r w:rsidR="001B0250">
        <w:rPr>
          <w:color w:val="000000"/>
        </w:rPr>
        <w:t xml:space="preserve"> </w:t>
      </w:r>
      <w:r w:rsidRPr="001B0250">
        <w:rPr>
          <w:color w:val="000000"/>
        </w:rPr>
        <w:t>Если вам дается это упражнение легко, то попробуйте постоять с закрытыми глазами. </w:t>
      </w:r>
    </w:p>
    <w:p w:rsidR="00CE64CA" w:rsidRPr="001B0250" w:rsidRDefault="00BD5B7D" w:rsidP="001B0250">
      <w:pPr>
        <w:pStyle w:val="article-renderblock"/>
        <w:numPr>
          <w:ilvl w:val="0"/>
          <w:numId w:val="10"/>
        </w:numPr>
        <w:shd w:val="clear" w:color="auto" w:fill="FFFFFF"/>
        <w:contextualSpacing/>
        <w:rPr>
          <w:color w:val="000000"/>
        </w:rPr>
      </w:pPr>
      <w:r w:rsidRPr="006560DE">
        <w:rPr>
          <w:color w:val="000000"/>
        </w:rPr>
        <w:t>Встаньте прямо. Какими-нибудь предметами обозначьте свою позицию по бокам на полу: на расстоянии нескольких сантиметров от ног положите карандаш или нарисуйте линию, которую сможете потом стереть с покрытия.</w:t>
      </w:r>
      <w:r w:rsidR="001B0250">
        <w:rPr>
          <w:color w:val="000000"/>
        </w:rPr>
        <w:t xml:space="preserve"> </w:t>
      </w:r>
      <w:bookmarkStart w:id="0" w:name="_GoBack"/>
      <w:bookmarkEnd w:id="0"/>
      <w:r w:rsidRPr="001B0250">
        <w:rPr>
          <w:color w:val="000000"/>
        </w:rPr>
        <w:t>Закройте глаза и пошагайте на месте около минуты. Теперь откройте и посмотрите, сместились ли вы со своей позиции или остались на месте?</w:t>
      </w:r>
    </w:p>
    <w:sectPr w:rsidR="00CE64CA" w:rsidRPr="001B0250" w:rsidSect="00F0333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1571B5"/>
    <w:multiLevelType w:val="multilevel"/>
    <w:tmpl w:val="0B7E2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9A7BFE"/>
    <w:multiLevelType w:val="hybridMultilevel"/>
    <w:tmpl w:val="75E2E5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877C47"/>
    <w:multiLevelType w:val="hybridMultilevel"/>
    <w:tmpl w:val="CC3E00CE"/>
    <w:lvl w:ilvl="0" w:tplc="EDD6EB2A">
      <w:start w:val="1"/>
      <w:numFmt w:val="decimal"/>
      <w:lvlText w:val="%1."/>
      <w:lvlJc w:val="left"/>
      <w:pPr>
        <w:ind w:left="2628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D850A16"/>
    <w:multiLevelType w:val="hybridMultilevel"/>
    <w:tmpl w:val="8A008D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A5395B"/>
    <w:multiLevelType w:val="multilevel"/>
    <w:tmpl w:val="4ACC0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7E1E2F"/>
    <w:multiLevelType w:val="hybridMultilevel"/>
    <w:tmpl w:val="41443E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8B1A3C"/>
    <w:multiLevelType w:val="hybridMultilevel"/>
    <w:tmpl w:val="5EE6FB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445A1E"/>
    <w:multiLevelType w:val="hybridMultilevel"/>
    <w:tmpl w:val="F77AB8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301402"/>
    <w:multiLevelType w:val="hybridMultilevel"/>
    <w:tmpl w:val="B30C5282"/>
    <w:lvl w:ilvl="0" w:tplc="3E128CB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14A3A28"/>
    <w:multiLevelType w:val="hybridMultilevel"/>
    <w:tmpl w:val="AFA859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241BE4"/>
    <w:multiLevelType w:val="hybridMultilevel"/>
    <w:tmpl w:val="AEE076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88105E3"/>
    <w:multiLevelType w:val="hybridMultilevel"/>
    <w:tmpl w:val="B30C5282"/>
    <w:lvl w:ilvl="0" w:tplc="3E128CB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AD60D5B"/>
    <w:multiLevelType w:val="multilevel"/>
    <w:tmpl w:val="086A0C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C64213A"/>
    <w:multiLevelType w:val="multilevel"/>
    <w:tmpl w:val="DF68159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749014D8"/>
    <w:multiLevelType w:val="multilevel"/>
    <w:tmpl w:val="AF56E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66971B6"/>
    <w:multiLevelType w:val="hybridMultilevel"/>
    <w:tmpl w:val="2B0CBC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4"/>
  </w:num>
  <w:num w:numId="4">
    <w:abstractNumId w:val="2"/>
  </w:num>
  <w:num w:numId="5">
    <w:abstractNumId w:val="8"/>
  </w:num>
  <w:num w:numId="6">
    <w:abstractNumId w:val="12"/>
  </w:num>
  <w:num w:numId="7">
    <w:abstractNumId w:val="13"/>
  </w:num>
  <w:num w:numId="8">
    <w:abstractNumId w:val="11"/>
  </w:num>
  <w:num w:numId="9">
    <w:abstractNumId w:val="6"/>
  </w:num>
  <w:num w:numId="10">
    <w:abstractNumId w:val="1"/>
  </w:num>
  <w:num w:numId="11">
    <w:abstractNumId w:val="10"/>
  </w:num>
  <w:num w:numId="12">
    <w:abstractNumId w:val="5"/>
  </w:num>
  <w:num w:numId="13">
    <w:abstractNumId w:val="7"/>
  </w:num>
  <w:num w:numId="14">
    <w:abstractNumId w:val="15"/>
  </w:num>
  <w:num w:numId="15">
    <w:abstractNumId w:val="9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180C"/>
    <w:rsid w:val="000A0D36"/>
    <w:rsid w:val="00150AE4"/>
    <w:rsid w:val="001B0250"/>
    <w:rsid w:val="001B725A"/>
    <w:rsid w:val="001E7DE8"/>
    <w:rsid w:val="00286D60"/>
    <w:rsid w:val="00325AC0"/>
    <w:rsid w:val="003607F0"/>
    <w:rsid w:val="00361DD5"/>
    <w:rsid w:val="00573C7B"/>
    <w:rsid w:val="006560DE"/>
    <w:rsid w:val="006B799E"/>
    <w:rsid w:val="007332EB"/>
    <w:rsid w:val="009422FB"/>
    <w:rsid w:val="009E76B3"/>
    <w:rsid w:val="00A61404"/>
    <w:rsid w:val="00AA2D38"/>
    <w:rsid w:val="00B142D9"/>
    <w:rsid w:val="00BD5B7D"/>
    <w:rsid w:val="00C4180C"/>
    <w:rsid w:val="00C87F2F"/>
    <w:rsid w:val="00CE64CA"/>
    <w:rsid w:val="00D21335"/>
    <w:rsid w:val="00F0333C"/>
    <w:rsid w:val="00FD4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2FE3385-A89E-45B8-99BE-F4C14EBD7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0333C"/>
  </w:style>
  <w:style w:type="paragraph" w:styleId="2">
    <w:name w:val="heading 2"/>
    <w:basedOn w:val="a"/>
    <w:link w:val="20"/>
    <w:uiPriority w:val="9"/>
    <w:qFormat/>
    <w:rsid w:val="00F0333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033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F0333C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F0333C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5">
    <w:name w:val="Strong"/>
    <w:basedOn w:val="a0"/>
    <w:uiPriority w:val="22"/>
    <w:qFormat/>
    <w:rsid w:val="00F0333C"/>
    <w:rPr>
      <w:b/>
      <w:bCs/>
    </w:rPr>
  </w:style>
  <w:style w:type="character" w:styleId="a6">
    <w:name w:val="Hyperlink"/>
    <w:basedOn w:val="a0"/>
    <w:uiPriority w:val="99"/>
    <w:semiHidden/>
    <w:unhideWhenUsed/>
    <w:rsid w:val="00150AE4"/>
    <w:rPr>
      <w:color w:val="0000FF"/>
      <w:u w:val="single"/>
    </w:rPr>
  </w:style>
  <w:style w:type="paragraph" w:customStyle="1" w:styleId="article-renderblock">
    <w:name w:val="article-render__block"/>
    <w:basedOn w:val="a"/>
    <w:rsid w:val="00150A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02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8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9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61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9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3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4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8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702</Words>
  <Characters>4002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Жека Яковенко</dc:creator>
  <cp:keywords/>
  <dc:description/>
  <cp:lastModifiedBy>Учетная запись Майкрософт</cp:lastModifiedBy>
  <cp:revision>22</cp:revision>
  <dcterms:created xsi:type="dcterms:W3CDTF">2022-05-10T12:41:00Z</dcterms:created>
  <dcterms:modified xsi:type="dcterms:W3CDTF">2022-05-10T18:38:00Z</dcterms:modified>
</cp:coreProperties>
</file>