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704FC5">
      <w:r>
        <w:t xml:space="preserve">EL KATTOUFI Youssef </w:t>
      </w:r>
    </w:p>
    <w:p w14:paraId="5D3D5B9E" w14:textId="04BA1233" w:rsidR="007A21BE" w:rsidRDefault="00CD4F94" w:rsidP="00704FC5">
      <w:r>
        <w:t>Année 202</w:t>
      </w:r>
      <w:r w:rsidR="0074257A">
        <w:t xml:space="preserve">5 </w:t>
      </w:r>
      <w:r>
        <w:t>– 202</w:t>
      </w:r>
      <w:r w:rsidR="0074257A">
        <w:t>6</w:t>
      </w:r>
    </w:p>
    <w:p w14:paraId="49E01269" w14:textId="77777777" w:rsidR="007A21BE" w:rsidRDefault="007A21BE" w:rsidP="00722AFB">
      <w:pPr>
        <w:jc w:val="center"/>
      </w:pPr>
    </w:p>
    <w:p w14:paraId="0235C191" w14:textId="77777777" w:rsidR="007A21BE" w:rsidRDefault="007A21BE" w:rsidP="00722AFB">
      <w:pPr>
        <w:jc w:val="center"/>
      </w:pPr>
    </w:p>
    <w:p w14:paraId="5980368E" w14:textId="73AA670D" w:rsidR="006E6CF7" w:rsidRDefault="004C7FA3" w:rsidP="00722AFB">
      <w:pPr>
        <w:pStyle w:val="Titre"/>
        <w:jc w:val="center"/>
      </w:pPr>
      <w:r>
        <w:t>TP 1 IOT</w:t>
      </w:r>
    </w:p>
    <w:p w14:paraId="51895912" w14:textId="77777777" w:rsidR="00482386" w:rsidRPr="00482386" w:rsidRDefault="00482386" w:rsidP="00704FC5"/>
    <w:p w14:paraId="4C96FBC5" w14:textId="48615A61" w:rsidR="00B60940" w:rsidRDefault="004C7FA3" w:rsidP="00704FC5">
      <w:pPr>
        <w:pStyle w:val="Titre"/>
      </w:pPr>
      <w:r w:rsidRPr="004C7FA3">
        <w:drawing>
          <wp:inline distT="0" distB="0" distL="0" distR="0" wp14:anchorId="4D047248" wp14:editId="3EA10C92">
            <wp:extent cx="3267531" cy="1228896"/>
            <wp:effectExtent l="0" t="0" r="9525"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67531" cy="1228896"/>
                    </a:xfrm>
                    <a:prstGeom prst="rect">
                      <a:avLst/>
                    </a:prstGeom>
                  </pic:spPr>
                </pic:pic>
              </a:graphicData>
            </a:graphic>
          </wp:inline>
        </w:drawing>
      </w:r>
      <w:r>
        <w:rPr>
          <w:noProof/>
        </w:rPr>
        <w:drawing>
          <wp:inline distT="0" distB="0" distL="0" distR="0" wp14:anchorId="24E5B741" wp14:editId="3D5E8805">
            <wp:extent cx="1954937" cy="2131424"/>
            <wp:effectExtent l="0" t="0" r="7620" b="2540"/>
            <wp:docPr id="21" name="Image 21" descr="Page Revision for Start RESTful API | GDSC Book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 Revision for Start RESTful API | GDSC BookStac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2445" cy="2150512"/>
                    </a:xfrm>
                    <a:prstGeom prst="rect">
                      <a:avLst/>
                    </a:prstGeom>
                    <a:noFill/>
                    <a:ln>
                      <a:noFill/>
                    </a:ln>
                  </pic:spPr>
                </pic:pic>
              </a:graphicData>
            </a:graphic>
          </wp:inline>
        </w:drawing>
      </w:r>
    </w:p>
    <w:p w14:paraId="2C00A6F5" w14:textId="77777777" w:rsidR="00320427" w:rsidRDefault="00320427" w:rsidP="00704FC5"/>
    <w:p w14:paraId="28151E21" w14:textId="77777777" w:rsidR="001947C1" w:rsidRDefault="001947C1" w:rsidP="00704FC5"/>
    <w:p w14:paraId="52C5151E" w14:textId="77777777" w:rsidR="009C290E" w:rsidRDefault="009C290E" w:rsidP="00704FC5"/>
    <w:p w14:paraId="6C9D122A" w14:textId="77777777" w:rsidR="001F43F9" w:rsidRDefault="001F43F9" w:rsidP="00704FC5"/>
    <w:p w14:paraId="11DB188A" w14:textId="77777777" w:rsidR="000B3B00" w:rsidRDefault="000B3B00" w:rsidP="00704FC5"/>
    <w:p w14:paraId="3C4D9296" w14:textId="77777777" w:rsidR="001F43F9" w:rsidRDefault="001F43F9" w:rsidP="00704FC5"/>
    <w:p w14:paraId="4EC9661C" w14:textId="06FD465C" w:rsidR="00482386" w:rsidRDefault="001F43F9" w:rsidP="00722AFB">
      <w:pPr>
        <w:jc w:val="center"/>
      </w:pPr>
      <w:r>
        <w:t>Etablissement scolaire : Polytech Sorbonne</w:t>
      </w:r>
    </w:p>
    <w:p w14:paraId="1CD44871" w14:textId="69EA0B79" w:rsidR="000B3B00" w:rsidRDefault="000B3B00" w:rsidP="00722AFB">
      <w:pPr>
        <w:jc w:val="center"/>
      </w:pPr>
      <w:r>
        <w:t>Formation : Electronique et Informatique</w:t>
      </w:r>
    </w:p>
    <w:p w14:paraId="3BBD5A2A" w14:textId="3F252D0E" w:rsidR="000B3B00" w:rsidRDefault="000B3B00" w:rsidP="00722AFB">
      <w:pPr>
        <w:jc w:val="center"/>
      </w:pPr>
      <w:r>
        <w:t xml:space="preserve">Matières : </w:t>
      </w:r>
      <w:r w:rsidR="004C7FA3">
        <w:t>IOT</w:t>
      </w:r>
    </w:p>
    <w:p w14:paraId="1CF848A8" w14:textId="2B84020A" w:rsidR="00482386" w:rsidRDefault="001F43F9" w:rsidP="00722AFB">
      <w:pPr>
        <w:jc w:val="center"/>
      </w:pPr>
      <w:r>
        <w:t>Enseignant</w:t>
      </w:r>
      <w:r w:rsidR="00482386">
        <w:t xml:space="preserve"> : </w:t>
      </w:r>
      <w:r>
        <w:t>Yan DOUZE</w:t>
      </w:r>
    </w:p>
    <w:p w14:paraId="712D8A51" w14:textId="77777777" w:rsidR="00482386" w:rsidRPr="00482386" w:rsidRDefault="00482386" w:rsidP="00704FC5"/>
    <w:p w14:paraId="7270E44D" w14:textId="77777777" w:rsidR="00E971E5" w:rsidRDefault="00E971E5" w:rsidP="00704FC5"/>
    <w:p w14:paraId="661D59EB" w14:textId="77777777" w:rsidR="00E971E5" w:rsidRDefault="00E971E5" w:rsidP="00704FC5"/>
    <w:p w14:paraId="5F82D840" w14:textId="77777777" w:rsidR="00E971E5" w:rsidRDefault="00E971E5" w:rsidP="00704FC5"/>
    <w:p w14:paraId="07619B53" w14:textId="77777777" w:rsidR="00E971E5" w:rsidRDefault="00E971E5" w:rsidP="00704FC5"/>
    <w:p w14:paraId="2C3FF68B" w14:textId="77777777" w:rsidR="00E971E5" w:rsidRDefault="00E971E5" w:rsidP="00704FC5"/>
    <w:p w14:paraId="76705761" w14:textId="77777777" w:rsidR="00E971E5" w:rsidRDefault="00E971E5" w:rsidP="00704FC5"/>
    <w:p w14:paraId="5E34FF37" w14:textId="77777777" w:rsidR="00E971E5" w:rsidRDefault="00E971E5" w:rsidP="00704FC5"/>
    <w:p w14:paraId="6E71E130" w14:textId="77777777" w:rsidR="00E971E5" w:rsidRDefault="00E971E5" w:rsidP="00704FC5"/>
    <w:p w14:paraId="18DACBAD" w14:textId="77777777" w:rsidR="00E971E5" w:rsidRDefault="00E971E5" w:rsidP="00704FC5"/>
    <w:p w14:paraId="382A3B0D" w14:textId="77777777" w:rsidR="00E971E5" w:rsidRDefault="00E971E5" w:rsidP="00704FC5"/>
    <w:p w14:paraId="6F2E21B6" w14:textId="77777777" w:rsidR="00E971E5" w:rsidRDefault="00E971E5" w:rsidP="00704FC5"/>
    <w:p w14:paraId="6B9993C6" w14:textId="77777777" w:rsidR="00E971E5" w:rsidRDefault="00E971E5" w:rsidP="00704FC5"/>
    <w:p w14:paraId="554A9E4F" w14:textId="77777777" w:rsidR="00E971E5" w:rsidRDefault="00E971E5" w:rsidP="00704FC5"/>
    <w:p w14:paraId="0C8F8827" w14:textId="77777777" w:rsidR="00E971E5" w:rsidRDefault="00E971E5" w:rsidP="00704FC5"/>
    <w:p w14:paraId="00F66C14" w14:textId="77777777" w:rsidR="00E971E5" w:rsidRDefault="00E971E5" w:rsidP="00704FC5"/>
    <w:p w14:paraId="075D4241" w14:textId="77777777" w:rsidR="00E971E5" w:rsidRDefault="00E971E5" w:rsidP="00704FC5"/>
    <w:p w14:paraId="2481CF07" w14:textId="77777777" w:rsidR="00E971E5" w:rsidRDefault="00E971E5" w:rsidP="00704FC5"/>
    <w:p w14:paraId="6E937726" w14:textId="77777777" w:rsidR="00E971E5" w:rsidRDefault="00E971E5" w:rsidP="00704FC5"/>
    <w:p w14:paraId="2E11682B" w14:textId="77777777" w:rsidR="00E971E5" w:rsidRDefault="00E971E5" w:rsidP="00704FC5"/>
    <w:p w14:paraId="682BF046" w14:textId="77777777" w:rsidR="00E971E5" w:rsidRDefault="00E971E5" w:rsidP="00704FC5"/>
    <w:p w14:paraId="38EDFCE8" w14:textId="77777777" w:rsidR="00E971E5" w:rsidRDefault="00E971E5" w:rsidP="00704FC5"/>
    <w:p w14:paraId="73885DA9" w14:textId="77777777" w:rsidR="00E971E5" w:rsidRDefault="00E971E5" w:rsidP="00704FC5"/>
    <w:p w14:paraId="3798EC1E" w14:textId="77777777" w:rsidR="003C660E" w:rsidRDefault="003C660E" w:rsidP="00704FC5">
      <w:r>
        <w:br w:type="page"/>
      </w:r>
    </w:p>
    <w:sdt>
      <w:sdtPr>
        <w:id w:val="196662973"/>
        <w:docPartObj>
          <w:docPartGallery w:val="Table of Contents"/>
          <w:docPartUnique/>
        </w:docPartObj>
      </w:sdtPr>
      <w:sdtEndPr>
        <w:rPr>
          <w:rFonts w:ascii="Aptos" w:eastAsiaTheme="minorHAnsi" w:hAnsi="Aptos" w:cstheme="minorBidi"/>
          <w:b/>
          <w:bCs/>
          <w:color w:val="auto"/>
          <w:kern w:val="2"/>
          <w:sz w:val="22"/>
          <w:szCs w:val="24"/>
          <w14:ligatures w14:val="standardContextual"/>
        </w:rPr>
      </w:sdtEndPr>
      <w:sdtContent>
        <w:p w14:paraId="4A126974" w14:textId="61975672" w:rsidR="00487666" w:rsidRDefault="00487666">
          <w:pPr>
            <w:pStyle w:val="En-ttedetabledesmatires"/>
          </w:pPr>
          <w:r>
            <w:t>Table des matières</w:t>
          </w:r>
        </w:p>
        <w:p w14:paraId="243203AE" w14:textId="5DE0F257" w:rsidR="001F2A90" w:rsidRDefault="00487666">
          <w:pPr>
            <w:pStyle w:val="TM1"/>
            <w:tabs>
              <w:tab w:val="right" w:leader="dot" w:pos="9062"/>
            </w:tabs>
            <w:rPr>
              <w:rFonts w:asciiTheme="minorHAnsi" w:eastAsiaTheme="minorEastAsia" w:hAnsiTheme="minorHAnsi"/>
              <w:noProof/>
              <w:sz w:val="24"/>
            </w:rPr>
          </w:pPr>
          <w:r>
            <w:fldChar w:fldCharType="begin"/>
          </w:r>
          <w:r>
            <w:instrText xml:space="preserve"> TOC \o "1-3" \h \z \u </w:instrText>
          </w:r>
          <w:r>
            <w:fldChar w:fldCharType="separate"/>
          </w:r>
          <w:hyperlink w:anchor="_Toc241347262" w:history="1">
            <w:r w:rsidR="001F2A90" w:rsidRPr="00F34311">
              <w:rPr>
                <w:rStyle w:val="Lienhypertexte"/>
                <w:noProof/>
              </w:rPr>
              <w:t>Remerciements</w:t>
            </w:r>
            <w:r w:rsidR="001F2A90">
              <w:rPr>
                <w:noProof/>
                <w:webHidden/>
              </w:rPr>
              <w:tab/>
            </w:r>
            <w:r w:rsidR="001F2A90">
              <w:rPr>
                <w:noProof/>
                <w:webHidden/>
              </w:rPr>
              <w:fldChar w:fldCharType="begin"/>
            </w:r>
            <w:r w:rsidR="001F2A90">
              <w:rPr>
                <w:noProof/>
                <w:webHidden/>
              </w:rPr>
              <w:instrText xml:space="preserve"> PAGEREF _Toc241347262 \h </w:instrText>
            </w:r>
            <w:r w:rsidR="001F2A90">
              <w:rPr>
                <w:noProof/>
                <w:webHidden/>
              </w:rPr>
            </w:r>
            <w:r w:rsidR="001F2A90">
              <w:rPr>
                <w:noProof/>
                <w:webHidden/>
              </w:rPr>
              <w:fldChar w:fldCharType="separate"/>
            </w:r>
            <w:r w:rsidR="001F2A90">
              <w:rPr>
                <w:noProof/>
                <w:webHidden/>
              </w:rPr>
              <w:t>4</w:t>
            </w:r>
            <w:r w:rsidR="001F2A90">
              <w:rPr>
                <w:noProof/>
                <w:webHidden/>
              </w:rPr>
              <w:fldChar w:fldCharType="end"/>
            </w:r>
          </w:hyperlink>
        </w:p>
        <w:p w14:paraId="2DC3F66A" w14:textId="22911B77" w:rsidR="001F2A90" w:rsidRDefault="001F2A90">
          <w:pPr>
            <w:pStyle w:val="TM1"/>
            <w:tabs>
              <w:tab w:val="right" w:leader="dot" w:pos="9062"/>
            </w:tabs>
            <w:rPr>
              <w:rFonts w:asciiTheme="minorHAnsi" w:eastAsiaTheme="minorEastAsia" w:hAnsiTheme="minorHAnsi"/>
              <w:noProof/>
              <w:sz w:val="24"/>
            </w:rPr>
          </w:pPr>
          <w:hyperlink w:anchor="_Toc241347263" w:history="1">
            <w:r w:rsidRPr="00F34311">
              <w:rPr>
                <w:rStyle w:val="Lienhypertexte"/>
                <w:noProof/>
              </w:rPr>
              <w:t>Résumé</w:t>
            </w:r>
            <w:r>
              <w:rPr>
                <w:noProof/>
                <w:webHidden/>
              </w:rPr>
              <w:tab/>
            </w:r>
            <w:r>
              <w:rPr>
                <w:noProof/>
                <w:webHidden/>
              </w:rPr>
              <w:fldChar w:fldCharType="begin"/>
            </w:r>
            <w:r>
              <w:rPr>
                <w:noProof/>
                <w:webHidden/>
              </w:rPr>
              <w:instrText xml:space="preserve"> PAGEREF _Toc241347263 \h </w:instrText>
            </w:r>
            <w:r>
              <w:rPr>
                <w:noProof/>
                <w:webHidden/>
              </w:rPr>
            </w:r>
            <w:r>
              <w:rPr>
                <w:noProof/>
                <w:webHidden/>
              </w:rPr>
              <w:fldChar w:fldCharType="separate"/>
            </w:r>
            <w:r>
              <w:rPr>
                <w:noProof/>
                <w:webHidden/>
              </w:rPr>
              <w:t>4</w:t>
            </w:r>
            <w:r>
              <w:rPr>
                <w:noProof/>
                <w:webHidden/>
              </w:rPr>
              <w:fldChar w:fldCharType="end"/>
            </w:r>
          </w:hyperlink>
        </w:p>
        <w:p w14:paraId="51D10FEE" w14:textId="7DF95C58" w:rsidR="001F2A90" w:rsidRDefault="001F2A90">
          <w:pPr>
            <w:pStyle w:val="TM1"/>
            <w:tabs>
              <w:tab w:val="left" w:pos="480"/>
              <w:tab w:val="right" w:leader="dot" w:pos="9062"/>
            </w:tabs>
            <w:rPr>
              <w:rFonts w:asciiTheme="minorHAnsi" w:eastAsiaTheme="minorEastAsia" w:hAnsiTheme="minorHAnsi"/>
              <w:noProof/>
              <w:sz w:val="24"/>
            </w:rPr>
          </w:pPr>
          <w:hyperlink w:anchor="_Toc241347264" w:history="1">
            <w:r w:rsidRPr="00F34311">
              <w:rPr>
                <w:rStyle w:val="Lienhypertexte"/>
                <w:noProof/>
              </w:rPr>
              <w:t>I.</w:t>
            </w:r>
            <w:r>
              <w:rPr>
                <w:rFonts w:asciiTheme="minorHAnsi" w:eastAsiaTheme="minorEastAsia" w:hAnsiTheme="minorHAnsi"/>
                <w:noProof/>
                <w:sz w:val="24"/>
              </w:rPr>
              <w:tab/>
            </w:r>
            <w:r w:rsidRPr="00F34311">
              <w:rPr>
                <w:rStyle w:val="Lienhypertexte"/>
                <w:noProof/>
              </w:rPr>
              <w:t>Objectifs du TP</w:t>
            </w:r>
            <w:r>
              <w:rPr>
                <w:noProof/>
                <w:webHidden/>
              </w:rPr>
              <w:tab/>
            </w:r>
            <w:r>
              <w:rPr>
                <w:noProof/>
                <w:webHidden/>
              </w:rPr>
              <w:fldChar w:fldCharType="begin"/>
            </w:r>
            <w:r>
              <w:rPr>
                <w:noProof/>
                <w:webHidden/>
              </w:rPr>
              <w:instrText xml:space="preserve"> PAGEREF _Toc241347264 \h </w:instrText>
            </w:r>
            <w:r>
              <w:rPr>
                <w:noProof/>
                <w:webHidden/>
              </w:rPr>
            </w:r>
            <w:r>
              <w:rPr>
                <w:noProof/>
                <w:webHidden/>
              </w:rPr>
              <w:fldChar w:fldCharType="separate"/>
            </w:r>
            <w:r>
              <w:rPr>
                <w:noProof/>
                <w:webHidden/>
              </w:rPr>
              <w:t>5</w:t>
            </w:r>
            <w:r>
              <w:rPr>
                <w:noProof/>
                <w:webHidden/>
              </w:rPr>
              <w:fldChar w:fldCharType="end"/>
            </w:r>
          </w:hyperlink>
        </w:p>
        <w:p w14:paraId="5C5D0BFB" w14:textId="4C3A4AD8" w:rsidR="001F2A90" w:rsidRDefault="001F2A90">
          <w:pPr>
            <w:pStyle w:val="TM1"/>
            <w:tabs>
              <w:tab w:val="left" w:pos="480"/>
              <w:tab w:val="right" w:leader="dot" w:pos="9062"/>
            </w:tabs>
            <w:rPr>
              <w:rFonts w:asciiTheme="minorHAnsi" w:eastAsiaTheme="minorEastAsia" w:hAnsiTheme="minorHAnsi"/>
              <w:noProof/>
              <w:sz w:val="24"/>
            </w:rPr>
          </w:pPr>
          <w:hyperlink w:anchor="_Toc241347265" w:history="1">
            <w:r w:rsidRPr="00F34311">
              <w:rPr>
                <w:rStyle w:val="Lienhypertexte"/>
                <w:noProof/>
              </w:rPr>
              <w:t>II.</w:t>
            </w:r>
            <w:r>
              <w:rPr>
                <w:rFonts w:asciiTheme="minorHAnsi" w:eastAsiaTheme="minorEastAsia" w:hAnsiTheme="minorHAnsi"/>
                <w:noProof/>
                <w:sz w:val="24"/>
              </w:rPr>
              <w:tab/>
            </w:r>
            <w:r w:rsidRPr="00F34311">
              <w:rPr>
                <w:rStyle w:val="Lienhypertexte"/>
                <w:noProof/>
              </w:rPr>
              <w:t>Démarche suivie</w:t>
            </w:r>
            <w:r>
              <w:rPr>
                <w:noProof/>
                <w:webHidden/>
              </w:rPr>
              <w:tab/>
            </w:r>
            <w:r>
              <w:rPr>
                <w:noProof/>
                <w:webHidden/>
              </w:rPr>
              <w:fldChar w:fldCharType="begin"/>
            </w:r>
            <w:r>
              <w:rPr>
                <w:noProof/>
                <w:webHidden/>
              </w:rPr>
              <w:instrText xml:space="preserve"> PAGEREF _Toc241347265 \h </w:instrText>
            </w:r>
            <w:r>
              <w:rPr>
                <w:noProof/>
                <w:webHidden/>
              </w:rPr>
            </w:r>
            <w:r>
              <w:rPr>
                <w:noProof/>
                <w:webHidden/>
              </w:rPr>
              <w:fldChar w:fldCharType="separate"/>
            </w:r>
            <w:r>
              <w:rPr>
                <w:noProof/>
                <w:webHidden/>
              </w:rPr>
              <w:t>6</w:t>
            </w:r>
            <w:r>
              <w:rPr>
                <w:noProof/>
                <w:webHidden/>
              </w:rPr>
              <w:fldChar w:fldCharType="end"/>
            </w:r>
          </w:hyperlink>
        </w:p>
        <w:p w14:paraId="78A172F3" w14:textId="6C80A89D" w:rsidR="001F2A90" w:rsidRDefault="001F2A90">
          <w:pPr>
            <w:pStyle w:val="TM1"/>
            <w:tabs>
              <w:tab w:val="left" w:pos="480"/>
              <w:tab w:val="right" w:leader="dot" w:pos="9062"/>
            </w:tabs>
            <w:rPr>
              <w:rFonts w:asciiTheme="minorHAnsi" w:eastAsiaTheme="minorEastAsia" w:hAnsiTheme="minorHAnsi"/>
              <w:noProof/>
              <w:sz w:val="24"/>
            </w:rPr>
          </w:pPr>
          <w:hyperlink w:anchor="_Toc241347266" w:history="1">
            <w:r w:rsidRPr="00F34311">
              <w:rPr>
                <w:rStyle w:val="Lienhypertexte"/>
                <w:noProof/>
              </w:rPr>
              <w:t>III.</w:t>
            </w:r>
            <w:r>
              <w:rPr>
                <w:rFonts w:asciiTheme="minorHAnsi" w:eastAsiaTheme="minorEastAsia" w:hAnsiTheme="minorHAnsi"/>
                <w:noProof/>
                <w:sz w:val="24"/>
              </w:rPr>
              <w:tab/>
            </w:r>
            <w:r w:rsidRPr="00F34311">
              <w:rPr>
                <w:rStyle w:val="Lienhypertexte"/>
                <w:noProof/>
              </w:rPr>
              <w:t>Explication briève de la configuration de l’http REST</w:t>
            </w:r>
            <w:r>
              <w:rPr>
                <w:noProof/>
                <w:webHidden/>
              </w:rPr>
              <w:tab/>
            </w:r>
            <w:r>
              <w:rPr>
                <w:noProof/>
                <w:webHidden/>
              </w:rPr>
              <w:fldChar w:fldCharType="begin"/>
            </w:r>
            <w:r>
              <w:rPr>
                <w:noProof/>
                <w:webHidden/>
              </w:rPr>
              <w:instrText xml:space="preserve"> PAGEREF _Toc241347266 \h </w:instrText>
            </w:r>
            <w:r>
              <w:rPr>
                <w:noProof/>
                <w:webHidden/>
              </w:rPr>
            </w:r>
            <w:r>
              <w:rPr>
                <w:noProof/>
                <w:webHidden/>
              </w:rPr>
              <w:fldChar w:fldCharType="separate"/>
            </w:r>
            <w:r>
              <w:rPr>
                <w:noProof/>
                <w:webHidden/>
              </w:rPr>
              <w:t>7</w:t>
            </w:r>
            <w:r>
              <w:rPr>
                <w:noProof/>
                <w:webHidden/>
              </w:rPr>
              <w:fldChar w:fldCharType="end"/>
            </w:r>
          </w:hyperlink>
        </w:p>
        <w:p w14:paraId="64C3BB27" w14:textId="11DE79EE" w:rsidR="001F2A90" w:rsidRDefault="001F2A90">
          <w:pPr>
            <w:pStyle w:val="TM2"/>
            <w:tabs>
              <w:tab w:val="left" w:pos="960"/>
              <w:tab w:val="right" w:leader="dot" w:pos="9062"/>
            </w:tabs>
            <w:rPr>
              <w:rFonts w:asciiTheme="minorHAnsi" w:eastAsiaTheme="minorEastAsia" w:hAnsiTheme="minorHAnsi"/>
              <w:noProof/>
              <w:sz w:val="24"/>
            </w:rPr>
          </w:pPr>
          <w:hyperlink w:anchor="_Toc241347267" w:history="1">
            <w:r w:rsidRPr="00F34311">
              <w:rPr>
                <w:rStyle w:val="Lienhypertexte"/>
                <w:noProof/>
              </w:rPr>
              <w:t>A.</w:t>
            </w:r>
            <w:r>
              <w:rPr>
                <w:rFonts w:asciiTheme="minorHAnsi" w:eastAsiaTheme="minorEastAsia" w:hAnsiTheme="minorHAnsi"/>
                <w:noProof/>
                <w:sz w:val="24"/>
              </w:rPr>
              <w:tab/>
            </w:r>
            <w:r w:rsidRPr="00F34311">
              <w:rPr>
                <w:rStyle w:val="Lienhypertexte"/>
                <w:noProof/>
              </w:rPr>
              <w:t>Code ESP32</w:t>
            </w:r>
            <w:r>
              <w:rPr>
                <w:noProof/>
                <w:webHidden/>
              </w:rPr>
              <w:tab/>
            </w:r>
            <w:r>
              <w:rPr>
                <w:noProof/>
                <w:webHidden/>
              </w:rPr>
              <w:fldChar w:fldCharType="begin"/>
            </w:r>
            <w:r>
              <w:rPr>
                <w:noProof/>
                <w:webHidden/>
              </w:rPr>
              <w:instrText xml:space="preserve"> PAGEREF _Toc241347267 \h </w:instrText>
            </w:r>
            <w:r>
              <w:rPr>
                <w:noProof/>
                <w:webHidden/>
              </w:rPr>
            </w:r>
            <w:r>
              <w:rPr>
                <w:noProof/>
                <w:webHidden/>
              </w:rPr>
              <w:fldChar w:fldCharType="separate"/>
            </w:r>
            <w:r>
              <w:rPr>
                <w:noProof/>
                <w:webHidden/>
              </w:rPr>
              <w:t>8</w:t>
            </w:r>
            <w:r>
              <w:rPr>
                <w:noProof/>
                <w:webHidden/>
              </w:rPr>
              <w:fldChar w:fldCharType="end"/>
            </w:r>
          </w:hyperlink>
        </w:p>
        <w:p w14:paraId="43EFB025" w14:textId="4FF33168" w:rsidR="001F2A90" w:rsidRDefault="001F2A90">
          <w:pPr>
            <w:pStyle w:val="TM2"/>
            <w:tabs>
              <w:tab w:val="left" w:pos="960"/>
              <w:tab w:val="right" w:leader="dot" w:pos="9062"/>
            </w:tabs>
            <w:rPr>
              <w:rFonts w:asciiTheme="minorHAnsi" w:eastAsiaTheme="minorEastAsia" w:hAnsiTheme="minorHAnsi"/>
              <w:noProof/>
              <w:sz w:val="24"/>
            </w:rPr>
          </w:pPr>
          <w:hyperlink w:anchor="_Toc241347268" w:history="1">
            <w:r w:rsidRPr="00F34311">
              <w:rPr>
                <w:rStyle w:val="Lienhypertexte"/>
                <w:noProof/>
              </w:rPr>
              <w:t>B.</w:t>
            </w:r>
            <w:r>
              <w:rPr>
                <w:rFonts w:asciiTheme="minorHAnsi" w:eastAsiaTheme="minorEastAsia" w:hAnsiTheme="minorHAnsi"/>
                <w:noProof/>
                <w:sz w:val="24"/>
              </w:rPr>
              <w:tab/>
            </w:r>
            <w:r w:rsidRPr="00F34311">
              <w:rPr>
                <w:rStyle w:val="Lienhypertexte"/>
                <w:noProof/>
              </w:rPr>
              <w:t>Node-RED</w:t>
            </w:r>
            <w:r>
              <w:rPr>
                <w:noProof/>
                <w:webHidden/>
              </w:rPr>
              <w:tab/>
            </w:r>
            <w:r>
              <w:rPr>
                <w:noProof/>
                <w:webHidden/>
              </w:rPr>
              <w:fldChar w:fldCharType="begin"/>
            </w:r>
            <w:r>
              <w:rPr>
                <w:noProof/>
                <w:webHidden/>
              </w:rPr>
              <w:instrText xml:space="preserve"> PAGEREF _Toc241347268 \h </w:instrText>
            </w:r>
            <w:r>
              <w:rPr>
                <w:noProof/>
                <w:webHidden/>
              </w:rPr>
            </w:r>
            <w:r>
              <w:rPr>
                <w:noProof/>
                <w:webHidden/>
              </w:rPr>
              <w:fldChar w:fldCharType="separate"/>
            </w:r>
            <w:r>
              <w:rPr>
                <w:noProof/>
                <w:webHidden/>
              </w:rPr>
              <w:t>8</w:t>
            </w:r>
            <w:r>
              <w:rPr>
                <w:noProof/>
                <w:webHidden/>
              </w:rPr>
              <w:fldChar w:fldCharType="end"/>
            </w:r>
          </w:hyperlink>
        </w:p>
        <w:p w14:paraId="5D454146" w14:textId="7ADB1A23" w:rsidR="001F2A90" w:rsidRDefault="001F2A90">
          <w:pPr>
            <w:pStyle w:val="TM1"/>
            <w:tabs>
              <w:tab w:val="left" w:pos="480"/>
              <w:tab w:val="right" w:leader="dot" w:pos="9062"/>
            </w:tabs>
            <w:rPr>
              <w:rFonts w:asciiTheme="minorHAnsi" w:eastAsiaTheme="minorEastAsia" w:hAnsiTheme="minorHAnsi"/>
              <w:noProof/>
              <w:sz w:val="24"/>
            </w:rPr>
          </w:pPr>
          <w:hyperlink w:anchor="_Toc241347269" w:history="1">
            <w:r w:rsidRPr="00F34311">
              <w:rPr>
                <w:rStyle w:val="Lienhypertexte"/>
                <w:noProof/>
              </w:rPr>
              <w:t>IV.</w:t>
            </w:r>
            <w:r>
              <w:rPr>
                <w:rFonts w:asciiTheme="minorHAnsi" w:eastAsiaTheme="minorEastAsia" w:hAnsiTheme="minorHAnsi"/>
                <w:noProof/>
                <w:sz w:val="24"/>
              </w:rPr>
              <w:tab/>
            </w:r>
            <w:r w:rsidRPr="00F34311">
              <w:rPr>
                <w:rStyle w:val="Lienhypertexte"/>
                <w:noProof/>
              </w:rPr>
              <w:t>Explication briève de la configuration du broker</w:t>
            </w:r>
            <w:r>
              <w:rPr>
                <w:noProof/>
                <w:webHidden/>
              </w:rPr>
              <w:tab/>
            </w:r>
            <w:r>
              <w:rPr>
                <w:noProof/>
                <w:webHidden/>
              </w:rPr>
              <w:fldChar w:fldCharType="begin"/>
            </w:r>
            <w:r>
              <w:rPr>
                <w:noProof/>
                <w:webHidden/>
              </w:rPr>
              <w:instrText xml:space="preserve"> PAGEREF _Toc241347269 \h </w:instrText>
            </w:r>
            <w:r>
              <w:rPr>
                <w:noProof/>
                <w:webHidden/>
              </w:rPr>
            </w:r>
            <w:r>
              <w:rPr>
                <w:noProof/>
                <w:webHidden/>
              </w:rPr>
              <w:fldChar w:fldCharType="separate"/>
            </w:r>
            <w:r>
              <w:rPr>
                <w:noProof/>
                <w:webHidden/>
              </w:rPr>
              <w:t>10</w:t>
            </w:r>
            <w:r>
              <w:rPr>
                <w:noProof/>
                <w:webHidden/>
              </w:rPr>
              <w:fldChar w:fldCharType="end"/>
            </w:r>
          </w:hyperlink>
        </w:p>
        <w:p w14:paraId="44E5FF5C" w14:textId="773CC650" w:rsidR="001F2A90" w:rsidRDefault="001F2A90">
          <w:pPr>
            <w:pStyle w:val="TM2"/>
            <w:tabs>
              <w:tab w:val="left" w:pos="960"/>
              <w:tab w:val="right" w:leader="dot" w:pos="9062"/>
            </w:tabs>
            <w:rPr>
              <w:rFonts w:asciiTheme="minorHAnsi" w:eastAsiaTheme="minorEastAsia" w:hAnsiTheme="minorHAnsi"/>
              <w:noProof/>
              <w:sz w:val="24"/>
            </w:rPr>
          </w:pPr>
          <w:hyperlink w:anchor="_Toc241347270" w:history="1">
            <w:r w:rsidRPr="00F34311">
              <w:rPr>
                <w:rStyle w:val="Lienhypertexte"/>
                <w:noProof/>
              </w:rPr>
              <w:t>A.</w:t>
            </w:r>
            <w:r>
              <w:rPr>
                <w:rFonts w:asciiTheme="minorHAnsi" w:eastAsiaTheme="minorEastAsia" w:hAnsiTheme="minorHAnsi"/>
                <w:noProof/>
                <w:sz w:val="24"/>
              </w:rPr>
              <w:tab/>
            </w:r>
            <w:r w:rsidRPr="00F34311">
              <w:rPr>
                <w:rStyle w:val="Lienhypertexte"/>
                <w:noProof/>
              </w:rPr>
              <w:t>Code ESP32</w:t>
            </w:r>
            <w:r>
              <w:rPr>
                <w:noProof/>
                <w:webHidden/>
              </w:rPr>
              <w:tab/>
            </w:r>
            <w:r>
              <w:rPr>
                <w:noProof/>
                <w:webHidden/>
              </w:rPr>
              <w:fldChar w:fldCharType="begin"/>
            </w:r>
            <w:r>
              <w:rPr>
                <w:noProof/>
                <w:webHidden/>
              </w:rPr>
              <w:instrText xml:space="preserve"> PAGEREF _Toc241347270 \h </w:instrText>
            </w:r>
            <w:r>
              <w:rPr>
                <w:noProof/>
                <w:webHidden/>
              </w:rPr>
            </w:r>
            <w:r>
              <w:rPr>
                <w:noProof/>
                <w:webHidden/>
              </w:rPr>
              <w:fldChar w:fldCharType="separate"/>
            </w:r>
            <w:r>
              <w:rPr>
                <w:noProof/>
                <w:webHidden/>
              </w:rPr>
              <w:t>11</w:t>
            </w:r>
            <w:r>
              <w:rPr>
                <w:noProof/>
                <w:webHidden/>
              </w:rPr>
              <w:fldChar w:fldCharType="end"/>
            </w:r>
          </w:hyperlink>
        </w:p>
        <w:p w14:paraId="46823999" w14:textId="4A97FE7C" w:rsidR="001F2A90" w:rsidRDefault="001F2A90">
          <w:pPr>
            <w:pStyle w:val="TM2"/>
            <w:tabs>
              <w:tab w:val="left" w:pos="960"/>
              <w:tab w:val="right" w:leader="dot" w:pos="9062"/>
            </w:tabs>
            <w:rPr>
              <w:rFonts w:asciiTheme="minorHAnsi" w:eastAsiaTheme="minorEastAsia" w:hAnsiTheme="minorHAnsi"/>
              <w:noProof/>
              <w:sz w:val="24"/>
            </w:rPr>
          </w:pPr>
          <w:hyperlink w:anchor="_Toc241347271" w:history="1">
            <w:r w:rsidRPr="00F34311">
              <w:rPr>
                <w:rStyle w:val="Lienhypertexte"/>
                <w:noProof/>
              </w:rPr>
              <w:t>B.</w:t>
            </w:r>
            <w:r>
              <w:rPr>
                <w:rFonts w:asciiTheme="minorHAnsi" w:eastAsiaTheme="minorEastAsia" w:hAnsiTheme="minorHAnsi"/>
                <w:noProof/>
                <w:sz w:val="24"/>
              </w:rPr>
              <w:tab/>
            </w:r>
            <w:r w:rsidRPr="00F34311">
              <w:rPr>
                <w:rStyle w:val="Lienhypertexte"/>
                <w:noProof/>
              </w:rPr>
              <w:t>Node-RED</w:t>
            </w:r>
            <w:r>
              <w:rPr>
                <w:noProof/>
                <w:webHidden/>
              </w:rPr>
              <w:tab/>
            </w:r>
            <w:r>
              <w:rPr>
                <w:noProof/>
                <w:webHidden/>
              </w:rPr>
              <w:fldChar w:fldCharType="begin"/>
            </w:r>
            <w:r>
              <w:rPr>
                <w:noProof/>
                <w:webHidden/>
              </w:rPr>
              <w:instrText xml:space="preserve"> PAGEREF _Toc241347271 \h </w:instrText>
            </w:r>
            <w:r>
              <w:rPr>
                <w:noProof/>
                <w:webHidden/>
              </w:rPr>
            </w:r>
            <w:r>
              <w:rPr>
                <w:noProof/>
                <w:webHidden/>
              </w:rPr>
              <w:fldChar w:fldCharType="separate"/>
            </w:r>
            <w:r>
              <w:rPr>
                <w:noProof/>
                <w:webHidden/>
              </w:rPr>
              <w:t>12</w:t>
            </w:r>
            <w:r>
              <w:rPr>
                <w:noProof/>
                <w:webHidden/>
              </w:rPr>
              <w:fldChar w:fldCharType="end"/>
            </w:r>
          </w:hyperlink>
        </w:p>
        <w:p w14:paraId="0CE87FDF" w14:textId="74538F4F" w:rsidR="001F2A90" w:rsidRDefault="001F2A90">
          <w:pPr>
            <w:pStyle w:val="TM1"/>
            <w:tabs>
              <w:tab w:val="left" w:pos="480"/>
              <w:tab w:val="right" w:leader="dot" w:pos="9062"/>
            </w:tabs>
            <w:rPr>
              <w:rFonts w:asciiTheme="minorHAnsi" w:eastAsiaTheme="minorEastAsia" w:hAnsiTheme="minorHAnsi"/>
              <w:noProof/>
              <w:sz w:val="24"/>
            </w:rPr>
          </w:pPr>
          <w:hyperlink w:anchor="_Toc241347272" w:history="1">
            <w:r w:rsidRPr="00F34311">
              <w:rPr>
                <w:rStyle w:val="Lienhypertexte"/>
                <w:noProof/>
              </w:rPr>
              <w:t>V.</w:t>
            </w:r>
            <w:r>
              <w:rPr>
                <w:rFonts w:asciiTheme="minorHAnsi" w:eastAsiaTheme="minorEastAsia" w:hAnsiTheme="minorHAnsi"/>
                <w:noProof/>
                <w:sz w:val="24"/>
              </w:rPr>
              <w:tab/>
            </w:r>
            <w:r w:rsidRPr="00F34311">
              <w:rPr>
                <w:rStyle w:val="Lienhypertexte"/>
                <w:noProof/>
              </w:rPr>
              <w:t>Résultat</w:t>
            </w:r>
            <w:r>
              <w:rPr>
                <w:noProof/>
                <w:webHidden/>
              </w:rPr>
              <w:tab/>
            </w:r>
            <w:r>
              <w:rPr>
                <w:noProof/>
                <w:webHidden/>
              </w:rPr>
              <w:fldChar w:fldCharType="begin"/>
            </w:r>
            <w:r>
              <w:rPr>
                <w:noProof/>
                <w:webHidden/>
              </w:rPr>
              <w:instrText xml:space="preserve"> PAGEREF _Toc241347272 \h </w:instrText>
            </w:r>
            <w:r>
              <w:rPr>
                <w:noProof/>
                <w:webHidden/>
              </w:rPr>
            </w:r>
            <w:r>
              <w:rPr>
                <w:noProof/>
                <w:webHidden/>
              </w:rPr>
              <w:fldChar w:fldCharType="separate"/>
            </w:r>
            <w:r>
              <w:rPr>
                <w:noProof/>
                <w:webHidden/>
              </w:rPr>
              <w:t>13</w:t>
            </w:r>
            <w:r>
              <w:rPr>
                <w:noProof/>
                <w:webHidden/>
              </w:rPr>
              <w:fldChar w:fldCharType="end"/>
            </w:r>
          </w:hyperlink>
        </w:p>
        <w:p w14:paraId="4E7E46F5" w14:textId="40B266DD" w:rsidR="001F2A90" w:rsidRDefault="001F2A90">
          <w:pPr>
            <w:pStyle w:val="TM1"/>
            <w:tabs>
              <w:tab w:val="left" w:pos="660"/>
              <w:tab w:val="right" w:leader="dot" w:pos="9062"/>
            </w:tabs>
            <w:rPr>
              <w:rFonts w:asciiTheme="minorHAnsi" w:eastAsiaTheme="minorEastAsia" w:hAnsiTheme="minorHAnsi"/>
              <w:noProof/>
              <w:sz w:val="24"/>
            </w:rPr>
          </w:pPr>
          <w:hyperlink w:anchor="_Toc241347273" w:history="1">
            <w:r w:rsidRPr="00F34311">
              <w:rPr>
                <w:rStyle w:val="Lienhypertexte"/>
                <w:rFonts w:eastAsia="Times New Roman"/>
                <w:noProof/>
              </w:rPr>
              <w:t>VI.</w:t>
            </w:r>
            <w:r>
              <w:rPr>
                <w:rFonts w:asciiTheme="minorHAnsi" w:eastAsiaTheme="minorEastAsia" w:hAnsiTheme="minorHAnsi"/>
                <w:noProof/>
                <w:sz w:val="24"/>
              </w:rPr>
              <w:tab/>
            </w:r>
            <w:r w:rsidRPr="00F34311">
              <w:rPr>
                <w:rStyle w:val="Lienhypertexte"/>
                <w:rFonts w:eastAsia="Times New Roman"/>
                <w:noProof/>
              </w:rPr>
              <w:t>Sources</w:t>
            </w:r>
            <w:r>
              <w:rPr>
                <w:noProof/>
                <w:webHidden/>
              </w:rPr>
              <w:tab/>
            </w:r>
            <w:r>
              <w:rPr>
                <w:noProof/>
                <w:webHidden/>
              </w:rPr>
              <w:fldChar w:fldCharType="begin"/>
            </w:r>
            <w:r>
              <w:rPr>
                <w:noProof/>
                <w:webHidden/>
              </w:rPr>
              <w:instrText xml:space="preserve"> PAGEREF _Toc241347273 \h </w:instrText>
            </w:r>
            <w:r>
              <w:rPr>
                <w:noProof/>
                <w:webHidden/>
              </w:rPr>
            </w:r>
            <w:r>
              <w:rPr>
                <w:noProof/>
                <w:webHidden/>
              </w:rPr>
              <w:fldChar w:fldCharType="separate"/>
            </w:r>
            <w:r>
              <w:rPr>
                <w:noProof/>
                <w:webHidden/>
              </w:rPr>
              <w:t>13</w:t>
            </w:r>
            <w:r>
              <w:rPr>
                <w:noProof/>
                <w:webHidden/>
              </w:rPr>
              <w:fldChar w:fldCharType="end"/>
            </w:r>
          </w:hyperlink>
        </w:p>
        <w:p w14:paraId="3F645883" w14:textId="5D7500A4" w:rsidR="00487666" w:rsidRDefault="00487666">
          <w:r>
            <w:rPr>
              <w:b/>
              <w:bCs/>
            </w:rPr>
            <w:fldChar w:fldCharType="end"/>
          </w:r>
        </w:p>
      </w:sdtContent>
    </w:sdt>
    <w:p w14:paraId="355E529B" w14:textId="08971ACB" w:rsidR="00894D07" w:rsidRDefault="00894D07" w:rsidP="00722AFB">
      <w:pPr>
        <w:pStyle w:val="En-ttedetabledesmatires"/>
        <w:rPr>
          <w:color w:val="000000" w:themeColor="text1"/>
          <w:sz w:val="28"/>
          <w:szCs w:val="40"/>
          <w:u w:val="single"/>
        </w:rPr>
      </w:pPr>
    </w:p>
    <w:p w14:paraId="120CB672" w14:textId="77777777" w:rsidR="00722AFB" w:rsidRDefault="00722AFB">
      <w:pPr>
        <w:spacing w:line="278" w:lineRule="auto"/>
        <w:jc w:val="left"/>
        <w:rPr>
          <w:rFonts w:asciiTheme="majorHAnsi" w:eastAsiaTheme="majorEastAsia" w:hAnsiTheme="majorHAnsi" w:cstheme="majorBidi"/>
          <w:b/>
          <w:color w:val="000000" w:themeColor="text1"/>
          <w:sz w:val="28"/>
          <w:szCs w:val="40"/>
          <w:u w:val="single"/>
        </w:rPr>
      </w:pPr>
      <w:bookmarkStart w:id="0" w:name="_Toc220235742"/>
      <w:r>
        <w:br w:type="page"/>
      </w:r>
    </w:p>
    <w:p w14:paraId="203DCE8E" w14:textId="27EB89A8" w:rsidR="00F65139" w:rsidRPr="00E971E5" w:rsidRDefault="00F65139" w:rsidP="000C2390">
      <w:pPr>
        <w:pStyle w:val="Titre1"/>
        <w:numPr>
          <w:ilvl w:val="0"/>
          <w:numId w:val="0"/>
        </w:numPr>
      </w:pPr>
      <w:bookmarkStart w:id="1" w:name="_Toc241347262"/>
      <w:r w:rsidRPr="00E971E5">
        <w:lastRenderedPageBreak/>
        <w:t>Remerciements</w:t>
      </w:r>
      <w:bookmarkEnd w:id="0"/>
      <w:bookmarkEnd w:id="1"/>
    </w:p>
    <w:p w14:paraId="2776AB45" w14:textId="4F4B99DF" w:rsidR="00F65139" w:rsidRDefault="005B116B" w:rsidP="00704FC5">
      <w:r w:rsidRPr="005B116B">
        <w:t xml:space="preserve">Je tiens tout d’abord à remercier chaleureusement Monsieur Yan Douze qui nous </w:t>
      </w:r>
      <w:r w:rsidR="004C7FA3">
        <w:t>a</w:t>
      </w:r>
      <w:r w:rsidRPr="005B116B">
        <w:t xml:space="preserve"> encadré tout au long </w:t>
      </w:r>
      <w:r w:rsidR="004C7FA3">
        <w:t>de ce TP</w:t>
      </w:r>
      <w:r w:rsidRPr="005B116B">
        <w:t xml:space="preserve">. </w:t>
      </w:r>
      <w:r w:rsidR="004C7FA3">
        <w:t>Son</w:t>
      </w:r>
      <w:r w:rsidRPr="005B116B">
        <w:t xml:space="preserve"> accompagnement, </w:t>
      </w:r>
      <w:r w:rsidR="004C7FA3">
        <w:t>ses</w:t>
      </w:r>
      <w:r w:rsidRPr="005B116B">
        <w:t xml:space="preserve"> conseils et </w:t>
      </w:r>
      <w:r w:rsidR="004C7FA3">
        <w:t>ses</w:t>
      </w:r>
      <w:r w:rsidRPr="005B116B">
        <w:t xml:space="preserve"> enseignements </w:t>
      </w:r>
      <w:r w:rsidR="004C7FA3">
        <w:t>m’a</w:t>
      </w:r>
      <w:r w:rsidRPr="005B116B">
        <w:t xml:space="preserve"> permis de mener à bien ce </w:t>
      </w:r>
      <w:r w:rsidR="004C7FA3">
        <w:t>TP</w:t>
      </w:r>
      <w:r w:rsidRPr="005B116B">
        <w:t xml:space="preserve">, tout en nous apportant le socle de connaissances nécessaires en </w:t>
      </w:r>
      <w:r w:rsidR="004C7FA3">
        <w:t>IOT</w:t>
      </w:r>
      <w:r w:rsidRPr="005B116B">
        <w:t>.</w:t>
      </w:r>
      <w:r w:rsidR="00F65139">
        <w:t xml:space="preserve"> </w:t>
      </w:r>
    </w:p>
    <w:p w14:paraId="2C81E58A" w14:textId="77777777" w:rsidR="00F65139" w:rsidRDefault="00F65139" w:rsidP="00704FC5">
      <w:r>
        <w:br w:type="page"/>
      </w:r>
    </w:p>
    <w:p w14:paraId="17C0E129" w14:textId="37208DC8" w:rsidR="00F65139" w:rsidRDefault="00F65139" w:rsidP="000C2390">
      <w:pPr>
        <w:pStyle w:val="Titre1"/>
        <w:numPr>
          <w:ilvl w:val="0"/>
          <w:numId w:val="0"/>
        </w:numPr>
      </w:pPr>
      <w:bookmarkStart w:id="2" w:name="_Toc220235743"/>
      <w:bookmarkStart w:id="3" w:name="_Toc241347263"/>
      <w:r>
        <w:t>Résumé</w:t>
      </w:r>
      <w:bookmarkEnd w:id="2"/>
      <w:bookmarkEnd w:id="3"/>
    </w:p>
    <w:p w14:paraId="13C12754" w14:textId="4F728F75" w:rsidR="004C7FA3" w:rsidRDefault="004C7FA3" w:rsidP="00704FC5">
      <w:r>
        <w:t>Au sein de la formation d’ingénieur en Électronique et Informatique à Polytech Sorbonne, nous avons suivi l’enseignement Internet des Objets (IoT), qui nous a permis d’acquérir des connaissances fondamentales dans ce domaine. Cette matière nous a notamment introduits à la communication entre objets connectés, à l’utilisation de microcontrôleurs tels que l’ESP32, ainsi qu’aux différents protocoles de communication utilisés dans les systèmes IoT.</w:t>
      </w:r>
    </w:p>
    <w:p w14:paraId="410FA409" w14:textId="740E7EE1" w:rsidR="00C45AA9" w:rsidRDefault="004C7FA3" w:rsidP="00704FC5">
      <w:r>
        <w:t>Cet enseignement m’a permis de mieux comprendre le fonctionnement global d’un système connecté, depuis l’acquisition des données par des capteurs jusqu’à leur transmission, leur traitement et leur visualisation. Il met également en évidence l’importance de la communication réseau, de la gestion des données et de l’interconnexion entre les différents équipements d’un système IoT.</w:t>
      </w:r>
    </w:p>
    <w:p w14:paraId="714FD651" w14:textId="2032345D" w:rsidR="00D43EF1" w:rsidRPr="00C45AA9" w:rsidRDefault="00D43EF1" w:rsidP="00704FC5">
      <w:r>
        <w:br w:type="page"/>
      </w:r>
    </w:p>
    <w:p w14:paraId="7BADCB04" w14:textId="0DA4D6DC" w:rsidR="00704FC5" w:rsidRDefault="00704FC5" w:rsidP="00704FC5">
      <w:pPr>
        <w:pStyle w:val="Titre1"/>
      </w:pPr>
      <w:bookmarkStart w:id="4" w:name="_Toc241347264"/>
      <w:r w:rsidRPr="00704FC5">
        <w:lastRenderedPageBreak/>
        <w:t>Objectifs du TP</w:t>
      </w:r>
      <w:bookmarkEnd w:id="4"/>
    </w:p>
    <w:p w14:paraId="22C965D8" w14:textId="77777777" w:rsidR="00704FC5" w:rsidRPr="00704FC5" w:rsidRDefault="00704FC5" w:rsidP="00704FC5">
      <w:r w:rsidRPr="00704FC5">
        <w:t>Dans le cadre de ce TP, j'ai choisi de travailler sur mon ordinateur personnel, car je suis plus à l'aise sur cet environnement et j'en maîtrise entièrement la configuration. Cela m'a permis de travailler plus efficacement, de mieux comprendre les éventuels problèmes de compilation ou de dépendances et de garder la maîtrise de l'ensemble de ma chaîne de développement.</w:t>
      </w:r>
    </w:p>
    <w:p w14:paraId="0A17E85F" w14:textId="2FA94E4D" w:rsidR="00CF1087" w:rsidRDefault="00704FC5" w:rsidP="00704FC5">
      <w:r w:rsidRPr="00704FC5">
        <w:t xml:space="preserve">J'ai utilisé Visual Studio Code avec l'extension </w:t>
      </w:r>
      <w:proofErr w:type="spellStart"/>
      <w:r w:rsidRPr="00704FC5">
        <w:t>PlatformIO</w:t>
      </w:r>
      <w:proofErr w:type="spellEnd"/>
      <w:r w:rsidR="00CF1087">
        <w:t xml:space="preserve"> (car je trouve que c’est mieux par rapport à Arduino IDE)</w:t>
      </w:r>
      <w:r w:rsidRPr="00704FC5">
        <w:t xml:space="preserve">. </w:t>
      </w:r>
    </w:p>
    <w:p w14:paraId="2354CAF7" w14:textId="4F625306" w:rsidR="00704FC5" w:rsidRPr="00704FC5" w:rsidRDefault="00704FC5" w:rsidP="00704FC5">
      <w:proofErr w:type="spellStart"/>
      <w:r w:rsidRPr="00704FC5">
        <w:t>PlatformIO</w:t>
      </w:r>
      <w:proofErr w:type="spellEnd"/>
      <w:r w:rsidRPr="00704FC5">
        <w:t xml:space="preserve"> permet de développer et de téléverser des programmes sur des cartes comme l'ESP32 avec le </w:t>
      </w:r>
      <w:proofErr w:type="spellStart"/>
      <w:r w:rsidRPr="00704FC5">
        <w:t>framework</w:t>
      </w:r>
      <w:proofErr w:type="spellEnd"/>
      <w:r w:rsidRPr="00704FC5">
        <w:t xml:space="preserve"> Arduino. Le principe reste donc très proche de l'Arduino IDE : on écrit le programme, on le compile puis on le téléverse sur la carte. La différence principale est que </w:t>
      </w:r>
      <w:proofErr w:type="spellStart"/>
      <w:r w:rsidRPr="00704FC5">
        <w:t>PlatformIO</w:t>
      </w:r>
      <w:proofErr w:type="spellEnd"/>
      <w:r w:rsidRPr="00704FC5">
        <w:t xml:space="preserve"> s'intègre à VS Code et apporte une gestion de projet plus structurée, notamment pour les bibliothèques, les dépendances, les différentes cartes et les paramètres de compilation.</w:t>
      </w:r>
    </w:p>
    <w:p w14:paraId="06FB21C0" w14:textId="77777777" w:rsidR="00704FC5" w:rsidRPr="00704FC5" w:rsidRDefault="00704FC5" w:rsidP="00704FC5">
      <w:r w:rsidRPr="00704FC5">
        <w:t xml:space="preserve">Je préfère également cette méthode car elle me laisse davantage de contrôle sur le projet. En particulier, il est possible d'ajouter des bibliothèques locales dans le dossier </w:t>
      </w:r>
      <w:r w:rsidRPr="00704FC5">
        <w:rPr>
          <w:rFonts w:ascii="Consolas" w:hAnsi="Consolas" w:cs="Courier New"/>
          <w:sz w:val="20"/>
          <w:szCs w:val="20"/>
        </w:rPr>
        <w:t>lib/</w:t>
      </w:r>
      <w:r w:rsidRPr="00704FC5">
        <w:t>, d'utiliser une version précise d'une dépendance ou, si nécessaire, de travailler sur une version modifiée d'une bibliothèque pour l'adapter au besoin du projet.</w:t>
      </w:r>
    </w:p>
    <w:p w14:paraId="577074D8" w14:textId="77777777" w:rsidR="00704FC5" w:rsidRPr="00704FC5" w:rsidRDefault="00704FC5" w:rsidP="00704FC5"/>
    <w:p w14:paraId="1246ACB8" w14:textId="730686D5" w:rsidR="00CE592C" w:rsidRDefault="00AC285B" w:rsidP="00AC285B">
      <w:pPr>
        <w:jc w:val="center"/>
      </w:pPr>
      <w:r>
        <w:rPr>
          <w:noProof/>
        </w:rPr>
        <w:drawing>
          <wp:inline distT="0" distB="0" distL="0" distR="0" wp14:anchorId="675ABA6A" wp14:editId="73B201D5">
            <wp:extent cx="3789416" cy="2274401"/>
            <wp:effectExtent l="19050" t="19050" r="20955" b="12065"/>
            <wp:docPr id="22" name="Image 22" descr="Como programar o Arduino com o VSCode e PlatformI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mo programar o Arduino com o VSCode e PlatformIO I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1778" cy="2281821"/>
                    </a:xfrm>
                    <a:prstGeom prst="roundRect">
                      <a:avLst/>
                    </a:prstGeom>
                    <a:noFill/>
                    <a:ln>
                      <a:solidFill>
                        <a:schemeClr val="bg2">
                          <a:lumMod val="75000"/>
                        </a:schemeClr>
                      </a:solidFill>
                    </a:ln>
                  </pic:spPr>
                </pic:pic>
              </a:graphicData>
            </a:graphic>
          </wp:inline>
        </w:drawing>
      </w:r>
    </w:p>
    <w:p w14:paraId="6B7636BC" w14:textId="0EC2648D" w:rsidR="00591383" w:rsidRDefault="00CE592C" w:rsidP="00704FC5">
      <w:pPr>
        <w:pStyle w:val="Lgende"/>
      </w:pPr>
      <w:bookmarkStart w:id="5" w:name="_Toc220231405"/>
      <w:r>
        <w:t xml:space="preserve">Figure </w:t>
      </w:r>
      <w:r>
        <w:fldChar w:fldCharType="begin"/>
      </w:r>
      <w:r>
        <w:instrText xml:space="preserve"> SEQ Figure \* ARABIC </w:instrText>
      </w:r>
      <w:r>
        <w:fldChar w:fldCharType="separate"/>
      </w:r>
      <w:r w:rsidR="00755514">
        <w:rPr>
          <w:noProof/>
        </w:rPr>
        <w:t>1</w:t>
      </w:r>
      <w:r>
        <w:rPr>
          <w:noProof/>
        </w:rPr>
        <w:fldChar w:fldCharType="end"/>
      </w:r>
      <w:r w:rsidR="00F83147">
        <w:t xml:space="preserve"> : </w:t>
      </w:r>
      <w:bookmarkEnd w:id="5"/>
      <w:r w:rsidR="00AC285B">
        <w:t>Visualisation Platform IO + Visual Studio Code</w:t>
      </w:r>
    </w:p>
    <w:p w14:paraId="59102068" w14:textId="77777777" w:rsidR="00AC5E18" w:rsidRDefault="00AC5E18" w:rsidP="00704FC5"/>
    <w:p w14:paraId="5075576D" w14:textId="6E063436" w:rsidR="00E204B5" w:rsidRDefault="000C2390" w:rsidP="00704FC5">
      <w:pPr>
        <w:pStyle w:val="Titre1"/>
      </w:pPr>
      <w:bookmarkStart w:id="6" w:name="_Toc220235745"/>
      <w:bookmarkStart w:id="7" w:name="_Toc241347265"/>
      <w:r w:rsidRPr="000C2390">
        <w:lastRenderedPageBreak/>
        <w:t>Démarche suivie</w:t>
      </w:r>
      <w:bookmarkEnd w:id="6"/>
      <w:bookmarkEnd w:id="7"/>
      <w:r w:rsidR="00111573" w:rsidRPr="00003B72">
        <w:t xml:space="preserve"> </w:t>
      </w:r>
    </w:p>
    <w:p w14:paraId="096F2FE2" w14:textId="77777777" w:rsidR="003D427E" w:rsidRPr="003D427E" w:rsidRDefault="003D427E" w:rsidP="003D427E">
      <w:r w:rsidRPr="003D427E">
        <w:t>La réalisation du TP a été effectuée progressivement afin de tester chaque partie du système indépendamment avant de les regrouper.</w:t>
      </w:r>
    </w:p>
    <w:p w14:paraId="24ED39EF" w14:textId="77777777" w:rsidR="003D427E" w:rsidRPr="003D427E" w:rsidRDefault="003D427E" w:rsidP="003D427E">
      <w:r w:rsidRPr="003D427E">
        <w:t>Le dossier Esp32_DHt_11 correspond à la première étape du TP. Il permet de vérifier le fonctionnement du capteur DHT11 et de lire localement la température et l’humidité sur le moniteur série.</w:t>
      </w:r>
    </w:p>
    <w:p w14:paraId="3BD4527A" w14:textId="77777777" w:rsidR="003D427E" w:rsidRPr="003D427E" w:rsidRDefault="003D427E" w:rsidP="003D427E">
      <w:r w:rsidRPr="003D427E">
        <w:t>Le dossier Esp32_to_Node_red permet de tester la communication HTTP POST entre l’ESP32 et Node-RED à l’aide d’un simple compteur, afin de valider la connexion Wi-Fi et les échanges réseau.</w:t>
      </w:r>
    </w:p>
    <w:p w14:paraId="5B6CE531" w14:textId="77777777" w:rsidR="003D427E" w:rsidRPr="003D427E" w:rsidRDefault="003D427E" w:rsidP="003D427E">
      <w:r w:rsidRPr="003D427E">
        <w:t>Le dossier Esp32_to_Node_red_et_DHT11 correspond à la version REST complète. L’ESP32 envoie à Node-RED le compteur, la température et l’humidité, puis récupère l’état de la LED à l’aide d’une requête GET.</w:t>
      </w:r>
    </w:p>
    <w:p w14:paraId="7BA15E97" w14:textId="77777777" w:rsidR="003D427E" w:rsidRPr="003D427E" w:rsidRDefault="003D427E" w:rsidP="003D427E">
      <w:r w:rsidRPr="003D427E">
        <w:t xml:space="preserve">Le dossier Esp32_to_Mosquitto_et_DHT11 contient la version MQTT. L’ESP32 publie les mesures du DHT11 vers </w:t>
      </w:r>
      <w:proofErr w:type="spellStart"/>
      <w:r w:rsidRPr="003D427E">
        <w:t>Mosquitto</w:t>
      </w:r>
      <w:proofErr w:type="spellEnd"/>
      <w:r w:rsidRPr="003D427E">
        <w:t xml:space="preserve"> et reçoit les commandes permettant de contrôler la LED.</w:t>
      </w:r>
    </w:p>
    <w:p w14:paraId="78B6C63B" w14:textId="77777777" w:rsidR="003D427E" w:rsidRPr="003D427E" w:rsidRDefault="003D427E" w:rsidP="003D427E">
      <w:r w:rsidRPr="003D427E">
        <w:t xml:space="preserve">Enfin, le dossier </w:t>
      </w:r>
      <w:proofErr w:type="spellStart"/>
      <w:r w:rsidRPr="003D427E">
        <w:t>Node_red_architecture</w:t>
      </w:r>
      <w:proofErr w:type="spellEnd"/>
      <w:r w:rsidRPr="003D427E">
        <w:t xml:space="preserve"> contient le flow Node-RED utilisé pour les échanges, le traitement et la visualisation des données.</w:t>
      </w:r>
    </w:p>
    <w:p w14:paraId="10C1F2BD" w14:textId="5EA6C984" w:rsidR="003D427E" w:rsidRDefault="003D427E" w:rsidP="003D427E">
      <w:r>
        <w:t xml:space="preserve">Voici donc l’arborescence générale du projet : </w:t>
      </w:r>
    </w:p>
    <w:p w14:paraId="2A0B6464" w14:textId="77777777" w:rsidR="003D427E" w:rsidRDefault="003D427E" w:rsidP="003D427E">
      <w:pPr>
        <w:keepNext/>
      </w:pPr>
      <w:r w:rsidRPr="003D427E">
        <w:lastRenderedPageBreak/>
        <w:drawing>
          <wp:inline distT="0" distB="0" distL="0" distR="0" wp14:anchorId="79AC1D97" wp14:editId="5F8B163E">
            <wp:extent cx="5760720" cy="67881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6788150"/>
                    </a:xfrm>
                    <a:prstGeom prst="rect">
                      <a:avLst/>
                    </a:prstGeom>
                  </pic:spPr>
                </pic:pic>
              </a:graphicData>
            </a:graphic>
          </wp:inline>
        </w:drawing>
      </w:r>
    </w:p>
    <w:p w14:paraId="3D5AB0D5" w14:textId="368A0E1A" w:rsidR="003D427E" w:rsidRPr="003D427E" w:rsidRDefault="003D427E" w:rsidP="003D427E">
      <w:pPr>
        <w:pStyle w:val="Lgende"/>
      </w:pPr>
      <w:r>
        <w:t xml:space="preserve">Figure </w:t>
      </w:r>
      <w:r>
        <w:fldChar w:fldCharType="begin"/>
      </w:r>
      <w:r>
        <w:instrText xml:space="preserve"> SEQ Figure \* ARABIC </w:instrText>
      </w:r>
      <w:r>
        <w:fldChar w:fldCharType="separate"/>
      </w:r>
      <w:r w:rsidR="00755514">
        <w:rPr>
          <w:noProof/>
        </w:rPr>
        <w:t>2</w:t>
      </w:r>
      <w:r>
        <w:fldChar w:fldCharType="end"/>
      </w:r>
      <w:r>
        <w:t xml:space="preserve"> : Arborescence générale du répertoire</w:t>
      </w:r>
    </w:p>
    <w:p w14:paraId="16813637" w14:textId="3E976B65" w:rsidR="003D427E" w:rsidRDefault="003D427E" w:rsidP="003D427E">
      <w:pPr>
        <w:pStyle w:val="Titre1"/>
      </w:pPr>
      <w:bookmarkStart w:id="8" w:name="_Toc241347266"/>
      <w:r>
        <w:t xml:space="preserve">Explication </w:t>
      </w:r>
      <w:proofErr w:type="spellStart"/>
      <w:r w:rsidRPr="003D427E">
        <w:t>briève</w:t>
      </w:r>
      <w:proofErr w:type="spellEnd"/>
      <w:r w:rsidRPr="003D427E">
        <w:t xml:space="preserve"> </w:t>
      </w:r>
      <w:r>
        <w:t>de la configuration de l’http REST</w:t>
      </w:r>
      <w:bookmarkEnd w:id="8"/>
    </w:p>
    <w:p w14:paraId="681149B2" w14:textId="43AA6AE5" w:rsidR="00755514" w:rsidRDefault="00755514" w:rsidP="00755514">
      <w:r>
        <w:t xml:space="preserve">Voici l’architecture employé </w:t>
      </w:r>
      <w:r>
        <w:t xml:space="preserve">cette partie du </w:t>
      </w:r>
      <w:proofErr w:type="spellStart"/>
      <w:proofErr w:type="gramStart"/>
      <w:r>
        <w:t>tp</w:t>
      </w:r>
      <w:proofErr w:type="spellEnd"/>
      <w:r>
        <w:t>:</w:t>
      </w:r>
      <w:proofErr w:type="gramEnd"/>
      <w:r>
        <w:t xml:space="preserve"> </w:t>
      </w:r>
    </w:p>
    <w:p w14:paraId="2934C43C" w14:textId="77777777" w:rsidR="00755514" w:rsidRDefault="00755514" w:rsidP="00755514"/>
    <w:p w14:paraId="47A9B9E9" w14:textId="77777777" w:rsidR="00755514" w:rsidRDefault="00755514" w:rsidP="00755514">
      <w:pPr>
        <w:keepNext/>
        <w:jc w:val="center"/>
      </w:pPr>
      <w:r w:rsidRPr="00755514">
        <w:lastRenderedPageBreak/>
        <w:drawing>
          <wp:inline distT="0" distB="0" distL="0" distR="0" wp14:anchorId="0E50B570" wp14:editId="400545BF">
            <wp:extent cx="5760720" cy="1198880"/>
            <wp:effectExtent l="19050" t="19050" r="11430" b="2032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198880"/>
                    </a:xfrm>
                    <a:prstGeom prst="roundRect">
                      <a:avLst/>
                    </a:prstGeom>
                    <a:ln>
                      <a:solidFill>
                        <a:schemeClr val="bg2">
                          <a:lumMod val="75000"/>
                        </a:schemeClr>
                      </a:solidFill>
                    </a:ln>
                  </pic:spPr>
                </pic:pic>
              </a:graphicData>
            </a:graphic>
          </wp:inline>
        </w:drawing>
      </w:r>
    </w:p>
    <w:p w14:paraId="3654D51C" w14:textId="4C02BD66" w:rsidR="00755514" w:rsidRPr="00755514" w:rsidRDefault="00755514" w:rsidP="00755514">
      <w:pPr>
        <w:pStyle w:val="Lgende"/>
      </w:pPr>
      <w:r>
        <w:t xml:space="preserve">Figure </w:t>
      </w:r>
      <w:r>
        <w:fldChar w:fldCharType="begin"/>
      </w:r>
      <w:r>
        <w:instrText xml:space="preserve"> SEQ Figure \* ARABIC </w:instrText>
      </w:r>
      <w:r>
        <w:fldChar w:fldCharType="separate"/>
      </w:r>
      <w:r>
        <w:rPr>
          <w:noProof/>
        </w:rPr>
        <w:t>3</w:t>
      </w:r>
      <w:r>
        <w:fldChar w:fldCharType="end"/>
      </w:r>
      <w:r>
        <w:t xml:space="preserve"> </w:t>
      </w:r>
      <w:r w:rsidRPr="00AB3F20">
        <w:t xml:space="preserve">: Architecture </w:t>
      </w:r>
      <w:r>
        <w:t>http REST</w:t>
      </w:r>
    </w:p>
    <w:p w14:paraId="36F04018" w14:textId="0B55AD31" w:rsidR="003A34AF" w:rsidRPr="003A34AF" w:rsidRDefault="003A34AF" w:rsidP="003A34AF">
      <w:pPr>
        <w:pStyle w:val="Titre2"/>
      </w:pPr>
      <w:bookmarkStart w:id="9" w:name="_Toc241347267"/>
      <w:r>
        <w:t>Code ESP32</w:t>
      </w:r>
      <w:bookmarkEnd w:id="9"/>
    </w:p>
    <w:p w14:paraId="367A3D4D" w14:textId="77777777" w:rsidR="00AC0819" w:rsidRPr="00AC0819" w:rsidRDefault="00AC0819" w:rsidP="003A34AF">
      <w:r w:rsidRPr="00AC0819">
        <w:t xml:space="preserve">L’ESP32 commence par se connecter au réseau Wi-Fi à l’aide de la fonction </w:t>
      </w:r>
      <w:proofErr w:type="spellStart"/>
      <w:r w:rsidRPr="00AC0819">
        <w:rPr>
          <w:rFonts w:ascii="Courier New" w:hAnsi="Courier New" w:cs="Courier New"/>
          <w:sz w:val="20"/>
          <w:szCs w:val="20"/>
        </w:rPr>
        <w:t>WiFi.begin</w:t>
      </w:r>
      <w:proofErr w:type="spellEnd"/>
      <w:r w:rsidRPr="00AC0819">
        <w:rPr>
          <w:rFonts w:ascii="Courier New" w:hAnsi="Courier New" w:cs="Courier New"/>
          <w:sz w:val="20"/>
          <w:szCs w:val="20"/>
        </w:rPr>
        <w:t>(</w:t>
      </w:r>
      <w:proofErr w:type="spellStart"/>
      <w:r w:rsidRPr="00AC0819">
        <w:rPr>
          <w:rFonts w:ascii="Courier New" w:hAnsi="Courier New" w:cs="Courier New"/>
          <w:sz w:val="20"/>
          <w:szCs w:val="20"/>
        </w:rPr>
        <w:t>ssid</w:t>
      </w:r>
      <w:proofErr w:type="spellEnd"/>
      <w:r w:rsidRPr="00AC0819">
        <w:rPr>
          <w:rFonts w:ascii="Courier New" w:hAnsi="Courier New" w:cs="Courier New"/>
          <w:sz w:val="20"/>
          <w:szCs w:val="20"/>
        </w:rPr>
        <w:t xml:space="preserve">, </w:t>
      </w:r>
      <w:proofErr w:type="spellStart"/>
      <w:r w:rsidRPr="00AC0819">
        <w:rPr>
          <w:rFonts w:ascii="Courier New" w:hAnsi="Courier New" w:cs="Courier New"/>
          <w:sz w:val="20"/>
          <w:szCs w:val="20"/>
        </w:rPr>
        <w:t>password</w:t>
      </w:r>
      <w:proofErr w:type="spellEnd"/>
      <w:r w:rsidRPr="00AC0819">
        <w:rPr>
          <w:rFonts w:ascii="Courier New" w:hAnsi="Courier New" w:cs="Courier New"/>
          <w:sz w:val="20"/>
          <w:szCs w:val="20"/>
        </w:rPr>
        <w:t>)</w:t>
      </w:r>
      <w:r w:rsidRPr="00AC0819">
        <w:t>. Une fois la connexion établie, il peut communiquer avec Node-RED en utilisant le protocole HTTP.</w:t>
      </w:r>
    </w:p>
    <w:p w14:paraId="0A8E8852" w14:textId="77777777" w:rsidR="00AC0819" w:rsidRPr="00AC0819" w:rsidRDefault="00AC0819" w:rsidP="003A34AF">
      <w:r w:rsidRPr="00AC0819">
        <w:t xml:space="preserve">Deux routes sont utilisées dans Node-RED. La route </w:t>
      </w:r>
      <w:r w:rsidRPr="00AC0819">
        <w:rPr>
          <w:rFonts w:ascii="Courier New" w:hAnsi="Courier New" w:cs="Courier New"/>
          <w:sz w:val="20"/>
          <w:szCs w:val="20"/>
        </w:rPr>
        <w:t>/donnes</w:t>
      </w:r>
      <w:r w:rsidRPr="00AC0819">
        <w:t xml:space="preserve"> permet à l’ESP32 d’envoyer les différentes mesures à l’aide d’une requête </w:t>
      </w:r>
      <w:r w:rsidRPr="00AC0819">
        <w:rPr>
          <w:b/>
          <w:bCs/>
        </w:rPr>
        <w:t>HTTP POST</w:t>
      </w:r>
      <w:r w:rsidRPr="00AC0819">
        <w:t xml:space="preserve">, tandis que </w:t>
      </w:r>
      <w:proofErr w:type="gramStart"/>
      <w:r w:rsidRPr="00AC0819">
        <w:t>la</w:t>
      </w:r>
      <w:proofErr w:type="gramEnd"/>
      <w:r w:rsidRPr="00AC0819">
        <w:t xml:space="preserve"> route </w:t>
      </w:r>
      <w:r w:rsidRPr="00AC0819">
        <w:rPr>
          <w:rFonts w:ascii="Courier New" w:hAnsi="Courier New" w:cs="Courier New"/>
          <w:sz w:val="20"/>
          <w:szCs w:val="20"/>
        </w:rPr>
        <w:t>/</w:t>
      </w:r>
      <w:proofErr w:type="spellStart"/>
      <w:r w:rsidRPr="00AC0819">
        <w:rPr>
          <w:rFonts w:ascii="Courier New" w:hAnsi="Courier New" w:cs="Courier New"/>
          <w:sz w:val="20"/>
          <w:szCs w:val="20"/>
        </w:rPr>
        <w:t>button</w:t>
      </w:r>
      <w:proofErr w:type="spellEnd"/>
      <w:r w:rsidRPr="00AC0819">
        <w:t xml:space="preserve"> permet de récupérer l’état souhaité de la LED avec une requête </w:t>
      </w:r>
      <w:r w:rsidRPr="00AC0819">
        <w:rPr>
          <w:b/>
          <w:bCs/>
        </w:rPr>
        <w:t>HTTP GET</w:t>
      </w:r>
      <w:r w:rsidRPr="00AC0819">
        <w:t>.</w:t>
      </w:r>
    </w:p>
    <w:p w14:paraId="191060FF" w14:textId="77777777" w:rsidR="00AC0819" w:rsidRPr="00AC0819" w:rsidRDefault="00AC0819" w:rsidP="003A34AF">
      <w:r w:rsidRPr="00AC0819">
        <w:t xml:space="preserve">Pour envoyer les données, l’ESP32 utilise la bibliothèque </w:t>
      </w:r>
      <w:proofErr w:type="spellStart"/>
      <w:r w:rsidRPr="00AC0819">
        <w:rPr>
          <w:rFonts w:ascii="Courier New" w:hAnsi="Courier New" w:cs="Courier New"/>
          <w:sz w:val="20"/>
          <w:szCs w:val="20"/>
        </w:rPr>
        <w:t>HTTPClient</w:t>
      </w:r>
      <w:proofErr w:type="spellEnd"/>
      <w:r w:rsidRPr="00AC0819">
        <w:t xml:space="preserve">. Le format des données est précisé avec l’en-tête </w:t>
      </w:r>
      <w:r w:rsidRPr="00AC0819">
        <w:rPr>
          <w:rFonts w:ascii="Courier New" w:hAnsi="Courier New" w:cs="Courier New"/>
          <w:sz w:val="20"/>
          <w:szCs w:val="20"/>
        </w:rPr>
        <w:t>Content-</w:t>
      </w:r>
      <w:proofErr w:type="gramStart"/>
      <w:r w:rsidRPr="00AC0819">
        <w:rPr>
          <w:rFonts w:ascii="Courier New" w:hAnsi="Courier New" w:cs="Courier New"/>
          <w:sz w:val="20"/>
          <w:szCs w:val="20"/>
        </w:rPr>
        <w:t>Type:</w:t>
      </w:r>
      <w:proofErr w:type="gramEnd"/>
      <w:r w:rsidRPr="00AC0819">
        <w:rPr>
          <w:rFonts w:ascii="Courier New" w:hAnsi="Courier New" w:cs="Courier New"/>
          <w:sz w:val="20"/>
          <w:szCs w:val="20"/>
        </w:rPr>
        <w:t xml:space="preserve"> application/x-www-</w:t>
      </w:r>
      <w:proofErr w:type="spellStart"/>
      <w:r w:rsidRPr="00AC0819">
        <w:rPr>
          <w:rFonts w:ascii="Courier New" w:hAnsi="Courier New" w:cs="Courier New"/>
          <w:sz w:val="20"/>
          <w:szCs w:val="20"/>
        </w:rPr>
        <w:t>form</w:t>
      </w:r>
      <w:proofErr w:type="spellEnd"/>
      <w:r w:rsidRPr="00AC0819">
        <w:rPr>
          <w:rFonts w:ascii="Courier New" w:hAnsi="Courier New" w:cs="Courier New"/>
          <w:sz w:val="20"/>
          <w:szCs w:val="20"/>
        </w:rPr>
        <w:t>-</w:t>
      </w:r>
      <w:proofErr w:type="spellStart"/>
      <w:r w:rsidRPr="00AC0819">
        <w:rPr>
          <w:rFonts w:ascii="Courier New" w:hAnsi="Courier New" w:cs="Courier New"/>
          <w:sz w:val="20"/>
          <w:szCs w:val="20"/>
        </w:rPr>
        <w:t>urlencoded</w:t>
      </w:r>
      <w:proofErr w:type="spellEnd"/>
      <w:r w:rsidRPr="00AC0819">
        <w:t xml:space="preserve">. Les valeurs du compteur, de la température et de l’humidité sont ensuite regroupées sous la forme </w:t>
      </w:r>
      <w:r w:rsidRPr="00AC0819">
        <w:rPr>
          <w:rFonts w:ascii="Courier New" w:hAnsi="Courier New" w:cs="Courier New"/>
          <w:sz w:val="20"/>
          <w:szCs w:val="20"/>
        </w:rPr>
        <w:t>compteur=...&amp;hum=...&amp;temp=...</w:t>
      </w:r>
      <w:r w:rsidRPr="00AC0819">
        <w:t xml:space="preserve">, puis envoyées à Node-RED avec la fonction </w:t>
      </w:r>
      <w:proofErr w:type="spellStart"/>
      <w:r w:rsidRPr="00AC0819">
        <w:rPr>
          <w:rFonts w:ascii="Courier New" w:hAnsi="Courier New" w:cs="Courier New"/>
          <w:sz w:val="20"/>
          <w:szCs w:val="20"/>
        </w:rPr>
        <w:t>httpPOST.POST</w:t>
      </w:r>
      <w:proofErr w:type="spellEnd"/>
      <w:r w:rsidRPr="00AC0819">
        <w:rPr>
          <w:rFonts w:ascii="Courier New" w:hAnsi="Courier New" w:cs="Courier New"/>
          <w:sz w:val="20"/>
          <w:szCs w:val="20"/>
        </w:rPr>
        <w:t>(...)</w:t>
      </w:r>
      <w:r w:rsidRPr="00AC0819">
        <w:t>.</w:t>
      </w:r>
    </w:p>
    <w:p w14:paraId="2465DAC0" w14:textId="77777777" w:rsidR="00AC0819" w:rsidRPr="00AC0819" w:rsidRDefault="00AC0819" w:rsidP="003A34AF">
      <w:r w:rsidRPr="00AC0819">
        <w:t xml:space="preserve">Dans l’autre sens, l’ESP32 effectue régulièrement une requête GET sur la route </w:t>
      </w:r>
      <w:r w:rsidRPr="00AC0819">
        <w:rPr>
          <w:rFonts w:ascii="Courier New" w:hAnsi="Courier New" w:cs="Courier New"/>
          <w:sz w:val="20"/>
          <w:szCs w:val="20"/>
        </w:rPr>
        <w:t>/</w:t>
      </w:r>
      <w:proofErr w:type="spellStart"/>
      <w:r w:rsidRPr="00AC0819">
        <w:rPr>
          <w:rFonts w:ascii="Courier New" w:hAnsi="Courier New" w:cs="Courier New"/>
          <w:sz w:val="20"/>
          <w:szCs w:val="20"/>
        </w:rPr>
        <w:t>button</w:t>
      </w:r>
      <w:proofErr w:type="spellEnd"/>
      <w:r w:rsidRPr="00AC0819">
        <w:t xml:space="preserve">. Node-RED renvoie alors une valeur </w:t>
      </w:r>
      <w:r w:rsidRPr="00AC0819">
        <w:rPr>
          <w:rFonts w:ascii="Courier New" w:hAnsi="Courier New" w:cs="Courier New"/>
          <w:sz w:val="20"/>
          <w:szCs w:val="20"/>
        </w:rPr>
        <w:t>"1"</w:t>
      </w:r>
      <w:r w:rsidRPr="00AC0819">
        <w:t xml:space="preserve"> ou </w:t>
      </w:r>
      <w:r w:rsidRPr="00AC0819">
        <w:rPr>
          <w:rFonts w:ascii="Courier New" w:hAnsi="Courier New" w:cs="Courier New"/>
          <w:sz w:val="20"/>
          <w:szCs w:val="20"/>
        </w:rPr>
        <w:t>"0"</w:t>
      </w:r>
      <w:r w:rsidRPr="00AC0819">
        <w:t xml:space="preserve">. La valeur </w:t>
      </w:r>
      <w:r w:rsidRPr="00AC0819">
        <w:rPr>
          <w:rFonts w:ascii="Courier New" w:hAnsi="Courier New" w:cs="Courier New"/>
          <w:sz w:val="20"/>
          <w:szCs w:val="20"/>
        </w:rPr>
        <w:t>"1"</w:t>
      </w:r>
      <w:r w:rsidRPr="00AC0819">
        <w:t xml:space="preserve"> permet d’allumer la LED de l’ESP32, tandis que la valeur </w:t>
      </w:r>
      <w:r w:rsidRPr="00AC0819">
        <w:rPr>
          <w:rFonts w:ascii="Courier New" w:hAnsi="Courier New" w:cs="Courier New"/>
          <w:sz w:val="20"/>
          <w:szCs w:val="20"/>
        </w:rPr>
        <w:t>"0"</w:t>
      </w:r>
      <w:r w:rsidRPr="00AC0819">
        <w:t xml:space="preserve"> permet de l’éteindre.</w:t>
      </w:r>
    </w:p>
    <w:p w14:paraId="7285AF7E" w14:textId="77777777" w:rsidR="00AC0819" w:rsidRPr="00AC0819" w:rsidRDefault="00AC0819" w:rsidP="003A34AF">
      <w:r w:rsidRPr="00AC0819">
        <w:t>Enfin, les codes de réponse HTTP ainsi que les données envoyées et reçues sont affichés dans le moniteur série. Cela permet de vérifier que la communication entre l’ESP32 et Node-RED fonctionne correctement.</w:t>
      </w:r>
    </w:p>
    <w:p w14:paraId="0DAA7A60" w14:textId="77777777" w:rsidR="00AC0819" w:rsidRPr="00AC0819" w:rsidRDefault="00AC0819" w:rsidP="003A34AF">
      <w:r w:rsidRPr="00AC0819">
        <w:t xml:space="preserve">Une correction est également nécessaire concernant la lecture du capteur DHT11. Dans le code, les valeurs de température et d’humidité sont inversées. La température doit être récupérée avec </w:t>
      </w:r>
      <w:proofErr w:type="spellStart"/>
      <w:proofErr w:type="gramStart"/>
      <w:r w:rsidRPr="00AC0819">
        <w:rPr>
          <w:rFonts w:ascii="Courier New" w:hAnsi="Courier New" w:cs="Courier New"/>
          <w:sz w:val="20"/>
          <w:szCs w:val="20"/>
        </w:rPr>
        <w:t>dht.readTemperature</w:t>
      </w:r>
      <w:proofErr w:type="spellEnd"/>
      <w:proofErr w:type="gramEnd"/>
      <w:r w:rsidRPr="00AC0819">
        <w:rPr>
          <w:rFonts w:ascii="Courier New" w:hAnsi="Courier New" w:cs="Courier New"/>
          <w:sz w:val="20"/>
          <w:szCs w:val="20"/>
        </w:rPr>
        <w:t>()</w:t>
      </w:r>
      <w:r w:rsidRPr="00AC0819">
        <w:t xml:space="preserve"> et l’humidité avec </w:t>
      </w:r>
      <w:proofErr w:type="spellStart"/>
      <w:r w:rsidRPr="00AC0819">
        <w:rPr>
          <w:rFonts w:ascii="Courier New" w:hAnsi="Courier New" w:cs="Courier New"/>
          <w:sz w:val="20"/>
          <w:szCs w:val="20"/>
        </w:rPr>
        <w:t>dht.readHumidity</w:t>
      </w:r>
      <w:proofErr w:type="spellEnd"/>
      <w:r w:rsidRPr="00AC0819">
        <w:rPr>
          <w:rFonts w:ascii="Courier New" w:hAnsi="Courier New" w:cs="Courier New"/>
          <w:sz w:val="20"/>
          <w:szCs w:val="20"/>
        </w:rPr>
        <w:t>()</w:t>
      </w:r>
      <w:r w:rsidRPr="00AC0819">
        <w:t>.</w:t>
      </w:r>
    </w:p>
    <w:p w14:paraId="1B94E181" w14:textId="3E5F1085" w:rsidR="003A34AF" w:rsidRDefault="003A34AF" w:rsidP="003A34AF">
      <w:pPr>
        <w:pStyle w:val="Titre2"/>
      </w:pPr>
      <w:bookmarkStart w:id="10" w:name="_Toc241347268"/>
      <w:r>
        <w:t>Node-RED</w:t>
      </w:r>
      <w:bookmarkEnd w:id="10"/>
    </w:p>
    <w:p w14:paraId="013E762E" w14:textId="253FCC7F" w:rsidR="003A34AF" w:rsidRPr="003A34AF" w:rsidRDefault="003A34AF" w:rsidP="003A34AF">
      <w:r w:rsidRPr="003A34AF">
        <w:t>Dans cette partie, Node-RED est utilisé comme serveur REST afin de communiquer avec l’ESP32. Une première route HTTP POST /donnes permet de recevoir les données envoyées par la carte.</w:t>
      </w:r>
    </w:p>
    <w:p w14:paraId="54486600" w14:textId="77777777" w:rsidR="003A34AF" w:rsidRPr="003A34AF" w:rsidRDefault="003A34AF" w:rsidP="003A34AF">
      <w:r w:rsidRPr="003A34AF">
        <w:lastRenderedPageBreak/>
        <w:t xml:space="preserve">Les données reçues contiennent la température, l’humidité ainsi que la valeur du compteur. Elles sont ensuite séparées à l’aide de plusieurs nœuds </w:t>
      </w:r>
      <w:proofErr w:type="spellStart"/>
      <w:r w:rsidRPr="003A34AF">
        <w:t>function</w:t>
      </w:r>
      <w:proofErr w:type="spellEnd"/>
      <w:r w:rsidRPr="003A34AF">
        <w:t xml:space="preserve">. Chaque valeur est envoyée vers l’affichage correspondant dans le </w:t>
      </w:r>
      <w:proofErr w:type="spellStart"/>
      <w:r w:rsidRPr="003A34AF">
        <w:t>dashboard</w:t>
      </w:r>
      <w:proofErr w:type="spellEnd"/>
      <w:r w:rsidRPr="003A34AF">
        <w:t xml:space="preserve"> Node-RED, notamment </w:t>
      </w:r>
      <w:proofErr w:type="spellStart"/>
      <w:r w:rsidRPr="003A34AF">
        <w:t>Temperature</w:t>
      </w:r>
      <w:proofErr w:type="spellEnd"/>
      <w:r w:rsidRPr="003A34AF">
        <w:t xml:space="preserve">, </w:t>
      </w:r>
      <w:proofErr w:type="spellStart"/>
      <w:r w:rsidRPr="003A34AF">
        <w:t>Humiditer</w:t>
      </w:r>
      <w:proofErr w:type="spellEnd"/>
      <w:r w:rsidRPr="003A34AF">
        <w:t xml:space="preserve"> et Compteur.</w:t>
      </w:r>
    </w:p>
    <w:p w14:paraId="787DFD0B" w14:textId="77777777" w:rsidR="003A34AF" w:rsidRPr="003A34AF" w:rsidRDefault="003A34AF" w:rsidP="003A34AF">
      <w:r w:rsidRPr="003A34AF">
        <w:t xml:space="preserve">Des nœuds </w:t>
      </w:r>
      <w:proofErr w:type="spellStart"/>
      <w:r w:rsidRPr="003A34AF">
        <w:t>debug</w:t>
      </w:r>
      <w:proofErr w:type="spellEnd"/>
      <w:r w:rsidRPr="003A34AF">
        <w:t xml:space="preserve"> sont également présents dans le flow. Ils permettent d’observer directement les données reçues et de faciliter la recherche d’erreurs pendant les différents tests. Une fois les données traitées, le nœud </w:t>
      </w:r>
      <w:proofErr w:type="spellStart"/>
      <w:r w:rsidRPr="003A34AF">
        <w:t>response</w:t>
      </w:r>
      <w:proofErr w:type="spellEnd"/>
      <w:r w:rsidRPr="003A34AF">
        <w:t xml:space="preserve"> renvoie une réponse HTTP à l’ESP32 afin de terminer correctement la requête POST.</w:t>
      </w:r>
    </w:p>
    <w:p w14:paraId="14617BA5" w14:textId="77777777" w:rsidR="003A34AF" w:rsidRPr="003A34AF" w:rsidRDefault="003A34AF" w:rsidP="003A34AF">
      <w:r w:rsidRPr="003A34AF">
        <w:t xml:space="preserve">Pour commander la LED, un switch est présent dans le </w:t>
      </w:r>
      <w:proofErr w:type="spellStart"/>
      <w:r w:rsidRPr="003A34AF">
        <w:t>dashboard</w:t>
      </w:r>
      <w:proofErr w:type="spellEnd"/>
      <w:r w:rsidRPr="003A34AF">
        <w:t xml:space="preserve"> Node-RED. L’état sélectionné par l’utilisateur est traité par un nœud </w:t>
      </w:r>
      <w:proofErr w:type="spellStart"/>
      <w:r w:rsidRPr="003A34AF">
        <w:t>function</w:t>
      </w:r>
      <w:proofErr w:type="spellEnd"/>
      <w:r w:rsidRPr="003A34AF">
        <w:t>, puis conservé afin que l’ESP32 puisse venir le récupérer.</w:t>
      </w:r>
    </w:p>
    <w:p w14:paraId="7AD12B1A" w14:textId="77777777" w:rsidR="003A34AF" w:rsidRPr="003A34AF" w:rsidRDefault="003A34AF" w:rsidP="003A34AF">
      <w:r w:rsidRPr="003A34AF">
        <w:t>L’ESP32 effectue alors une requête HTTP GET sur la route /</w:t>
      </w:r>
      <w:proofErr w:type="spellStart"/>
      <w:r w:rsidRPr="003A34AF">
        <w:t>button</w:t>
      </w:r>
      <w:proofErr w:type="spellEnd"/>
      <w:r w:rsidRPr="003A34AF">
        <w:t>. Node-RED lui renvoie l’état actuel de la LED sous la forme d’une valeur 1 ou 0. La valeur 1 correspond à l’allumage de la LED, tandis que la valeur 0 correspond à son extinction. Le nœud Réponse LED permet de terminer la requête HTTP et de transmettre cette valeur à l’ESP32.</w:t>
      </w:r>
    </w:p>
    <w:p w14:paraId="456F6D32" w14:textId="77777777" w:rsidR="003A34AF" w:rsidRPr="003A34AF" w:rsidRDefault="003A34AF" w:rsidP="003A34AF">
      <w:r w:rsidRPr="003A34AF">
        <w:t>Ainsi, Node-RED joue ici le rôle de serveur REST. Il reçoit les différentes mesures de l’ESP32 avec la requête POST /donnes et transmet en retour l’état de la LED grâce à la requête GET /</w:t>
      </w:r>
      <w:proofErr w:type="spellStart"/>
      <w:r w:rsidRPr="003A34AF">
        <w:t>button</w:t>
      </w:r>
      <w:proofErr w:type="spellEnd"/>
      <w:r w:rsidRPr="003A34AF">
        <w:t>.</w:t>
      </w:r>
    </w:p>
    <w:p w14:paraId="78B10B48" w14:textId="77777777" w:rsidR="00184C62" w:rsidRDefault="00184C62" w:rsidP="00184C62">
      <w:pPr>
        <w:keepNext/>
        <w:jc w:val="center"/>
      </w:pPr>
      <w:r w:rsidRPr="00184C62">
        <w:lastRenderedPageBreak/>
        <w:drawing>
          <wp:inline distT="0" distB="0" distL="0" distR="0" wp14:anchorId="0F2355F7" wp14:editId="13348FE3">
            <wp:extent cx="5760720" cy="5009515"/>
            <wp:effectExtent l="19050" t="19050" r="11430" b="196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009515"/>
                    </a:xfrm>
                    <a:prstGeom prst="roundRect">
                      <a:avLst/>
                    </a:prstGeom>
                    <a:ln>
                      <a:solidFill>
                        <a:schemeClr val="bg2">
                          <a:lumMod val="75000"/>
                        </a:schemeClr>
                      </a:solidFill>
                    </a:ln>
                  </pic:spPr>
                </pic:pic>
              </a:graphicData>
            </a:graphic>
          </wp:inline>
        </w:drawing>
      </w:r>
    </w:p>
    <w:p w14:paraId="0958C230" w14:textId="2E74CFB3" w:rsidR="00AC0819" w:rsidRDefault="00184C62" w:rsidP="00184C62">
      <w:pPr>
        <w:pStyle w:val="Lgende"/>
      </w:pPr>
      <w:r>
        <w:t xml:space="preserve">Figure </w:t>
      </w:r>
      <w:r>
        <w:fldChar w:fldCharType="begin"/>
      </w:r>
      <w:r>
        <w:instrText xml:space="preserve"> SEQ Figure \* ARABIC </w:instrText>
      </w:r>
      <w:r>
        <w:fldChar w:fldCharType="separate"/>
      </w:r>
      <w:r w:rsidR="00755514">
        <w:rPr>
          <w:noProof/>
        </w:rPr>
        <w:t>4</w:t>
      </w:r>
      <w:r>
        <w:fldChar w:fldCharType="end"/>
      </w:r>
      <w:r>
        <w:t xml:space="preserve"> : Flow REST</w:t>
      </w:r>
    </w:p>
    <w:p w14:paraId="12BEB837" w14:textId="77777777" w:rsidR="00184C62" w:rsidRDefault="00184C62" w:rsidP="00184C62">
      <w:pPr>
        <w:jc w:val="center"/>
      </w:pPr>
    </w:p>
    <w:p w14:paraId="0A048455" w14:textId="77777777" w:rsidR="00184C62" w:rsidRDefault="00184C62" w:rsidP="00184C62">
      <w:r w:rsidRPr="00184C62">
        <w:t xml:space="preserve">Les fonctions 5 et 6 permettent de faire le lien entre le switch du </w:t>
      </w:r>
      <w:proofErr w:type="spellStart"/>
      <w:r w:rsidRPr="00184C62">
        <w:t>dashboard</w:t>
      </w:r>
      <w:proofErr w:type="spellEnd"/>
      <w:r w:rsidRPr="00184C62">
        <w:t xml:space="preserve"> et l’ESP32. La première convertit et mémorise l’état du switch dans une variable flow, tandis que la seconde récupère cette valeur lors de la requête GET afin de la transmettre à l’ESP32.</w:t>
      </w:r>
    </w:p>
    <w:p w14:paraId="04A93F31" w14:textId="0830C9AA" w:rsidR="00AE10B5" w:rsidRDefault="00AE10B5" w:rsidP="00AE10B5">
      <w:pPr>
        <w:pStyle w:val="Titre1"/>
      </w:pPr>
      <w:bookmarkStart w:id="11" w:name="_Toc241347269"/>
      <w:r>
        <w:t xml:space="preserve">Explication </w:t>
      </w:r>
      <w:proofErr w:type="spellStart"/>
      <w:r w:rsidRPr="003D427E">
        <w:t>briève</w:t>
      </w:r>
      <w:proofErr w:type="spellEnd"/>
      <w:r w:rsidRPr="003D427E">
        <w:t xml:space="preserve"> </w:t>
      </w:r>
      <w:r>
        <w:t xml:space="preserve">de la configuration </w:t>
      </w:r>
      <w:r w:rsidR="00F30E5E">
        <w:t>du broker</w:t>
      </w:r>
      <w:bookmarkEnd w:id="11"/>
    </w:p>
    <w:p w14:paraId="61F16545" w14:textId="57D5F078" w:rsidR="00053821" w:rsidRDefault="00053821" w:rsidP="00053821">
      <w:r>
        <w:t xml:space="preserve">Voici l’architecture employé sur cette part </w:t>
      </w:r>
      <w:proofErr w:type="spellStart"/>
      <w:r>
        <w:t>mosquitto</w:t>
      </w:r>
      <w:proofErr w:type="spellEnd"/>
      <w:r>
        <w:t xml:space="preserve"> : </w:t>
      </w:r>
    </w:p>
    <w:p w14:paraId="03515B71" w14:textId="77777777" w:rsidR="00053821" w:rsidRDefault="00053821" w:rsidP="00053821">
      <w:pPr>
        <w:keepNext/>
        <w:jc w:val="center"/>
      </w:pPr>
      <w:r w:rsidRPr="00053821">
        <w:lastRenderedPageBreak/>
        <w:drawing>
          <wp:inline distT="0" distB="0" distL="0" distR="0" wp14:anchorId="5CDC46AD" wp14:editId="60119E0D">
            <wp:extent cx="5760720" cy="1089660"/>
            <wp:effectExtent l="19050" t="19050" r="11430" b="1524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1089660"/>
                    </a:xfrm>
                    <a:prstGeom prst="roundRect">
                      <a:avLst/>
                    </a:prstGeom>
                    <a:ln>
                      <a:solidFill>
                        <a:schemeClr val="bg2">
                          <a:lumMod val="75000"/>
                        </a:schemeClr>
                      </a:solidFill>
                    </a:ln>
                  </pic:spPr>
                </pic:pic>
              </a:graphicData>
            </a:graphic>
          </wp:inline>
        </w:drawing>
      </w:r>
    </w:p>
    <w:p w14:paraId="02885FF5" w14:textId="3EB9F5E3" w:rsidR="00053821" w:rsidRPr="00053821" w:rsidRDefault="00053821" w:rsidP="00053821">
      <w:pPr>
        <w:pStyle w:val="Lgende"/>
      </w:pPr>
      <w:r>
        <w:t xml:space="preserve">Figure </w:t>
      </w:r>
      <w:r>
        <w:fldChar w:fldCharType="begin"/>
      </w:r>
      <w:r>
        <w:instrText xml:space="preserve"> SEQ Figure \* ARABIC </w:instrText>
      </w:r>
      <w:r>
        <w:fldChar w:fldCharType="separate"/>
      </w:r>
      <w:r w:rsidR="00755514">
        <w:rPr>
          <w:noProof/>
        </w:rPr>
        <w:t>5</w:t>
      </w:r>
      <w:r>
        <w:fldChar w:fldCharType="end"/>
      </w:r>
      <w:r>
        <w:t xml:space="preserve"> : Architecture MQTT</w:t>
      </w:r>
    </w:p>
    <w:p w14:paraId="6BE9EFD9" w14:textId="77777777" w:rsidR="00AE10B5" w:rsidRPr="003A34AF" w:rsidRDefault="00AE10B5" w:rsidP="00AE10B5">
      <w:pPr>
        <w:pStyle w:val="Titre2"/>
      </w:pPr>
      <w:bookmarkStart w:id="12" w:name="_Toc241347270"/>
      <w:r>
        <w:t>Code ESP32</w:t>
      </w:r>
      <w:bookmarkEnd w:id="12"/>
    </w:p>
    <w:p w14:paraId="540297F5" w14:textId="77777777" w:rsidR="00AE10B5" w:rsidRPr="00AE10B5" w:rsidRDefault="00AE10B5" w:rsidP="00AE10B5">
      <w:r w:rsidRPr="00AE10B5">
        <w:t xml:space="preserve">Dans cette partie, l’ESP32 commence par se connecter au réseau Wi-Fi, puis au broker MQTT </w:t>
      </w:r>
      <w:proofErr w:type="spellStart"/>
      <w:r w:rsidRPr="00AE10B5">
        <w:t>Mosquitto</w:t>
      </w:r>
      <w:proofErr w:type="spellEnd"/>
      <w:r w:rsidRPr="00AE10B5">
        <w:t xml:space="preserve"> à l’aide de l’adresse IP du PC et du port </w:t>
      </w:r>
      <w:r w:rsidRPr="00AE10B5">
        <w:rPr>
          <w:rFonts w:ascii="Courier New" w:hAnsi="Courier New" w:cs="Courier New"/>
          <w:sz w:val="20"/>
          <w:szCs w:val="20"/>
        </w:rPr>
        <w:t>1883</w:t>
      </w:r>
      <w:r w:rsidRPr="00AE10B5">
        <w:t xml:space="preserve">. La bibliothèque </w:t>
      </w:r>
      <w:proofErr w:type="spellStart"/>
      <w:r w:rsidRPr="00AE10B5">
        <w:rPr>
          <w:rFonts w:ascii="Courier New" w:hAnsi="Courier New" w:cs="Courier New"/>
          <w:sz w:val="20"/>
          <w:szCs w:val="20"/>
        </w:rPr>
        <w:t>PubSubClient</w:t>
      </w:r>
      <w:proofErr w:type="spellEnd"/>
      <w:r w:rsidRPr="00AE10B5">
        <w:t xml:space="preserve"> est utilisée pour gérer l’ensemble des échanges MQTT entre l’ESP32 et le broker.</w:t>
      </w:r>
    </w:p>
    <w:p w14:paraId="028C645B" w14:textId="77777777" w:rsidR="00AE10B5" w:rsidRPr="00AE10B5" w:rsidRDefault="00AE10B5" w:rsidP="00AE10B5">
      <w:r w:rsidRPr="00AE10B5">
        <w:t xml:space="preserve">Dans la fonction </w:t>
      </w:r>
      <w:proofErr w:type="gramStart"/>
      <w:r w:rsidRPr="00AE10B5">
        <w:rPr>
          <w:rFonts w:ascii="Courier New" w:hAnsi="Courier New" w:cs="Courier New"/>
          <w:sz w:val="20"/>
          <w:szCs w:val="20"/>
        </w:rPr>
        <w:t>setup(</w:t>
      </w:r>
      <w:proofErr w:type="gramEnd"/>
      <w:r w:rsidRPr="00AE10B5">
        <w:rPr>
          <w:rFonts w:ascii="Courier New" w:hAnsi="Courier New" w:cs="Courier New"/>
          <w:sz w:val="20"/>
          <w:szCs w:val="20"/>
        </w:rPr>
        <w:t>)</w:t>
      </w:r>
      <w:r w:rsidRPr="00AE10B5">
        <w:t xml:space="preserve">, le serveur MQTT est configuré avec </w:t>
      </w:r>
      <w:proofErr w:type="spellStart"/>
      <w:r w:rsidRPr="00AE10B5">
        <w:rPr>
          <w:rFonts w:ascii="Courier New" w:hAnsi="Courier New" w:cs="Courier New"/>
          <w:sz w:val="20"/>
          <w:szCs w:val="20"/>
        </w:rPr>
        <w:t>client.setServer</w:t>
      </w:r>
      <w:proofErr w:type="spellEnd"/>
      <w:r w:rsidRPr="00AE10B5">
        <w:rPr>
          <w:rFonts w:ascii="Courier New" w:hAnsi="Courier New" w:cs="Courier New"/>
          <w:sz w:val="20"/>
          <w:szCs w:val="20"/>
        </w:rPr>
        <w:t>(</w:t>
      </w:r>
      <w:proofErr w:type="spellStart"/>
      <w:r w:rsidRPr="00AE10B5">
        <w:rPr>
          <w:rFonts w:ascii="Courier New" w:hAnsi="Courier New" w:cs="Courier New"/>
          <w:sz w:val="20"/>
          <w:szCs w:val="20"/>
        </w:rPr>
        <w:t>mqtt_server</w:t>
      </w:r>
      <w:proofErr w:type="spellEnd"/>
      <w:r w:rsidRPr="00AE10B5">
        <w:rPr>
          <w:rFonts w:ascii="Courier New" w:hAnsi="Courier New" w:cs="Courier New"/>
          <w:sz w:val="20"/>
          <w:szCs w:val="20"/>
        </w:rPr>
        <w:t>, 1883)</w:t>
      </w:r>
      <w:r w:rsidRPr="00AE10B5">
        <w:t xml:space="preserve">. La fonction </w:t>
      </w:r>
      <w:proofErr w:type="spellStart"/>
      <w:proofErr w:type="gramStart"/>
      <w:r w:rsidRPr="00AE10B5">
        <w:rPr>
          <w:rFonts w:ascii="Courier New" w:hAnsi="Courier New" w:cs="Courier New"/>
          <w:sz w:val="20"/>
          <w:szCs w:val="20"/>
        </w:rPr>
        <w:t>client.setCallback</w:t>
      </w:r>
      <w:proofErr w:type="spellEnd"/>
      <w:proofErr w:type="gramEnd"/>
      <w:r w:rsidRPr="00AE10B5">
        <w:rPr>
          <w:rFonts w:ascii="Courier New" w:hAnsi="Courier New" w:cs="Courier New"/>
          <w:sz w:val="20"/>
          <w:szCs w:val="20"/>
        </w:rPr>
        <w:t>(callback)</w:t>
      </w:r>
      <w:r w:rsidRPr="00AE10B5">
        <w:t xml:space="preserve"> permet également d’indiquer quelle fonction devra être exécutée lorsqu’un nouveau message MQTT est reçu par l’ESP32.</w:t>
      </w:r>
    </w:p>
    <w:p w14:paraId="5EF29C12" w14:textId="77777777" w:rsidR="00AE10B5" w:rsidRPr="00AE10B5" w:rsidRDefault="00AE10B5" w:rsidP="00AE10B5">
      <w:r w:rsidRPr="00AE10B5">
        <w:t xml:space="preserve">Dans la boucle principale, le programme vérifie régulièrement que l’ESP32 est toujours connecté au broker </w:t>
      </w:r>
      <w:proofErr w:type="spellStart"/>
      <w:r w:rsidRPr="00AE10B5">
        <w:t>Mosquitto</w:t>
      </w:r>
      <w:proofErr w:type="spellEnd"/>
      <w:r w:rsidRPr="00AE10B5">
        <w:t xml:space="preserve">. Si la connexion est perdue, la fonction </w:t>
      </w:r>
      <w:proofErr w:type="spellStart"/>
      <w:proofErr w:type="gramStart"/>
      <w:r w:rsidRPr="00AE10B5">
        <w:rPr>
          <w:rFonts w:ascii="Courier New" w:hAnsi="Courier New" w:cs="Courier New"/>
          <w:sz w:val="20"/>
          <w:szCs w:val="20"/>
        </w:rPr>
        <w:t>reconnect</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w:t>
      </w:r>
      <w:r w:rsidRPr="00AE10B5">
        <w:t xml:space="preserve"> tente automatiquement de la rétablir. Une fois connecté, </w:t>
      </w:r>
      <w:proofErr w:type="spellStart"/>
      <w:proofErr w:type="gramStart"/>
      <w:r w:rsidRPr="00AE10B5">
        <w:rPr>
          <w:rFonts w:ascii="Courier New" w:hAnsi="Courier New" w:cs="Courier New"/>
          <w:sz w:val="20"/>
          <w:szCs w:val="20"/>
        </w:rPr>
        <w:t>client.loop</w:t>
      </w:r>
      <w:proofErr w:type="spellEnd"/>
      <w:proofErr w:type="gramEnd"/>
      <w:r w:rsidRPr="00AE10B5">
        <w:rPr>
          <w:rFonts w:ascii="Courier New" w:hAnsi="Courier New" w:cs="Courier New"/>
          <w:sz w:val="20"/>
          <w:szCs w:val="20"/>
        </w:rPr>
        <w:t>()</w:t>
      </w:r>
      <w:r w:rsidRPr="00AE10B5">
        <w:t xml:space="preserve"> permet de maintenir la communication MQTT et de traiter les éventuels messages reçus.</w:t>
      </w:r>
    </w:p>
    <w:p w14:paraId="1C5A5468" w14:textId="77777777" w:rsidR="00AE10B5" w:rsidRPr="00AE10B5" w:rsidRDefault="00AE10B5" w:rsidP="00AE10B5">
      <w:r w:rsidRPr="00AE10B5">
        <w:t xml:space="preserve">Environ toutes les 500 ms, l’ESP32 effectue une nouvelle lecture du capteur DHT11. La température est ensuite publiée sur le topic </w:t>
      </w:r>
      <w:r w:rsidRPr="00AE10B5">
        <w:rPr>
          <w:rFonts w:ascii="Courier New" w:hAnsi="Courier New" w:cs="Courier New"/>
          <w:sz w:val="20"/>
          <w:szCs w:val="20"/>
        </w:rPr>
        <w:t>esp32/</w:t>
      </w:r>
      <w:proofErr w:type="spellStart"/>
      <w:r w:rsidRPr="00AE10B5">
        <w:rPr>
          <w:rFonts w:ascii="Courier New" w:hAnsi="Courier New" w:cs="Courier New"/>
          <w:sz w:val="20"/>
          <w:szCs w:val="20"/>
        </w:rPr>
        <w:t>temperature</w:t>
      </w:r>
      <w:proofErr w:type="spellEnd"/>
      <w:r w:rsidRPr="00AE10B5">
        <w:t xml:space="preserve">, tandis que l’humidité est publiée sur le topic </w:t>
      </w:r>
      <w:r w:rsidRPr="00AE10B5">
        <w:rPr>
          <w:rFonts w:ascii="Courier New" w:hAnsi="Courier New" w:cs="Courier New"/>
          <w:sz w:val="20"/>
          <w:szCs w:val="20"/>
        </w:rPr>
        <w:t>esp32/</w:t>
      </w:r>
      <w:proofErr w:type="spellStart"/>
      <w:r w:rsidRPr="00AE10B5">
        <w:rPr>
          <w:rFonts w:ascii="Courier New" w:hAnsi="Courier New" w:cs="Courier New"/>
          <w:sz w:val="20"/>
          <w:szCs w:val="20"/>
        </w:rPr>
        <w:t>humidity</w:t>
      </w:r>
      <w:proofErr w:type="spellEnd"/>
      <w:r w:rsidRPr="00AE10B5">
        <w:t xml:space="preserve">. Avant l’envoi, les valeurs numériques sont converties en chaînes de caractères à l’aide de la fonction </w:t>
      </w:r>
      <w:proofErr w:type="spellStart"/>
      <w:proofErr w:type="gramStart"/>
      <w:r w:rsidRPr="00AE10B5">
        <w:rPr>
          <w:rFonts w:ascii="Courier New" w:hAnsi="Courier New" w:cs="Courier New"/>
          <w:sz w:val="20"/>
          <w:szCs w:val="20"/>
        </w:rPr>
        <w:t>dtostrf</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w:t>
      </w:r>
      <w:r w:rsidRPr="00AE10B5">
        <w:t xml:space="preserve">, puis transmises au broker avec </w:t>
      </w:r>
      <w:proofErr w:type="spellStart"/>
      <w:r w:rsidRPr="00AE10B5">
        <w:rPr>
          <w:rFonts w:ascii="Courier New" w:hAnsi="Courier New" w:cs="Courier New"/>
          <w:sz w:val="20"/>
          <w:szCs w:val="20"/>
        </w:rPr>
        <w:t>client.publish</w:t>
      </w:r>
      <w:proofErr w:type="spellEnd"/>
      <w:r w:rsidRPr="00AE10B5">
        <w:rPr>
          <w:rFonts w:ascii="Courier New" w:hAnsi="Courier New" w:cs="Courier New"/>
          <w:sz w:val="20"/>
          <w:szCs w:val="20"/>
        </w:rPr>
        <w:t>()</w:t>
      </w:r>
      <w:r w:rsidRPr="00AE10B5">
        <w:t>.</w:t>
      </w:r>
    </w:p>
    <w:p w14:paraId="5064D98B" w14:textId="77777777" w:rsidR="00AE10B5" w:rsidRPr="00AE10B5" w:rsidRDefault="00AE10B5" w:rsidP="00AE10B5">
      <w:r w:rsidRPr="00AE10B5">
        <w:t xml:space="preserve">Dans l’autre sens, l’ESP32 s’abonne au topic </w:t>
      </w:r>
      <w:r w:rsidRPr="00AE10B5">
        <w:rPr>
          <w:rFonts w:ascii="Courier New" w:hAnsi="Courier New" w:cs="Courier New"/>
          <w:sz w:val="20"/>
          <w:szCs w:val="20"/>
        </w:rPr>
        <w:t>esp32/output</w:t>
      </w:r>
      <w:r w:rsidRPr="00AE10B5">
        <w:t xml:space="preserve"> grâce à la fonction </w:t>
      </w:r>
      <w:proofErr w:type="spellStart"/>
      <w:proofErr w:type="gramStart"/>
      <w:r w:rsidRPr="00AE10B5">
        <w:rPr>
          <w:rFonts w:ascii="Courier New" w:hAnsi="Courier New" w:cs="Courier New"/>
          <w:sz w:val="20"/>
          <w:szCs w:val="20"/>
        </w:rPr>
        <w:t>client.subscribe</w:t>
      </w:r>
      <w:proofErr w:type="spellEnd"/>
      <w:proofErr w:type="gramEnd"/>
      <w:r w:rsidRPr="00AE10B5">
        <w:rPr>
          <w:rFonts w:ascii="Courier New" w:hAnsi="Courier New" w:cs="Courier New"/>
          <w:sz w:val="20"/>
          <w:szCs w:val="20"/>
        </w:rPr>
        <w:t>("esp32/output")</w:t>
      </w:r>
      <w:r w:rsidRPr="00AE10B5">
        <w:t>. Ce topic permet notamment de recevoir une commande provenant de Node-RED afin de modifier l’état de la LED présente sur l’ESP32.</w:t>
      </w:r>
    </w:p>
    <w:p w14:paraId="47FA9970" w14:textId="77777777" w:rsidR="00AE10B5" w:rsidRPr="00AE10B5" w:rsidRDefault="00AE10B5" w:rsidP="00AE10B5">
      <w:r w:rsidRPr="00AE10B5">
        <w:t xml:space="preserve">La fonction </w:t>
      </w:r>
      <w:proofErr w:type="gramStart"/>
      <w:r w:rsidRPr="00AE10B5">
        <w:rPr>
          <w:rFonts w:ascii="Courier New" w:hAnsi="Courier New" w:cs="Courier New"/>
          <w:sz w:val="20"/>
          <w:szCs w:val="20"/>
        </w:rPr>
        <w:t>callback(</w:t>
      </w:r>
      <w:proofErr w:type="gramEnd"/>
      <w:r w:rsidRPr="00AE10B5">
        <w:rPr>
          <w:rFonts w:ascii="Courier New" w:hAnsi="Courier New" w:cs="Courier New"/>
          <w:sz w:val="20"/>
          <w:szCs w:val="20"/>
        </w:rPr>
        <w:t>)</w:t>
      </w:r>
      <w:r w:rsidRPr="00AE10B5">
        <w:t xml:space="preserve"> est appelée automatiquement lorsqu’un nouveau message est reçu sur un topic auquel l’ESP32 est abonné. Elle récupère le nom du topic concerné, le contenu du message ainsi que sa taille. Comme le message est reçu sous forme de tableau d’octets, il est d’abord reconstruit dans une chaîne de caractères afin de pouvoir être comparé facilement.</w:t>
      </w:r>
    </w:p>
    <w:p w14:paraId="73DD45C3" w14:textId="77777777" w:rsidR="00AE10B5" w:rsidRPr="00AE10B5" w:rsidRDefault="00AE10B5" w:rsidP="00AE10B5">
      <w:r w:rsidRPr="00AE10B5">
        <w:t xml:space="preserve">Le programme vérifie ensuite que le message reçu provient bien du topic </w:t>
      </w:r>
      <w:r w:rsidRPr="00AE10B5">
        <w:rPr>
          <w:rFonts w:ascii="Courier New" w:hAnsi="Courier New" w:cs="Courier New"/>
          <w:sz w:val="20"/>
          <w:szCs w:val="20"/>
        </w:rPr>
        <w:t>esp32/output</w:t>
      </w:r>
      <w:r w:rsidRPr="00AE10B5">
        <w:t xml:space="preserve">. Si le contenu du message est </w:t>
      </w:r>
      <w:r w:rsidRPr="00AE10B5">
        <w:rPr>
          <w:rFonts w:ascii="Courier New" w:hAnsi="Courier New" w:cs="Courier New"/>
          <w:sz w:val="20"/>
          <w:szCs w:val="20"/>
        </w:rPr>
        <w:t>"</w:t>
      </w:r>
      <w:proofErr w:type="spellStart"/>
      <w:r w:rsidRPr="00AE10B5">
        <w:rPr>
          <w:rFonts w:ascii="Courier New" w:hAnsi="Courier New" w:cs="Courier New"/>
          <w:sz w:val="20"/>
          <w:szCs w:val="20"/>
        </w:rPr>
        <w:t>true</w:t>
      </w:r>
      <w:proofErr w:type="spellEnd"/>
      <w:r w:rsidRPr="00AE10B5">
        <w:rPr>
          <w:rFonts w:ascii="Courier New" w:hAnsi="Courier New" w:cs="Courier New"/>
          <w:sz w:val="20"/>
          <w:szCs w:val="20"/>
        </w:rPr>
        <w:t>"</w:t>
      </w:r>
      <w:r w:rsidRPr="00AE10B5">
        <w:t xml:space="preserve">, la LED est allumée avec </w:t>
      </w:r>
      <w:proofErr w:type="spellStart"/>
      <w:proofErr w:type="gramStart"/>
      <w:r w:rsidRPr="00AE10B5">
        <w:rPr>
          <w:rFonts w:ascii="Courier New" w:hAnsi="Courier New" w:cs="Courier New"/>
          <w:sz w:val="20"/>
          <w:szCs w:val="20"/>
        </w:rPr>
        <w:t>digitalWrite</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LED_PIN, HIGH)</w:t>
      </w:r>
      <w:r w:rsidRPr="00AE10B5">
        <w:t xml:space="preserve">. À </w:t>
      </w:r>
      <w:r w:rsidRPr="00AE10B5">
        <w:lastRenderedPageBreak/>
        <w:t xml:space="preserve">l’inverse, si le message reçu est </w:t>
      </w:r>
      <w:r w:rsidRPr="00AE10B5">
        <w:rPr>
          <w:rFonts w:ascii="Courier New" w:hAnsi="Courier New" w:cs="Courier New"/>
          <w:sz w:val="20"/>
          <w:szCs w:val="20"/>
        </w:rPr>
        <w:t>"false"</w:t>
      </w:r>
      <w:r w:rsidRPr="00AE10B5">
        <w:t xml:space="preserve">, la LED est éteinte avec </w:t>
      </w:r>
      <w:proofErr w:type="spellStart"/>
      <w:proofErr w:type="gramStart"/>
      <w:r w:rsidRPr="00AE10B5">
        <w:rPr>
          <w:rFonts w:ascii="Courier New" w:hAnsi="Courier New" w:cs="Courier New"/>
          <w:sz w:val="20"/>
          <w:szCs w:val="20"/>
        </w:rPr>
        <w:t>digitalWrite</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LED_PIN, LOW)</w:t>
      </w:r>
      <w:r w:rsidRPr="00AE10B5">
        <w:t>.</w:t>
      </w:r>
    </w:p>
    <w:p w14:paraId="0ACA2F25" w14:textId="77777777" w:rsidR="00AE10B5" w:rsidRPr="00AE10B5" w:rsidRDefault="00AE10B5" w:rsidP="00AE10B5">
      <w:r w:rsidRPr="00AE10B5">
        <w:t xml:space="preserve">Enfin, la fonction </w:t>
      </w:r>
      <w:proofErr w:type="spellStart"/>
      <w:proofErr w:type="gramStart"/>
      <w:r w:rsidRPr="00AE10B5">
        <w:rPr>
          <w:rFonts w:ascii="Courier New" w:hAnsi="Courier New" w:cs="Courier New"/>
          <w:sz w:val="20"/>
          <w:szCs w:val="20"/>
        </w:rPr>
        <w:t>reconnect</w:t>
      </w:r>
      <w:proofErr w:type="spellEnd"/>
      <w:r w:rsidRPr="00AE10B5">
        <w:rPr>
          <w:rFonts w:ascii="Courier New" w:hAnsi="Courier New" w:cs="Courier New"/>
          <w:sz w:val="20"/>
          <w:szCs w:val="20"/>
        </w:rPr>
        <w:t>(</w:t>
      </w:r>
      <w:proofErr w:type="gramEnd"/>
      <w:r w:rsidRPr="00AE10B5">
        <w:rPr>
          <w:rFonts w:ascii="Courier New" w:hAnsi="Courier New" w:cs="Courier New"/>
          <w:sz w:val="20"/>
          <w:szCs w:val="20"/>
        </w:rPr>
        <w:t>)</w:t>
      </w:r>
      <w:r w:rsidRPr="00AE10B5">
        <w:t xml:space="preserve"> permet de rétablir automatiquement la connexion au broker </w:t>
      </w:r>
      <w:proofErr w:type="spellStart"/>
      <w:r w:rsidRPr="00AE10B5">
        <w:t>Mosquitto</w:t>
      </w:r>
      <w:proofErr w:type="spellEnd"/>
      <w:r w:rsidRPr="00AE10B5">
        <w:t xml:space="preserve"> en cas de coupure. L’ESP32 tente alors de se reconnecter avec l’identifiant </w:t>
      </w:r>
      <w:r w:rsidRPr="00AE10B5">
        <w:rPr>
          <w:rFonts w:ascii="Courier New" w:hAnsi="Courier New" w:cs="Courier New"/>
          <w:sz w:val="20"/>
          <w:szCs w:val="20"/>
        </w:rPr>
        <w:t>ESP32Client_Youssef</w:t>
      </w:r>
      <w:r w:rsidRPr="00AE10B5">
        <w:t xml:space="preserve">. Dès que la connexion est de nouveau établie, il se réabonne au topic </w:t>
      </w:r>
      <w:r w:rsidRPr="00AE10B5">
        <w:rPr>
          <w:rFonts w:ascii="Courier New" w:hAnsi="Courier New" w:cs="Courier New"/>
          <w:sz w:val="20"/>
          <w:szCs w:val="20"/>
        </w:rPr>
        <w:t>esp32/output</w:t>
      </w:r>
      <w:r w:rsidRPr="00AE10B5">
        <w:t xml:space="preserve"> afin de pouvoir continuer à recevoir les commandes destinées à la LED.</w:t>
      </w:r>
    </w:p>
    <w:p w14:paraId="151CADED" w14:textId="1D11AF49" w:rsidR="00946B98" w:rsidRDefault="00946B98" w:rsidP="00946B98">
      <w:pPr>
        <w:pStyle w:val="Titre2"/>
      </w:pPr>
      <w:bookmarkStart w:id="13" w:name="_Toc241347271"/>
      <w:r>
        <w:t>N</w:t>
      </w:r>
      <w:r w:rsidRPr="00946B98">
        <w:t>ode-</w:t>
      </w:r>
      <w:r>
        <w:t>RED</w:t>
      </w:r>
      <w:bookmarkEnd w:id="13"/>
    </w:p>
    <w:p w14:paraId="71EDBC77" w14:textId="77777777" w:rsidR="00946B98" w:rsidRPr="00946B98" w:rsidRDefault="00946B98" w:rsidP="00946B98">
      <w:r w:rsidRPr="00946B98">
        <w:t xml:space="preserve">Dans cette partie, Node-RED est configuré pour communiquer avec l’ESP32 en utilisant le protocole MQTT. Le broker utilisé est </w:t>
      </w:r>
      <w:proofErr w:type="spellStart"/>
      <w:r w:rsidRPr="00946B98">
        <w:t>Mosquitto</w:t>
      </w:r>
      <w:proofErr w:type="spellEnd"/>
      <w:r w:rsidRPr="00946B98">
        <w:t>, qui est lancé directement sur le PC. Dans la configuration des nœuds MQTT de Node-RED, l’adresse IP du PC est donc renseignée puisque c’est lui qui héberge le broker.</w:t>
      </w:r>
    </w:p>
    <w:p w14:paraId="486417FE" w14:textId="77777777" w:rsidR="00946B98" w:rsidRPr="00946B98" w:rsidRDefault="00946B98" w:rsidP="00946B98">
      <w:r w:rsidRPr="00946B98">
        <w:t xml:space="preserve">L’ESP32 utilise cette même adresse IP pour se connecter à </w:t>
      </w:r>
      <w:proofErr w:type="spellStart"/>
      <w:r w:rsidRPr="00946B98">
        <w:t>Mosquitto</w:t>
      </w:r>
      <w:proofErr w:type="spellEnd"/>
      <w:r w:rsidRPr="00946B98">
        <w:t xml:space="preserve">, avec par exemple </w:t>
      </w:r>
      <w:proofErr w:type="spellStart"/>
      <w:r w:rsidRPr="00946B98">
        <w:t>const</w:t>
      </w:r>
      <w:proofErr w:type="spellEnd"/>
      <w:r w:rsidRPr="00946B98">
        <w:t xml:space="preserve"> char *</w:t>
      </w:r>
      <w:proofErr w:type="spellStart"/>
      <w:r w:rsidRPr="00946B98">
        <w:t>mqtt_server</w:t>
      </w:r>
      <w:proofErr w:type="spellEnd"/>
      <w:r w:rsidRPr="00946B98">
        <w:t xml:space="preserve"> = "192.168.109.171". La communication MQTT utilise le port standard 1883. Ainsi, Node-RED et l’ESP32 communiquent tous les deux avec le même broker </w:t>
      </w:r>
      <w:proofErr w:type="spellStart"/>
      <w:r w:rsidRPr="00946B98">
        <w:t>Mosquitto</w:t>
      </w:r>
      <w:proofErr w:type="spellEnd"/>
      <w:r w:rsidRPr="00946B98">
        <w:t xml:space="preserve"> hébergé sur le PC.</w:t>
      </w:r>
    </w:p>
    <w:p w14:paraId="42F9415E" w14:textId="77777777" w:rsidR="00946B98" w:rsidRPr="00946B98" w:rsidRDefault="00946B98" w:rsidP="00946B98">
      <w:r w:rsidRPr="00946B98">
        <w:t>Pour récupérer les mesures provenant de l’ESP32, deux nœuds MQTT In sont utilisés dans Node-RED. Le premier est abonné au topic esp32/</w:t>
      </w:r>
      <w:proofErr w:type="spellStart"/>
      <w:r w:rsidRPr="00946B98">
        <w:t>temperature</w:t>
      </w:r>
      <w:proofErr w:type="spellEnd"/>
      <w:r w:rsidRPr="00946B98">
        <w:t xml:space="preserve"> afin de recevoir la température, tandis que le second est abonné au topic esp32/</w:t>
      </w:r>
      <w:proofErr w:type="spellStart"/>
      <w:r w:rsidRPr="00946B98">
        <w:t>humidity</w:t>
      </w:r>
      <w:proofErr w:type="spellEnd"/>
      <w:r w:rsidRPr="00946B98">
        <w:t xml:space="preserve"> pour récupérer l’humidité.</w:t>
      </w:r>
    </w:p>
    <w:p w14:paraId="6F4D81AC" w14:textId="77777777" w:rsidR="00946B98" w:rsidRPr="00946B98" w:rsidRDefault="00946B98" w:rsidP="00946B98">
      <w:r w:rsidRPr="00946B98">
        <w:t xml:space="preserve">Dès que l’ESP32 publie une nouvelle mesure, </w:t>
      </w:r>
      <w:proofErr w:type="spellStart"/>
      <w:r w:rsidRPr="00946B98">
        <w:t>Mosquitto</w:t>
      </w:r>
      <w:proofErr w:type="spellEnd"/>
      <w:r w:rsidRPr="00946B98">
        <w:t xml:space="preserve"> transmet automatiquement cette valeur aux nœuds Node-RED abonnés aux topics correspondants. Les données reçues sont ensuite envoyées vers des nœuds </w:t>
      </w:r>
      <w:proofErr w:type="spellStart"/>
      <w:r w:rsidRPr="00946B98">
        <w:t>debug</w:t>
      </w:r>
      <w:proofErr w:type="spellEnd"/>
      <w:r w:rsidRPr="00946B98">
        <w:t xml:space="preserve"> afin de vérifier leur contenu, mais également vers les éléments </w:t>
      </w:r>
      <w:proofErr w:type="spellStart"/>
      <w:r w:rsidRPr="00946B98">
        <w:t>Temperature</w:t>
      </w:r>
      <w:proofErr w:type="spellEnd"/>
      <w:r w:rsidRPr="00946B98">
        <w:t xml:space="preserve"> </w:t>
      </w:r>
      <w:proofErr w:type="spellStart"/>
      <w:r w:rsidRPr="00946B98">
        <w:t>Mqtt</w:t>
      </w:r>
      <w:proofErr w:type="spellEnd"/>
      <w:r w:rsidRPr="00946B98">
        <w:t xml:space="preserve"> et </w:t>
      </w:r>
      <w:proofErr w:type="spellStart"/>
      <w:r w:rsidRPr="00946B98">
        <w:t>Humiditer</w:t>
      </w:r>
      <w:proofErr w:type="spellEnd"/>
      <w:r w:rsidRPr="00946B98">
        <w:t xml:space="preserve"> </w:t>
      </w:r>
      <w:proofErr w:type="spellStart"/>
      <w:r w:rsidRPr="00946B98">
        <w:t>Mqtt</w:t>
      </w:r>
      <w:proofErr w:type="spellEnd"/>
      <w:r w:rsidRPr="00946B98">
        <w:t xml:space="preserve"> du </w:t>
      </w:r>
      <w:proofErr w:type="spellStart"/>
      <w:r w:rsidRPr="00946B98">
        <w:t>dashboard</w:t>
      </w:r>
      <w:proofErr w:type="spellEnd"/>
      <w:r w:rsidRPr="00946B98">
        <w:t xml:space="preserve"> pour permettre leur affichage.</w:t>
      </w:r>
    </w:p>
    <w:p w14:paraId="0B748B1D" w14:textId="77777777" w:rsidR="00946B98" w:rsidRPr="00946B98" w:rsidRDefault="00946B98" w:rsidP="00946B98">
      <w:r w:rsidRPr="00946B98">
        <w:t xml:space="preserve">Pour commander la LED, un switch est utilisé dans le </w:t>
      </w:r>
      <w:proofErr w:type="spellStart"/>
      <w:r w:rsidRPr="00946B98">
        <w:t>dashboard</w:t>
      </w:r>
      <w:proofErr w:type="spellEnd"/>
      <w:r w:rsidRPr="00946B98">
        <w:t xml:space="preserve"> Node-RED. L’état sélectionné par l’utilisateur est transmis à un nœud MQTT Out configuré sur le topic esp32/output. Le switch envoie alors une valeur "</w:t>
      </w:r>
      <w:proofErr w:type="spellStart"/>
      <w:r w:rsidRPr="00946B98">
        <w:t>true</w:t>
      </w:r>
      <w:proofErr w:type="spellEnd"/>
      <w:r w:rsidRPr="00946B98">
        <w:t>" lorsque la LED doit être allumée ou "false" lorsqu’elle doit être éteinte.</w:t>
      </w:r>
    </w:p>
    <w:p w14:paraId="1109931B" w14:textId="77777777" w:rsidR="00946B98" w:rsidRPr="00946B98" w:rsidRDefault="00946B98" w:rsidP="00946B98">
      <w:r w:rsidRPr="00946B98">
        <w:t xml:space="preserve">Cette valeur est publiée sur le broker </w:t>
      </w:r>
      <w:proofErr w:type="spellStart"/>
      <w:r w:rsidRPr="00946B98">
        <w:t>Mosquitto</w:t>
      </w:r>
      <w:proofErr w:type="spellEnd"/>
      <w:r w:rsidRPr="00946B98">
        <w:t xml:space="preserve">, qui la transmet ensuite à l’ESP32. Comme l’ESP32 est abonné au topic esp32/output, sa fonction </w:t>
      </w:r>
      <w:proofErr w:type="gramStart"/>
      <w:r w:rsidRPr="00946B98">
        <w:t>callback(</w:t>
      </w:r>
      <w:proofErr w:type="gramEnd"/>
      <w:r w:rsidRPr="00946B98">
        <w:t>) est automatiquement appelée dès qu’un nouveau message est reçu. Le programme peut alors allumer ou éteindre la LED en fonction de la valeur contenue dans le message.</w:t>
      </w:r>
    </w:p>
    <w:p w14:paraId="375D35CC" w14:textId="77777777" w:rsidR="00946B98" w:rsidRPr="00946B98" w:rsidRDefault="00946B98" w:rsidP="00946B98">
      <w:r w:rsidRPr="00946B98">
        <w:lastRenderedPageBreak/>
        <w:t xml:space="preserve">Un nœud </w:t>
      </w:r>
      <w:proofErr w:type="spellStart"/>
      <w:r w:rsidRPr="00946B98">
        <w:t>debug</w:t>
      </w:r>
      <w:proofErr w:type="spellEnd"/>
      <w:r w:rsidRPr="00946B98">
        <w:t xml:space="preserve"> 8 est également utilisé afin de visualiser la valeur envoyée par le switch et de vérifier que la commande est correctement transmise.</w:t>
      </w:r>
    </w:p>
    <w:p w14:paraId="0DE5956D" w14:textId="77777777" w:rsidR="00946B98" w:rsidRPr="00946B98" w:rsidRDefault="00946B98" w:rsidP="00946B98">
      <w:r w:rsidRPr="00946B98">
        <w:t xml:space="preserve">Ainsi, le PC joue ici le rôle de broker MQTT central grâce à </w:t>
      </w:r>
      <w:proofErr w:type="spellStart"/>
      <w:r w:rsidRPr="00946B98">
        <w:t>Mosquitto</w:t>
      </w:r>
      <w:proofErr w:type="spellEnd"/>
      <w:r w:rsidRPr="00946B98">
        <w:t>. L’ESP32 publie les valeurs de température et d’humidité sur différents topics, Node-RED les récupère en s’y abonnant, puis Node-RED publie à son tour l’état du switch sur esp32/output afin de commander la LED de l’ESP32.</w:t>
      </w:r>
    </w:p>
    <w:p w14:paraId="20B5FA1A" w14:textId="77777777" w:rsidR="00983FF4" w:rsidRDefault="00097789" w:rsidP="00983FF4">
      <w:pPr>
        <w:keepNext/>
        <w:jc w:val="center"/>
      </w:pPr>
      <w:r w:rsidRPr="00097789">
        <w:drawing>
          <wp:inline distT="0" distB="0" distL="0" distR="0" wp14:anchorId="50C9B2A9" wp14:editId="4DFA4AEA">
            <wp:extent cx="5760720" cy="3832529"/>
            <wp:effectExtent l="19050" t="19050" r="11430" b="158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2731"/>
                    <a:stretch/>
                  </pic:blipFill>
                  <pic:spPr bwMode="auto">
                    <a:xfrm>
                      <a:off x="0" y="0"/>
                      <a:ext cx="5760720" cy="3832529"/>
                    </a:xfrm>
                    <a:prstGeom prst="roundRect">
                      <a:avLst/>
                    </a:prstGeom>
                    <a:ln>
                      <a:solidFill>
                        <a:schemeClr val="bg2">
                          <a:lumMod val="75000"/>
                        </a:schemeClr>
                      </a:solidFill>
                    </a:ln>
                    <a:extLst>
                      <a:ext uri="{53640926-AAD7-44D8-BBD7-CCE9431645EC}">
                        <a14:shadowObscured xmlns:a14="http://schemas.microsoft.com/office/drawing/2010/main"/>
                      </a:ext>
                    </a:extLst>
                  </pic:spPr>
                </pic:pic>
              </a:graphicData>
            </a:graphic>
          </wp:inline>
        </w:drawing>
      </w:r>
    </w:p>
    <w:p w14:paraId="6B667042" w14:textId="61F68676" w:rsidR="00946B98" w:rsidRPr="00184C62" w:rsidRDefault="00983FF4" w:rsidP="00983FF4">
      <w:pPr>
        <w:pStyle w:val="Lgende"/>
      </w:pPr>
      <w:r>
        <w:t xml:space="preserve">Figure </w:t>
      </w:r>
      <w:r>
        <w:fldChar w:fldCharType="begin"/>
      </w:r>
      <w:r>
        <w:instrText xml:space="preserve"> SEQ Figure \* ARABIC </w:instrText>
      </w:r>
      <w:r>
        <w:fldChar w:fldCharType="separate"/>
      </w:r>
      <w:r w:rsidR="00755514">
        <w:rPr>
          <w:noProof/>
        </w:rPr>
        <w:t>6</w:t>
      </w:r>
      <w:r>
        <w:fldChar w:fldCharType="end"/>
      </w:r>
      <w:r>
        <w:t xml:space="preserve"> : flow </w:t>
      </w:r>
      <w:proofErr w:type="spellStart"/>
      <w:r>
        <w:t>node</w:t>
      </w:r>
      <w:proofErr w:type="spellEnd"/>
      <w:r>
        <w:t xml:space="preserve"> </w:t>
      </w:r>
      <w:proofErr w:type="spellStart"/>
      <w:r>
        <w:t>red</w:t>
      </w:r>
      <w:proofErr w:type="spellEnd"/>
      <w:r>
        <w:t xml:space="preserve"> </w:t>
      </w:r>
      <w:proofErr w:type="spellStart"/>
      <w:r>
        <w:t>mqtt</w:t>
      </w:r>
      <w:proofErr w:type="spellEnd"/>
    </w:p>
    <w:p w14:paraId="353149B9" w14:textId="77777777" w:rsidR="00184C62" w:rsidRPr="00AC0819" w:rsidRDefault="00184C62" w:rsidP="00AC0819"/>
    <w:p w14:paraId="78A640A0" w14:textId="6A266649" w:rsidR="005C4F5F" w:rsidRDefault="00B266B7" w:rsidP="00704FC5">
      <w:pPr>
        <w:pStyle w:val="Titre1"/>
      </w:pPr>
      <w:bookmarkStart w:id="14" w:name="_Toc241347272"/>
      <w:r>
        <w:t>Résultat</w:t>
      </w:r>
      <w:bookmarkEnd w:id="14"/>
    </w:p>
    <w:p w14:paraId="487C5895" w14:textId="5AFA30CD" w:rsidR="00B266B7" w:rsidRPr="00B266B7" w:rsidRDefault="00B266B7" w:rsidP="00B266B7">
      <w:r>
        <w:t xml:space="preserve">Pour la partie résultat, la </w:t>
      </w:r>
      <w:r w:rsidR="009448B0">
        <w:t>démonstration a</w:t>
      </w:r>
      <w:r>
        <w:t xml:space="preserve"> été </w:t>
      </w:r>
      <w:proofErr w:type="gramStart"/>
      <w:r>
        <w:t xml:space="preserve">validé </w:t>
      </w:r>
      <w:r w:rsidR="009448B0">
        <w:t>.</w:t>
      </w:r>
      <w:proofErr w:type="gramEnd"/>
    </w:p>
    <w:p w14:paraId="62C379AB" w14:textId="3CAA35C2" w:rsidR="00894D07" w:rsidRDefault="00894D07" w:rsidP="00704FC5">
      <w:pPr>
        <w:pStyle w:val="Titre1"/>
        <w:rPr>
          <w:rFonts w:eastAsia="Times New Roman"/>
        </w:rPr>
      </w:pPr>
      <w:bookmarkStart w:id="15" w:name="_Toc220235757"/>
      <w:bookmarkStart w:id="16" w:name="_Toc241347273"/>
      <w:r w:rsidRPr="00894D07">
        <w:rPr>
          <w:rFonts w:eastAsia="Times New Roman"/>
        </w:rPr>
        <w:t>Sources</w:t>
      </w:r>
      <w:bookmarkEnd w:id="15"/>
      <w:bookmarkEnd w:id="16"/>
    </w:p>
    <w:p w14:paraId="7938F498" w14:textId="171536FA" w:rsidR="00894D07" w:rsidRPr="00894D07" w:rsidRDefault="00894D07" w:rsidP="009448B0">
      <w:r>
        <w:t>Lors de ce projet différentes sources ont été utiliser pour ce mini-projet, voici les liens de ceux-ci.</w:t>
      </w:r>
    </w:p>
    <w:p w14:paraId="1612DB8F" w14:textId="77777777" w:rsidR="009448B0" w:rsidRPr="009448B0" w:rsidRDefault="009448B0" w:rsidP="009448B0">
      <w:pPr>
        <w:pStyle w:val="Paragraphedeliste"/>
        <w:numPr>
          <w:ilvl w:val="0"/>
          <w:numId w:val="7"/>
        </w:numPr>
        <w:rPr>
          <w:rFonts w:ascii="Segoe UI" w:hAnsi="Segoe UI" w:cs="Segoe UI"/>
          <w:sz w:val="24"/>
        </w:rPr>
      </w:pPr>
      <w:bookmarkStart w:id="17" w:name="_Toc220235758"/>
      <w:r w:rsidRPr="009448B0">
        <w:rPr>
          <w:rFonts w:ascii="Segoe UI" w:hAnsi="Segoe UI" w:cs="Segoe UI"/>
        </w:rPr>
        <w:t xml:space="preserve">Sujet du TP : </w:t>
      </w:r>
      <w:r w:rsidRPr="009448B0">
        <w:rPr>
          <w:rStyle w:val="CodeHTML"/>
          <w:rFonts w:ascii="Consolas" w:eastAsiaTheme="majorEastAsia" w:hAnsi="Consolas"/>
          <w:color w:val="1F2328"/>
        </w:rPr>
        <w:t>TP1_architecture_REST-MQTT_2026.pdf</w:t>
      </w:r>
    </w:p>
    <w:p w14:paraId="6C7DBAEA"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Documentation DHT11 fournie : </w:t>
      </w:r>
      <w:r w:rsidRPr="009448B0">
        <w:rPr>
          <w:rStyle w:val="CodeHTML"/>
          <w:rFonts w:ascii="Consolas" w:eastAsiaTheme="majorEastAsia" w:hAnsi="Consolas"/>
          <w:color w:val="1F2328"/>
        </w:rPr>
        <w:t>DHT-11_datasheet.pdf</w:t>
      </w:r>
    </w:p>
    <w:p w14:paraId="2E78852A"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Tutoriel ESP32 fourni : </w:t>
      </w:r>
      <w:r w:rsidRPr="009448B0">
        <w:rPr>
          <w:rStyle w:val="CodeHTML"/>
          <w:rFonts w:ascii="Consolas" w:eastAsiaTheme="majorEastAsia" w:hAnsi="Consolas"/>
          <w:color w:val="1F2328"/>
        </w:rPr>
        <w:t>Tutorial_Getting_Started_ESP32.pdf</w:t>
      </w:r>
    </w:p>
    <w:p w14:paraId="2DC5CCA9" w14:textId="77777777" w:rsid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lastRenderedPageBreak/>
        <w:t>PlatformIO</w:t>
      </w:r>
      <w:proofErr w:type="spellEnd"/>
      <w:r w:rsidRPr="009448B0">
        <w:rPr>
          <w:rFonts w:ascii="Segoe UI" w:hAnsi="Segoe UI" w:cs="Segoe UI"/>
        </w:rPr>
        <w:t xml:space="preserve"> - configuration </w:t>
      </w:r>
      <w:r w:rsidRPr="009448B0">
        <w:rPr>
          <w:rStyle w:val="CodeHTML"/>
          <w:rFonts w:ascii="Consolas" w:eastAsiaTheme="majorEastAsia" w:hAnsi="Consolas"/>
          <w:color w:val="1F2328"/>
        </w:rPr>
        <w:t>platformio.ini</w:t>
      </w:r>
      <w:r w:rsidRPr="009448B0">
        <w:rPr>
          <w:rFonts w:ascii="Segoe UI" w:hAnsi="Segoe UI" w:cs="Segoe UI"/>
        </w:rPr>
        <w:t xml:space="preserve"> : </w:t>
      </w:r>
    </w:p>
    <w:p w14:paraId="6099744C" w14:textId="4BA82918" w:rsidR="009448B0" w:rsidRPr="009448B0" w:rsidRDefault="009448B0" w:rsidP="009448B0">
      <w:pPr>
        <w:pStyle w:val="Paragraphedeliste"/>
        <w:rPr>
          <w:rFonts w:ascii="Segoe UI" w:hAnsi="Segoe UI" w:cs="Segoe UI"/>
        </w:rPr>
      </w:pPr>
      <w:hyperlink r:id="rId16" w:history="1">
        <w:r w:rsidRPr="004D01D8">
          <w:rPr>
            <w:rStyle w:val="Lienhypertexte"/>
            <w:rFonts w:ascii="Segoe UI" w:hAnsi="Segoe UI" w:cs="Segoe UI"/>
          </w:rPr>
          <w:t>https://docs.platformio.org/en/stable/projectconf/index.html</w:t>
        </w:r>
      </w:hyperlink>
    </w:p>
    <w:p w14:paraId="2426DCC4" w14:textId="77777777" w:rsid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t>PlatformIO</w:t>
      </w:r>
      <w:proofErr w:type="spellEnd"/>
      <w:r w:rsidRPr="009448B0">
        <w:rPr>
          <w:rFonts w:ascii="Segoe UI" w:hAnsi="Segoe UI" w:cs="Segoe UI"/>
        </w:rPr>
        <w:t xml:space="preserve"> - </w:t>
      </w:r>
      <w:proofErr w:type="spellStart"/>
      <w:r w:rsidRPr="009448B0">
        <w:rPr>
          <w:rStyle w:val="CodeHTML"/>
          <w:rFonts w:ascii="Consolas" w:eastAsiaTheme="majorEastAsia" w:hAnsi="Consolas"/>
          <w:color w:val="1F2328"/>
        </w:rPr>
        <w:t>lib_deps</w:t>
      </w:r>
      <w:proofErr w:type="spellEnd"/>
      <w:r w:rsidRPr="009448B0">
        <w:rPr>
          <w:rFonts w:ascii="Segoe UI" w:hAnsi="Segoe UI" w:cs="Segoe UI"/>
        </w:rPr>
        <w:t xml:space="preserve"> :</w:t>
      </w:r>
    </w:p>
    <w:p w14:paraId="7A0F71DB" w14:textId="4C7FE5F5" w:rsidR="009448B0" w:rsidRPr="009448B0" w:rsidRDefault="009448B0" w:rsidP="009448B0">
      <w:pPr>
        <w:pStyle w:val="Paragraphedeliste"/>
        <w:rPr>
          <w:rFonts w:ascii="Segoe UI" w:hAnsi="Segoe UI" w:cs="Segoe UI"/>
        </w:rPr>
      </w:pPr>
      <w:hyperlink r:id="rId17" w:history="1">
        <w:r w:rsidRPr="004D01D8">
          <w:rPr>
            <w:rStyle w:val="Lienhypertexte"/>
            <w:rFonts w:ascii="Segoe UI" w:hAnsi="Segoe UI" w:cs="Segoe UI"/>
          </w:rPr>
          <w:t>https://docs.platformio.org/en/latest/projectconf/sections/env/options/library/lib_deps.html</w:t>
        </w:r>
      </w:hyperlink>
    </w:p>
    <w:p w14:paraId="3D8FCE21"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Node-RED : </w:t>
      </w:r>
      <w:hyperlink r:id="rId18" w:history="1">
        <w:r w:rsidRPr="009448B0">
          <w:rPr>
            <w:rStyle w:val="Lienhypertexte"/>
            <w:rFonts w:ascii="Segoe UI" w:hAnsi="Segoe UI" w:cs="Segoe UI"/>
            <w:color w:val="0969DA"/>
          </w:rPr>
          <w:t>https://nodered.org/</w:t>
        </w:r>
      </w:hyperlink>
    </w:p>
    <w:p w14:paraId="50E38D4C"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Node-RED Dashboard 3.6.6 : </w:t>
      </w:r>
      <w:hyperlink r:id="rId19" w:history="1">
        <w:r w:rsidRPr="009448B0">
          <w:rPr>
            <w:rStyle w:val="Lienhypertexte"/>
            <w:rFonts w:ascii="Segoe UI" w:hAnsi="Segoe UI" w:cs="Segoe UI"/>
            <w:color w:val="0969DA"/>
          </w:rPr>
          <w:t>https://flows.nodered.org/node/node-red-dashboard</w:t>
        </w:r>
      </w:hyperlink>
    </w:p>
    <w:p w14:paraId="44B0771F"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Eclipse </w:t>
      </w:r>
      <w:proofErr w:type="spellStart"/>
      <w:r w:rsidRPr="009448B0">
        <w:rPr>
          <w:rFonts w:ascii="Segoe UI" w:hAnsi="Segoe UI" w:cs="Segoe UI"/>
        </w:rPr>
        <w:t>Mosquitto</w:t>
      </w:r>
      <w:proofErr w:type="spellEnd"/>
      <w:r w:rsidRPr="009448B0">
        <w:rPr>
          <w:rFonts w:ascii="Segoe UI" w:hAnsi="Segoe UI" w:cs="Segoe UI"/>
        </w:rPr>
        <w:t xml:space="preserve"> : </w:t>
      </w:r>
      <w:hyperlink r:id="rId20" w:history="1">
        <w:r w:rsidRPr="009448B0">
          <w:rPr>
            <w:rStyle w:val="Lienhypertexte"/>
            <w:rFonts w:ascii="Segoe UI" w:hAnsi="Segoe UI" w:cs="Segoe UI"/>
            <w:color w:val="0969DA"/>
          </w:rPr>
          <w:t>https://mosquitto.org/</w:t>
        </w:r>
      </w:hyperlink>
    </w:p>
    <w:p w14:paraId="40D6CA49" w14:textId="77777777" w:rsidR="009448B0" w:rsidRP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t>Mosquitto</w:t>
      </w:r>
      <w:proofErr w:type="spellEnd"/>
      <w:r w:rsidRPr="009448B0">
        <w:rPr>
          <w:rFonts w:ascii="Segoe UI" w:hAnsi="Segoe UI" w:cs="Segoe UI"/>
        </w:rPr>
        <w:t xml:space="preserve"> </w:t>
      </w:r>
      <w:proofErr w:type="spellStart"/>
      <w:r w:rsidRPr="009448B0">
        <w:rPr>
          <w:rStyle w:val="CodeHTML"/>
          <w:rFonts w:ascii="Consolas" w:eastAsiaTheme="majorEastAsia" w:hAnsi="Consolas"/>
          <w:color w:val="1F2328"/>
        </w:rPr>
        <w:t>mosquitto_sub</w:t>
      </w:r>
      <w:proofErr w:type="spellEnd"/>
      <w:r w:rsidRPr="009448B0">
        <w:rPr>
          <w:rFonts w:ascii="Segoe UI" w:hAnsi="Segoe UI" w:cs="Segoe UI"/>
        </w:rPr>
        <w:t xml:space="preserve"> : </w:t>
      </w:r>
      <w:hyperlink r:id="rId21" w:history="1">
        <w:r w:rsidRPr="009448B0">
          <w:rPr>
            <w:rStyle w:val="Lienhypertexte"/>
            <w:rFonts w:ascii="Segoe UI" w:hAnsi="Segoe UI" w:cs="Segoe UI"/>
            <w:color w:val="0969DA"/>
          </w:rPr>
          <w:t>https://mosquitto.org/man/mosquitto_sub-1.html</w:t>
        </w:r>
      </w:hyperlink>
    </w:p>
    <w:p w14:paraId="0B1B2D30" w14:textId="77777777" w:rsidR="009448B0" w:rsidRPr="009448B0" w:rsidRDefault="009448B0" w:rsidP="009448B0">
      <w:pPr>
        <w:pStyle w:val="Paragraphedeliste"/>
        <w:numPr>
          <w:ilvl w:val="0"/>
          <w:numId w:val="7"/>
        </w:numPr>
        <w:rPr>
          <w:rFonts w:ascii="Segoe UI" w:hAnsi="Segoe UI" w:cs="Segoe UI"/>
        </w:rPr>
      </w:pPr>
      <w:proofErr w:type="spellStart"/>
      <w:r w:rsidRPr="009448B0">
        <w:rPr>
          <w:rFonts w:ascii="Segoe UI" w:hAnsi="Segoe UI" w:cs="Segoe UI"/>
        </w:rPr>
        <w:t>PubSubClient</w:t>
      </w:r>
      <w:proofErr w:type="spellEnd"/>
      <w:r w:rsidRPr="009448B0">
        <w:rPr>
          <w:rFonts w:ascii="Segoe UI" w:hAnsi="Segoe UI" w:cs="Segoe UI"/>
        </w:rPr>
        <w:t xml:space="preserve"> : </w:t>
      </w:r>
      <w:hyperlink r:id="rId22" w:history="1">
        <w:r w:rsidRPr="009448B0">
          <w:rPr>
            <w:rStyle w:val="Lienhypertexte"/>
            <w:rFonts w:ascii="Segoe UI" w:hAnsi="Segoe UI" w:cs="Segoe UI"/>
            <w:color w:val="0969DA"/>
          </w:rPr>
          <w:t>https://github.com/knolleary/pubsubclient</w:t>
        </w:r>
      </w:hyperlink>
    </w:p>
    <w:p w14:paraId="2CA135AC" w14:textId="77777777" w:rsidR="009448B0" w:rsidRPr="009448B0" w:rsidRDefault="009448B0" w:rsidP="009448B0">
      <w:pPr>
        <w:pStyle w:val="Paragraphedeliste"/>
        <w:numPr>
          <w:ilvl w:val="0"/>
          <w:numId w:val="7"/>
        </w:numPr>
        <w:rPr>
          <w:rFonts w:ascii="Segoe UI" w:hAnsi="Segoe UI" w:cs="Segoe UI"/>
        </w:rPr>
      </w:pPr>
      <w:r w:rsidRPr="009448B0">
        <w:rPr>
          <w:rFonts w:ascii="Segoe UI" w:hAnsi="Segoe UI" w:cs="Segoe UI"/>
        </w:rPr>
        <w:t xml:space="preserve">GitHub - ajouter un projet local : </w:t>
      </w:r>
      <w:hyperlink r:id="rId23" w:history="1">
        <w:r w:rsidRPr="009448B0">
          <w:rPr>
            <w:rStyle w:val="Lienhypertexte"/>
            <w:rFonts w:ascii="Segoe UI" w:hAnsi="Segoe UI" w:cs="Segoe UI"/>
            <w:color w:val="0969DA"/>
          </w:rPr>
          <w:t>https://docs.github.com/en/migrations/importing-source-code/using-the-command-line-to-import-source-code/adding-locally-hosted-code-to-github</w:t>
        </w:r>
      </w:hyperlink>
      <w:bookmarkEnd w:id="17"/>
    </w:p>
    <w:sectPr w:rsidR="009448B0" w:rsidRPr="009448B0" w:rsidSect="00766CB1">
      <w:headerReference w:type="default" r:id="rId24"/>
      <w:footerReference w:type="default" r:id="rId25"/>
      <w:headerReference w:type="first" r:id="rId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577CB" w14:textId="77777777" w:rsidR="00CB6A3C" w:rsidRDefault="00CB6A3C" w:rsidP="00704FC5">
      <w:r>
        <w:separator/>
      </w:r>
    </w:p>
  </w:endnote>
  <w:endnote w:type="continuationSeparator" w:id="0">
    <w:p w14:paraId="0BBD0629" w14:textId="77777777" w:rsidR="00CB6A3C" w:rsidRDefault="00CB6A3C" w:rsidP="00704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rsidP="002E165A">
        <w:pPr>
          <w:pStyle w:val="Pieddepage"/>
          <w:jc w:val="right"/>
        </w:pPr>
        <w:r>
          <w:fldChar w:fldCharType="begin"/>
        </w:r>
        <w:r>
          <w:instrText>PAGE   \* MERGEFORMAT</w:instrText>
        </w:r>
        <w:r>
          <w:fldChar w:fldCharType="separate"/>
        </w:r>
        <w:r>
          <w:t>2</w:t>
        </w:r>
        <w:r>
          <w:fldChar w:fldCharType="end"/>
        </w:r>
      </w:p>
    </w:sdtContent>
  </w:sdt>
  <w:p w14:paraId="692FB3FD" w14:textId="01A69FE2" w:rsidR="007A21BE" w:rsidRPr="006144AB" w:rsidRDefault="006144AB" w:rsidP="002E165A">
    <w:pPr>
      <w:pStyle w:val="Pieddepage"/>
      <w:jc w:val="center"/>
    </w:pPr>
    <w:r w:rsidRPr="00003B72">
      <w:t>Youssef EL KATTOUFI |</w:t>
    </w:r>
    <w:r>
      <w:t xml:space="preserve"> </w:t>
    </w:r>
    <w:r w:rsidR="001A2160" w:rsidRPr="001A2160">
      <w:t>Spécialité Electronique et Informatique</w:t>
    </w:r>
    <w:r w:rsidRPr="00003B72">
      <w:t>| 202</w:t>
    </w:r>
    <w:r w:rsidR="004C7FA3">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95B0E" w14:textId="77777777" w:rsidR="00CB6A3C" w:rsidRDefault="00CB6A3C" w:rsidP="00704FC5">
      <w:r>
        <w:separator/>
      </w:r>
    </w:p>
  </w:footnote>
  <w:footnote w:type="continuationSeparator" w:id="0">
    <w:p w14:paraId="166A41D5" w14:textId="77777777" w:rsidR="00CB6A3C" w:rsidRDefault="00CB6A3C" w:rsidP="00704F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5FE920DE" w:rsidR="00320427" w:rsidRPr="00320427" w:rsidRDefault="00C22D0D" w:rsidP="00704FC5">
    <w:pPr>
      <w:pStyle w:val="En-tte"/>
    </w:pPr>
    <w:r w:rsidRPr="009E5285">
      <w:rPr>
        <w:noProof/>
      </w:rPr>
      <w:drawing>
        <wp:anchor distT="0" distB="0" distL="114300" distR="114300" simplePos="0" relativeHeight="251665408" behindDoc="0" locked="0" layoutInCell="1" allowOverlap="1" wp14:anchorId="798934F1" wp14:editId="409F5680">
          <wp:simplePos x="0" y="0"/>
          <wp:positionH relativeFrom="column">
            <wp:posOffset>4911725</wp:posOffset>
          </wp:positionH>
          <wp:positionV relativeFrom="paragraph">
            <wp:posOffset>-424180</wp:posOffset>
          </wp:positionV>
          <wp:extent cx="1699260" cy="679450"/>
          <wp:effectExtent l="0" t="0" r="0" b="635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6432" behindDoc="0" locked="0" layoutInCell="1" allowOverlap="1" wp14:anchorId="4A6D1ADC" wp14:editId="1542D984">
          <wp:simplePos x="0" y="0"/>
          <wp:positionH relativeFrom="column">
            <wp:posOffset>-900752</wp:posOffset>
          </wp:positionH>
          <wp:positionV relativeFrom="paragraph">
            <wp:posOffset>-423716</wp:posOffset>
          </wp:positionV>
          <wp:extent cx="2210938" cy="679450"/>
          <wp:effectExtent l="0" t="0" r="0" b="635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6BE34" w14:textId="0E459AB4" w:rsidR="00F70423" w:rsidRDefault="00F70423" w:rsidP="00704FC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15D818AB" w:rsidR="00766CB1" w:rsidRDefault="007250DE" w:rsidP="00704FC5">
    <w:pPr>
      <w:pStyle w:val="En-tte"/>
    </w:pPr>
    <w:r w:rsidRPr="009E5285">
      <w:rPr>
        <w:noProof/>
      </w:rPr>
      <w:drawing>
        <wp:anchor distT="0" distB="0" distL="114300" distR="114300" simplePos="0" relativeHeight="251661312" behindDoc="0" locked="0" layoutInCell="1" allowOverlap="1" wp14:anchorId="78F00A2B" wp14:editId="0BCC6D82">
          <wp:simplePos x="0" y="0"/>
          <wp:positionH relativeFrom="column">
            <wp:posOffset>4954270</wp:posOffset>
          </wp:positionH>
          <wp:positionV relativeFrom="paragraph">
            <wp:posOffset>-462915</wp:posOffset>
          </wp:positionV>
          <wp:extent cx="1699260" cy="679450"/>
          <wp:effectExtent l="0" t="0" r="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l="56838"/>
                  <a:stretch/>
                </pic:blipFill>
                <pic:spPr bwMode="auto">
                  <a:xfrm>
                    <a:off x="0" y="0"/>
                    <a:ext cx="1699260"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5285">
      <w:rPr>
        <w:noProof/>
      </w:rPr>
      <w:drawing>
        <wp:anchor distT="0" distB="0" distL="114300" distR="114300" simplePos="0" relativeHeight="251663360" behindDoc="0" locked="0" layoutInCell="1" allowOverlap="1" wp14:anchorId="4E387ABC" wp14:editId="751D9AE6">
          <wp:simplePos x="0" y="0"/>
          <wp:positionH relativeFrom="column">
            <wp:posOffset>-858520</wp:posOffset>
          </wp:positionH>
          <wp:positionV relativeFrom="paragraph">
            <wp:posOffset>-463209</wp:posOffset>
          </wp:positionV>
          <wp:extent cx="2210938" cy="679450"/>
          <wp:effectExtent l="0" t="0" r="0" b="635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
                    <a:extLst>
                      <a:ext uri="{28A0092B-C50C-407E-A947-70E740481C1C}">
                        <a14:useLocalDpi xmlns:a14="http://schemas.microsoft.com/office/drawing/2010/main" val="0"/>
                      </a:ext>
                    </a:extLst>
                  </a:blip>
                  <a:srcRect r="43855"/>
                  <a:stretch/>
                </pic:blipFill>
                <pic:spPr bwMode="auto">
                  <a:xfrm>
                    <a:off x="0" y="0"/>
                    <a:ext cx="2210938" cy="679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3" type="#_x0000_t75" style="width:14.4pt;height:14.4pt" o:bullet="t">
        <v:imagedata r:id="rId1" o:title="msoEA91"/>
      </v:shape>
    </w:pict>
  </w:numPicBullet>
  <w:abstractNum w:abstractNumId="0"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1" w15:restartNumberingAfterBreak="0">
    <w:nsid w:val="274D7FBE"/>
    <w:multiLevelType w:val="hybridMultilevel"/>
    <w:tmpl w:val="FE26A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3"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A44546C"/>
    <w:multiLevelType w:val="hybridMultilevel"/>
    <w:tmpl w:val="F7FADB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B0C4209"/>
    <w:multiLevelType w:val="multilevel"/>
    <w:tmpl w:val="185A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1109">
    <w:abstractNumId w:val="2"/>
  </w:num>
  <w:num w:numId="2" w16cid:durableId="614601500">
    <w:abstractNumId w:val="0"/>
  </w:num>
  <w:num w:numId="3" w16cid:durableId="738402004">
    <w:abstractNumId w:val="3"/>
  </w:num>
  <w:num w:numId="4" w16cid:durableId="701593715">
    <w:abstractNumId w:val="1"/>
  </w:num>
  <w:num w:numId="5" w16cid:durableId="476534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6972763">
    <w:abstractNumId w:val="5"/>
  </w:num>
  <w:num w:numId="7" w16cid:durableId="1018507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598A"/>
    <w:rsid w:val="000115D8"/>
    <w:rsid w:val="00013CBD"/>
    <w:rsid w:val="00015377"/>
    <w:rsid w:val="0001746F"/>
    <w:rsid w:val="00020844"/>
    <w:rsid w:val="000208E8"/>
    <w:rsid w:val="0002172C"/>
    <w:rsid w:val="000247AB"/>
    <w:rsid w:val="00027F32"/>
    <w:rsid w:val="00034D29"/>
    <w:rsid w:val="00035CCB"/>
    <w:rsid w:val="00042577"/>
    <w:rsid w:val="00043ED9"/>
    <w:rsid w:val="00047F7E"/>
    <w:rsid w:val="000502A6"/>
    <w:rsid w:val="000508DF"/>
    <w:rsid w:val="00050A47"/>
    <w:rsid w:val="000517FA"/>
    <w:rsid w:val="00052D5F"/>
    <w:rsid w:val="00053821"/>
    <w:rsid w:val="00057D7A"/>
    <w:rsid w:val="0006478C"/>
    <w:rsid w:val="00072923"/>
    <w:rsid w:val="000729D7"/>
    <w:rsid w:val="000730E3"/>
    <w:rsid w:val="00073CA7"/>
    <w:rsid w:val="00074576"/>
    <w:rsid w:val="0007633B"/>
    <w:rsid w:val="0007739D"/>
    <w:rsid w:val="00077F17"/>
    <w:rsid w:val="000823A6"/>
    <w:rsid w:val="000860AE"/>
    <w:rsid w:val="0008746D"/>
    <w:rsid w:val="000907E4"/>
    <w:rsid w:val="0009767B"/>
    <w:rsid w:val="00097789"/>
    <w:rsid w:val="000A0283"/>
    <w:rsid w:val="000A0BD2"/>
    <w:rsid w:val="000A1529"/>
    <w:rsid w:val="000A2E7A"/>
    <w:rsid w:val="000A49E9"/>
    <w:rsid w:val="000A68DA"/>
    <w:rsid w:val="000B3B00"/>
    <w:rsid w:val="000B4BDE"/>
    <w:rsid w:val="000B5F6B"/>
    <w:rsid w:val="000B70B3"/>
    <w:rsid w:val="000B7B03"/>
    <w:rsid w:val="000C0E42"/>
    <w:rsid w:val="000C1097"/>
    <w:rsid w:val="000C1EE4"/>
    <w:rsid w:val="000C2092"/>
    <w:rsid w:val="000C2390"/>
    <w:rsid w:val="000C23AE"/>
    <w:rsid w:val="000C23FE"/>
    <w:rsid w:val="000C35AA"/>
    <w:rsid w:val="000C37D9"/>
    <w:rsid w:val="000C3AA7"/>
    <w:rsid w:val="000C472C"/>
    <w:rsid w:val="000C650B"/>
    <w:rsid w:val="000C6B96"/>
    <w:rsid w:val="000D0A08"/>
    <w:rsid w:val="000D1046"/>
    <w:rsid w:val="000D2FF4"/>
    <w:rsid w:val="000D3473"/>
    <w:rsid w:val="000D53D0"/>
    <w:rsid w:val="000D57D0"/>
    <w:rsid w:val="000E0C5E"/>
    <w:rsid w:val="000E3FC1"/>
    <w:rsid w:val="000E5D8E"/>
    <w:rsid w:val="000F1373"/>
    <w:rsid w:val="000F1803"/>
    <w:rsid w:val="000F2F5F"/>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20176"/>
    <w:rsid w:val="001256B6"/>
    <w:rsid w:val="00131555"/>
    <w:rsid w:val="001341B9"/>
    <w:rsid w:val="00136C97"/>
    <w:rsid w:val="00137493"/>
    <w:rsid w:val="00140254"/>
    <w:rsid w:val="00143490"/>
    <w:rsid w:val="00144EBC"/>
    <w:rsid w:val="00146153"/>
    <w:rsid w:val="001465FA"/>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4C62"/>
    <w:rsid w:val="00187370"/>
    <w:rsid w:val="00191294"/>
    <w:rsid w:val="00193A17"/>
    <w:rsid w:val="00193BC2"/>
    <w:rsid w:val="001947C1"/>
    <w:rsid w:val="0019593B"/>
    <w:rsid w:val="00196B68"/>
    <w:rsid w:val="001A151E"/>
    <w:rsid w:val="001A1F22"/>
    <w:rsid w:val="001A2160"/>
    <w:rsid w:val="001A34EF"/>
    <w:rsid w:val="001B0B76"/>
    <w:rsid w:val="001B1E55"/>
    <w:rsid w:val="001B3E42"/>
    <w:rsid w:val="001C02F3"/>
    <w:rsid w:val="001C2477"/>
    <w:rsid w:val="001C33D0"/>
    <w:rsid w:val="001C3C41"/>
    <w:rsid w:val="001C6B8A"/>
    <w:rsid w:val="001C6CD5"/>
    <w:rsid w:val="001C7189"/>
    <w:rsid w:val="001D2FB9"/>
    <w:rsid w:val="001D32B2"/>
    <w:rsid w:val="001D3995"/>
    <w:rsid w:val="001D3E57"/>
    <w:rsid w:val="001D56A4"/>
    <w:rsid w:val="001E1D08"/>
    <w:rsid w:val="001E43DC"/>
    <w:rsid w:val="001E5756"/>
    <w:rsid w:val="001E6385"/>
    <w:rsid w:val="001E7018"/>
    <w:rsid w:val="001F0321"/>
    <w:rsid w:val="001F24E9"/>
    <w:rsid w:val="001F2A90"/>
    <w:rsid w:val="001F3C6B"/>
    <w:rsid w:val="001F43F9"/>
    <w:rsid w:val="001F79C9"/>
    <w:rsid w:val="002026C9"/>
    <w:rsid w:val="002031C0"/>
    <w:rsid w:val="00204276"/>
    <w:rsid w:val="00206427"/>
    <w:rsid w:val="00206D28"/>
    <w:rsid w:val="002079C7"/>
    <w:rsid w:val="00210AC1"/>
    <w:rsid w:val="002124B7"/>
    <w:rsid w:val="0021321A"/>
    <w:rsid w:val="0021435B"/>
    <w:rsid w:val="002163BE"/>
    <w:rsid w:val="00217B9A"/>
    <w:rsid w:val="0022004E"/>
    <w:rsid w:val="00223963"/>
    <w:rsid w:val="00224C95"/>
    <w:rsid w:val="00225FBA"/>
    <w:rsid w:val="00226424"/>
    <w:rsid w:val="0022760C"/>
    <w:rsid w:val="002303E1"/>
    <w:rsid w:val="0023372B"/>
    <w:rsid w:val="002348D2"/>
    <w:rsid w:val="00245891"/>
    <w:rsid w:val="00246EBF"/>
    <w:rsid w:val="00247384"/>
    <w:rsid w:val="002502D8"/>
    <w:rsid w:val="00250384"/>
    <w:rsid w:val="002513BE"/>
    <w:rsid w:val="00251407"/>
    <w:rsid w:val="00251C1A"/>
    <w:rsid w:val="00252519"/>
    <w:rsid w:val="002538CB"/>
    <w:rsid w:val="00255739"/>
    <w:rsid w:val="00256E08"/>
    <w:rsid w:val="002575E3"/>
    <w:rsid w:val="0026257E"/>
    <w:rsid w:val="0026570C"/>
    <w:rsid w:val="002701B0"/>
    <w:rsid w:val="00271790"/>
    <w:rsid w:val="00274EB9"/>
    <w:rsid w:val="00281663"/>
    <w:rsid w:val="00283B57"/>
    <w:rsid w:val="00285CEF"/>
    <w:rsid w:val="002A1F12"/>
    <w:rsid w:val="002A6952"/>
    <w:rsid w:val="002B36FE"/>
    <w:rsid w:val="002B4499"/>
    <w:rsid w:val="002B6B15"/>
    <w:rsid w:val="002B6EA6"/>
    <w:rsid w:val="002B6FE8"/>
    <w:rsid w:val="002B71DB"/>
    <w:rsid w:val="002B775E"/>
    <w:rsid w:val="002C2A63"/>
    <w:rsid w:val="002C2D8D"/>
    <w:rsid w:val="002C483F"/>
    <w:rsid w:val="002C6072"/>
    <w:rsid w:val="002C61BE"/>
    <w:rsid w:val="002C6FD5"/>
    <w:rsid w:val="002D1734"/>
    <w:rsid w:val="002D3D6F"/>
    <w:rsid w:val="002D518C"/>
    <w:rsid w:val="002E0075"/>
    <w:rsid w:val="002E0894"/>
    <w:rsid w:val="002E165A"/>
    <w:rsid w:val="002E3A67"/>
    <w:rsid w:val="002E4873"/>
    <w:rsid w:val="002E61FD"/>
    <w:rsid w:val="002E76E8"/>
    <w:rsid w:val="002E7FD2"/>
    <w:rsid w:val="002F09E6"/>
    <w:rsid w:val="002F0D73"/>
    <w:rsid w:val="002F1BC8"/>
    <w:rsid w:val="002F2982"/>
    <w:rsid w:val="002F2D96"/>
    <w:rsid w:val="002F36FA"/>
    <w:rsid w:val="002F412E"/>
    <w:rsid w:val="002F4E38"/>
    <w:rsid w:val="002F780F"/>
    <w:rsid w:val="00303048"/>
    <w:rsid w:val="0030391B"/>
    <w:rsid w:val="00303C2E"/>
    <w:rsid w:val="00305A42"/>
    <w:rsid w:val="00310476"/>
    <w:rsid w:val="0031250B"/>
    <w:rsid w:val="00313556"/>
    <w:rsid w:val="003164E0"/>
    <w:rsid w:val="0031690E"/>
    <w:rsid w:val="00320426"/>
    <w:rsid w:val="00320427"/>
    <w:rsid w:val="00320BD4"/>
    <w:rsid w:val="00320FD8"/>
    <w:rsid w:val="003329C5"/>
    <w:rsid w:val="00333278"/>
    <w:rsid w:val="00335F6E"/>
    <w:rsid w:val="003364BA"/>
    <w:rsid w:val="003422FF"/>
    <w:rsid w:val="00343424"/>
    <w:rsid w:val="003439E5"/>
    <w:rsid w:val="003470B2"/>
    <w:rsid w:val="00347BC0"/>
    <w:rsid w:val="00352228"/>
    <w:rsid w:val="003527B8"/>
    <w:rsid w:val="00355E7E"/>
    <w:rsid w:val="003569E3"/>
    <w:rsid w:val="00356A9E"/>
    <w:rsid w:val="00360C3A"/>
    <w:rsid w:val="0036426F"/>
    <w:rsid w:val="00366179"/>
    <w:rsid w:val="0036727E"/>
    <w:rsid w:val="00373206"/>
    <w:rsid w:val="00375786"/>
    <w:rsid w:val="0038484C"/>
    <w:rsid w:val="00386561"/>
    <w:rsid w:val="00390F5A"/>
    <w:rsid w:val="003927DC"/>
    <w:rsid w:val="0039382E"/>
    <w:rsid w:val="00394617"/>
    <w:rsid w:val="00394A79"/>
    <w:rsid w:val="003A27B7"/>
    <w:rsid w:val="003A34AF"/>
    <w:rsid w:val="003A3F68"/>
    <w:rsid w:val="003A5011"/>
    <w:rsid w:val="003A5B97"/>
    <w:rsid w:val="003A6AA6"/>
    <w:rsid w:val="003B1C2E"/>
    <w:rsid w:val="003B4ED5"/>
    <w:rsid w:val="003B5365"/>
    <w:rsid w:val="003B7656"/>
    <w:rsid w:val="003C0D39"/>
    <w:rsid w:val="003C327E"/>
    <w:rsid w:val="003C3C9B"/>
    <w:rsid w:val="003C3F59"/>
    <w:rsid w:val="003C660E"/>
    <w:rsid w:val="003C795E"/>
    <w:rsid w:val="003D2D9B"/>
    <w:rsid w:val="003D427E"/>
    <w:rsid w:val="003D6A20"/>
    <w:rsid w:val="003E50C7"/>
    <w:rsid w:val="003E5631"/>
    <w:rsid w:val="003F1746"/>
    <w:rsid w:val="003F6CF3"/>
    <w:rsid w:val="003F71FA"/>
    <w:rsid w:val="003F7412"/>
    <w:rsid w:val="00403312"/>
    <w:rsid w:val="0040642C"/>
    <w:rsid w:val="0040782B"/>
    <w:rsid w:val="00412A20"/>
    <w:rsid w:val="0041406E"/>
    <w:rsid w:val="00414742"/>
    <w:rsid w:val="00420B40"/>
    <w:rsid w:val="00423327"/>
    <w:rsid w:val="004240A0"/>
    <w:rsid w:val="00426472"/>
    <w:rsid w:val="00427B76"/>
    <w:rsid w:val="004378FD"/>
    <w:rsid w:val="004418D6"/>
    <w:rsid w:val="00442494"/>
    <w:rsid w:val="004424DB"/>
    <w:rsid w:val="00442555"/>
    <w:rsid w:val="00444A9B"/>
    <w:rsid w:val="004460C9"/>
    <w:rsid w:val="00446349"/>
    <w:rsid w:val="00450CDC"/>
    <w:rsid w:val="00451414"/>
    <w:rsid w:val="00451A08"/>
    <w:rsid w:val="00453026"/>
    <w:rsid w:val="004566FC"/>
    <w:rsid w:val="00460294"/>
    <w:rsid w:val="00460627"/>
    <w:rsid w:val="00460940"/>
    <w:rsid w:val="00461A28"/>
    <w:rsid w:val="0046409E"/>
    <w:rsid w:val="00464415"/>
    <w:rsid w:val="00466126"/>
    <w:rsid w:val="0047137F"/>
    <w:rsid w:val="004718BC"/>
    <w:rsid w:val="00473477"/>
    <w:rsid w:val="004735A9"/>
    <w:rsid w:val="0047790D"/>
    <w:rsid w:val="00481044"/>
    <w:rsid w:val="00482386"/>
    <w:rsid w:val="00482E29"/>
    <w:rsid w:val="00484D04"/>
    <w:rsid w:val="00486A34"/>
    <w:rsid w:val="00486DD1"/>
    <w:rsid w:val="00487213"/>
    <w:rsid w:val="00487666"/>
    <w:rsid w:val="00493ECC"/>
    <w:rsid w:val="00494674"/>
    <w:rsid w:val="00494A68"/>
    <w:rsid w:val="00497A30"/>
    <w:rsid w:val="004A0090"/>
    <w:rsid w:val="004A29DF"/>
    <w:rsid w:val="004A41BA"/>
    <w:rsid w:val="004A452B"/>
    <w:rsid w:val="004A6A4E"/>
    <w:rsid w:val="004B064D"/>
    <w:rsid w:val="004B50A4"/>
    <w:rsid w:val="004B6169"/>
    <w:rsid w:val="004C05DE"/>
    <w:rsid w:val="004C1A46"/>
    <w:rsid w:val="004C33BB"/>
    <w:rsid w:val="004C6BB6"/>
    <w:rsid w:val="004C72C3"/>
    <w:rsid w:val="004C7C6A"/>
    <w:rsid w:val="004C7D29"/>
    <w:rsid w:val="004C7FA3"/>
    <w:rsid w:val="004D32A1"/>
    <w:rsid w:val="004D3738"/>
    <w:rsid w:val="004D4B0A"/>
    <w:rsid w:val="004D4B12"/>
    <w:rsid w:val="004D5243"/>
    <w:rsid w:val="004D55B8"/>
    <w:rsid w:val="004D5A91"/>
    <w:rsid w:val="004E0271"/>
    <w:rsid w:val="004E08E1"/>
    <w:rsid w:val="004E14EB"/>
    <w:rsid w:val="004E17B2"/>
    <w:rsid w:val="004E2E06"/>
    <w:rsid w:val="004E3C02"/>
    <w:rsid w:val="004F03BB"/>
    <w:rsid w:val="004F415F"/>
    <w:rsid w:val="00500E9B"/>
    <w:rsid w:val="0050155D"/>
    <w:rsid w:val="00502641"/>
    <w:rsid w:val="00505A81"/>
    <w:rsid w:val="005107DA"/>
    <w:rsid w:val="00512FDB"/>
    <w:rsid w:val="00514B04"/>
    <w:rsid w:val="00514D37"/>
    <w:rsid w:val="005154A1"/>
    <w:rsid w:val="005212FB"/>
    <w:rsid w:val="00521DE0"/>
    <w:rsid w:val="00522D8F"/>
    <w:rsid w:val="0052325A"/>
    <w:rsid w:val="005237F3"/>
    <w:rsid w:val="0053110C"/>
    <w:rsid w:val="00531735"/>
    <w:rsid w:val="005332DA"/>
    <w:rsid w:val="00535844"/>
    <w:rsid w:val="0054252F"/>
    <w:rsid w:val="005433F4"/>
    <w:rsid w:val="005439E7"/>
    <w:rsid w:val="005448D6"/>
    <w:rsid w:val="005531C2"/>
    <w:rsid w:val="005537AE"/>
    <w:rsid w:val="00557ADC"/>
    <w:rsid w:val="00560D06"/>
    <w:rsid w:val="00565502"/>
    <w:rsid w:val="005729CC"/>
    <w:rsid w:val="00573D72"/>
    <w:rsid w:val="0057560D"/>
    <w:rsid w:val="005761FB"/>
    <w:rsid w:val="00581CFD"/>
    <w:rsid w:val="00582C1A"/>
    <w:rsid w:val="005834A3"/>
    <w:rsid w:val="00583874"/>
    <w:rsid w:val="00590D24"/>
    <w:rsid w:val="00591383"/>
    <w:rsid w:val="00596D2C"/>
    <w:rsid w:val="00597F31"/>
    <w:rsid w:val="005A188F"/>
    <w:rsid w:val="005A31FC"/>
    <w:rsid w:val="005A69E6"/>
    <w:rsid w:val="005B116B"/>
    <w:rsid w:val="005B1371"/>
    <w:rsid w:val="005B30D7"/>
    <w:rsid w:val="005B4A68"/>
    <w:rsid w:val="005B7D45"/>
    <w:rsid w:val="005C1EA5"/>
    <w:rsid w:val="005C2728"/>
    <w:rsid w:val="005C3F07"/>
    <w:rsid w:val="005C4F5F"/>
    <w:rsid w:val="005C586E"/>
    <w:rsid w:val="005C6126"/>
    <w:rsid w:val="005C6878"/>
    <w:rsid w:val="005D2CB7"/>
    <w:rsid w:val="005D3E0C"/>
    <w:rsid w:val="005D5368"/>
    <w:rsid w:val="005D5404"/>
    <w:rsid w:val="005E06D6"/>
    <w:rsid w:val="005E0965"/>
    <w:rsid w:val="005E1FE2"/>
    <w:rsid w:val="005E6FFA"/>
    <w:rsid w:val="005F0B19"/>
    <w:rsid w:val="005F0C4C"/>
    <w:rsid w:val="005F14DB"/>
    <w:rsid w:val="005F500D"/>
    <w:rsid w:val="006003FD"/>
    <w:rsid w:val="006005A2"/>
    <w:rsid w:val="00600CE4"/>
    <w:rsid w:val="00601153"/>
    <w:rsid w:val="006023C9"/>
    <w:rsid w:val="00602420"/>
    <w:rsid w:val="0060278D"/>
    <w:rsid w:val="00604589"/>
    <w:rsid w:val="006069F8"/>
    <w:rsid w:val="00610C7B"/>
    <w:rsid w:val="00613142"/>
    <w:rsid w:val="006144AB"/>
    <w:rsid w:val="00614672"/>
    <w:rsid w:val="00614B82"/>
    <w:rsid w:val="006150F2"/>
    <w:rsid w:val="00615B9F"/>
    <w:rsid w:val="00617621"/>
    <w:rsid w:val="006203F1"/>
    <w:rsid w:val="00623897"/>
    <w:rsid w:val="006240BC"/>
    <w:rsid w:val="00624F57"/>
    <w:rsid w:val="00626E34"/>
    <w:rsid w:val="0062756F"/>
    <w:rsid w:val="00630CB2"/>
    <w:rsid w:val="0063255E"/>
    <w:rsid w:val="00636953"/>
    <w:rsid w:val="00637C90"/>
    <w:rsid w:val="00637CF0"/>
    <w:rsid w:val="006428AA"/>
    <w:rsid w:val="0064551D"/>
    <w:rsid w:val="00654164"/>
    <w:rsid w:val="00656BB4"/>
    <w:rsid w:val="00657954"/>
    <w:rsid w:val="00657B91"/>
    <w:rsid w:val="00662FFB"/>
    <w:rsid w:val="006639B3"/>
    <w:rsid w:val="006642D6"/>
    <w:rsid w:val="00667BB8"/>
    <w:rsid w:val="00671CC7"/>
    <w:rsid w:val="0067342F"/>
    <w:rsid w:val="00673791"/>
    <w:rsid w:val="00673D2D"/>
    <w:rsid w:val="00675193"/>
    <w:rsid w:val="006776D9"/>
    <w:rsid w:val="00677AEE"/>
    <w:rsid w:val="00693A57"/>
    <w:rsid w:val="006945BA"/>
    <w:rsid w:val="006971BE"/>
    <w:rsid w:val="006A2024"/>
    <w:rsid w:val="006A2284"/>
    <w:rsid w:val="006A272C"/>
    <w:rsid w:val="006A380D"/>
    <w:rsid w:val="006A52C2"/>
    <w:rsid w:val="006A7E59"/>
    <w:rsid w:val="006B2546"/>
    <w:rsid w:val="006B35BD"/>
    <w:rsid w:val="006B41CC"/>
    <w:rsid w:val="006B4E54"/>
    <w:rsid w:val="006B545B"/>
    <w:rsid w:val="006C002F"/>
    <w:rsid w:val="006C0378"/>
    <w:rsid w:val="006C4EE4"/>
    <w:rsid w:val="006C76F9"/>
    <w:rsid w:val="006D1985"/>
    <w:rsid w:val="006D3644"/>
    <w:rsid w:val="006D3725"/>
    <w:rsid w:val="006D4852"/>
    <w:rsid w:val="006E04B2"/>
    <w:rsid w:val="006E2006"/>
    <w:rsid w:val="006E24B1"/>
    <w:rsid w:val="006E6CF7"/>
    <w:rsid w:val="006E73D1"/>
    <w:rsid w:val="006F0803"/>
    <w:rsid w:val="006F0E41"/>
    <w:rsid w:val="006F1156"/>
    <w:rsid w:val="006F268A"/>
    <w:rsid w:val="006F2960"/>
    <w:rsid w:val="006F2CD0"/>
    <w:rsid w:val="006F582E"/>
    <w:rsid w:val="00704FC5"/>
    <w:rsid w:val="00705C02"/>
    <w:rsid w:val="0071037B"/>
    <w:rsid w:val="00712C0F"/>
    <w:rsid w:val="0071333D"/>
    <w:rsid w:val="00714FAA"/>
    <w:rsid w:val="00715701"/>
    <w:rsid w:val="00722AFB"/>
    <w:rsid w:val="00723C3D"/>
    <w:rsid w:val="00724FCF"/>
    <w:rsid w:val="007250DE"/>
    <w:rsid w:val="007310A9"/>
    <w:rsid w:val="0073117B"/>
    <w:rsid w:val="007319FF"/>
    <w:rsid w:val="00732539"/>
    <w:rsid w:val="00737049"/>
    <w:rsid w:val="00737D3E"/>
    <w:rsid w:val="0074157D"/>
    <w:rsid w:val="00741821"/>
    <w:rsid w:val="0074257A"/>
    <w:rsid w:val="00745229"/>
    <w:rsid w:val="00746CB0"/>
    <w:rsid w:val="00746F72"/>
    <w:rsid w:val="0075046E"/>
    <w:rsid w:val="00753627"/>
    <w:rsid w:val="007537E6"/>
    <w:rsid w:val="00753CAB"/>
    <w:rsid w:val="007548A2"/>
    <w:rsid w:val="00755514"/>
    <w:rsid w:val="007566A3"/>
    <w:rsid w:val="00757D73"/>
    <w:rsid w:val="00760710"/>
    <w:rsid w:val="00764458"/>
    <w:rsid w:val="00766CB1"/>
    <w:rsid w:val="00772A46"/>
    <w:rsid w:val="00773B86"/>
    <w:rsid w:val="00777114"/>
    <w:rsid w:val="007776C1"/>
    <w:rsid w:val="00780C77"/>
    <w:rsid w:val="00783F34"/>
    <w:rsid w:val="007862F7"/>
    <w:rsid w:val="007879C5"/>
    <w:rsid w:val="00787F65"/>
    <w:rsid w:val="007901D4"/>
    <w:rsid w:val="007914A6"/>
    <w:rsid w:val="00794077"/>
    <w:rsid w:val="00795D06"/>
    <w:rsid w:val="00795E4B"/>
    <w:rsid w:val="00795F00"/>
    <w:rsid w:val="007A21BE"/>
    <w:rsid w:val="007A5EB3"/>
    <w:rsid w:val="007B2330"/>
    <w:rsid w:val="007B2782"/>
    <w:rsid w:val="007B6034"/>
    <w:rsid w:val="007C1105"/>
    <w:rsid w:val="007C1C00"/>
    <w:rsid w:val="007C352C"/>
    <w:rsid w:val="007C5BF2"/>
    <w:rsid w:val="007D2B67"/>
    <w:rsid w:val="007D2D42"/>
    <w:rsid w:val="007D41BF"/>
    <w:rsid w:val="007D41E2"/>
    <w:rsid w:val="007D4D4A"/>
    <w:rsid w:val="007D5042"/>
    <w:rsid w:val="007D5A63"/>
    <w:rsid w:val="007D60F7"/>
    <w:rsid w:val="007D7B3B"/>
    <w:rsid w:val="007E1A68"/>
    <w:rsid w:val="007E4020"/>
    <w:rsid w:val="007E42A4"/>
    <w:rsid w:val="007E48B1"/>
    <w:rsid w:val="007E7353"/>
    <w:rsid w:val="007E7EAE"/>
    <w:rsid w:val="007F04BF"/>
    <w:rsid w:val="007F24CD"/>
    <w:rsid w:val="007F4405"/>
    <w:rsid w:val="007F57D8"/>
    <w:rsid w:val="007F6186"/>
    <w:rsid w:val="007F7308"/>
    <w:rsid w:val="00800990"/>
    <w:rsid w:val="00805476"/>
    <w:rsid w:val="00805F2A"/>
    <w:rsid w:val="00813D0B"/>
    <w:rsid w:val="008159BE"/>
    <w:rsid w:val="0082165A"/>
    <w:rsid w:val="008226C9"/>
    <w:rsid w:val="00825628"/>
    <w:rsid w:val="008257C6"/>
    <w:rsid w:val="008279A3"/>
    <w:rsid w:val="008401FD"/>
    <w:rsid w:val="008414A0"/>
    <w:rsid w:val="00841915"/>
    <w:rsid w:val="0084376E"/>
    <w:rsid w:val="008458B3"/>
    <w:rsid w:val="00845BB4"/>
    <w:rsid w:val="008464C8"/>
    <w:rsid w:val="00850DCE"/>
    <w:rsid w:val="00855DF2"/>
    <w:rsid w:val="00856BFB"/>
    <w:rsid w:val="00860A43"/>
    <w:rsid w:val="00870D22"/>
    <w:rsid w:val="00871797"/>
    <w:rsid w:val="0087221E"/>
    <w:rsid w:val="00872238"/>
    <w:rsid w:val="00872DBD"/>
    <w:rsid w:val="00872FFA"/>
    <w:rsid w:val="00873A0D"/>
    <w:rsid w:val="00873FEC"/>
    <w:rsid w:val="00875777"/>
    <w:rsid w:val="008766C4"/>
    <w:rsid w:val="00880B80"/>
    <w:rsid w:val="00883A0C"/>
    <w:rsid w:val="0088787F"/>
    <w:rsid w:val="00890829"/>
    <w:rsid w:val="00894D07"/>
    <w:rsid w:val="00897448"/>
    <w:rsid w:val="00897C39"/>
    <w:rsid w:val="008A1448"/>
    <w:rsid w:val="008A2992"/>
    <w:rsid w:val="008A6548"/>
    <w:rsid w:val="008A6EA8"/>
    <w:rsid w:val="008B01EB"/>
    <w:rsid w:val="008B0427"/>
    <w:rsid w:val="008B07BC"/>
    <w:rsid w:val="008B11AF"/>
    <w:rsid w:val="008B1650"/>
    <w:rsid w:val="008B523E"/>
    <w:rsid w:val="008B6584"/>
    <w:rsid w:val="008B6B0D"/>
    <w:rsid w:val="008C2A56"/>
    <w:rsid w:val="008C36C1"/>
    <w:rsid w:val="008C4312"/>
    <w:rsid w:val="008C4C51"/>
    <w:rsid w:val="008C68ED"/>
    <w:rsid w:val="008C6AB5"/>
    <w:rsid w:val="008C6F96"/>
    <w:rsid w:val="008D2D2E"/>
    <w:rsid w:val="008D5246"/>
    <w:rsid w:val="008D586C"/>
    <w:rsid w:val="008E1257"/>
    <w:rsid w:val="008E2709"/>
    <w:rsid w:val="008E3AE5"/>
    <w:rsid w:val="008E4B79"/>
    <w:rsid w:val="008E50D4"/>
    <w:rsid w:val="008E7139"/>
    <w:rsid w:val="008E7646"/>
    <w:rsid w:val="008F53B5"/>
    <w:rsid w:val="009062F1"/>
    <w:rsid w:val="00916238"/>
    <w:rsid w:val="009245C8"/>
    <w:rsid w:val="00926009"/>
    <w:rsid w:val="00926FD4"/>
    <w:rsid w:val="00927CE4"/>
    <w:rsid w:val="00930358"/>
    <w:rsid w:val="009333D2"/>
    <w:rsid w:val="00933B93"/>
    <w:rsid w:val="009436A6"/>
    <w:rsid w:val="0094451C"/>
    <w:rsid w:val="009448B0"/>
    <w:rsid w:val="0094518D"/>
    <w:rsid w:val="009460FD"/>
    <w:rsid w:val="00946B98"/>
    <w:rsid w:val="00946F0F"/>
    <w:rsid w:val="00947409"/>
    <w:rsid w:val="00956354"/>
    <w:rsid w:val="00956381"/>
    <w:rsid w:val="00956898"/>
    <w:rsid w:val="00962BFA"/>
    <w:rsid w:val="009648F6"/>
    <w:rsid w:val="00966213"/>
    <w:rsid w:val="00966315"/>
    <w:rsid w:val="0097110D"/>
    <w:rsid w:val="00973881"/>
    <w:rsid w:val="00975733"/>
    <w:rsid w:val="009766A6"/>
    <w:rsid w:val="0098066E"/>
    <w:rsid w:val="00983FF4"/>
    <w:rsid w:val="00984EE7"/>
    <w:rsid w:val="009854AA"/>
    <w:rsid w:val="009905D2"/>
    <w:rsid w:val="00996489"/>
    <w:rsid w:val="00997BA2"/>
    <w:rsid w:val="00997F37"/>
    <w:rsid w:val="009A0C5C"/>
    <w:rsid w:val="009A0CDB"/>
    <w:rsid w:val="009A220C"/>
    <w:rsid w:val="009A5CF7"/>
    <w:rsid w:val="009A6D0F"/>
    <w:rsid w:val="009B09B5"/>
    <w:rsid w:val="009B29D6"/>
    <w:rsid w:val="009B5437"/>
    <w:rsid w:val="009C0392"/>
    <w:rsid w:val="009C290E"/>
    <w:rsid w:val="009C3A5C"/>
    <w:rsid w:val="009C3DC7"/>
    <w:rsid w:val="009C4636"/>
    <w:rsid w:val="009C4FE3"/>
    <w:rsid w:val="009C6D0A"/>
    <w:rsid w:val="009D1505"/>
    <w:rsid w:val="009D18BC"/>
    <w:rsid w:val="009D2130"/>
    <w:rsid w:val="009D2B21"/>
    <w:rsid w:val="009D2CB3"/>
    <w:rsid w:val="009D39F8"/>
    <w:rsid w:val="009D5B80"/>
    <w:rsid w:val="009D6D36"/>
    <w:rsid w:val="009D7909"/>
    <w:rsid w:val="009E5285"/>
    <w:rsid w:val="009E60E4"/>
    <w:rsid w:val="009E6A06"/>
    <w:rsid w:val="009E6EB3"/>
    <w:rsid w:val="009E7D04"/>
    <w:rsid w:val="009F0E77"/>
    <w:rsid w:val="009F20E6"/>
    <w:rsid w:val="009F33C6"/>
    <w:rsid w:val="009F3854"/>
    <w:rsid w:val="009F48C7"/>
    <w:rsid w:val="00A01954"/>
    <w:rsid w:val="00A039A2"/>
    <w:rsid w:val="00A04700"/>
    <w:rsid w:val="00A047DA"/>
    <w:rsid w:val="00A04FCB"/>
    <w:rsid w:val="00A10A07"/>
    <w:rsid w:val="00A13002"/>
    <w:rsid w:val="00A132F4"/>
    <w:rsid w:val="00A13B12"/>
    <w:rsid w:val="00A159F0"/>
    <w:rsid w:val="00A20749"/>
    <w:rsid w:val="00A247CA"/>
    <w:rsid w:val="00A30FC6"/>
    <w:rsid w:val="00A313B1"/>
    <w:rsid w:val="00A31E41"/>
    <w:rsid w:val="00A342DA"/>
    <w:rsid w:val="00A37F78"/>
    <w:rsid w:val="00A41A6F"/>
    <w:rsid w:val="00A41CB4"/>
    <w:rsid w:val="00A4315E"/>
    <w:rsid w:val="00A440B4"/>
    <w:rsid w:val="00A472DA"/>
    <w:rsid w:val="00A52273"/>
    <w:rsid w:val="00A525F6"/>
    <w:rsid w:val="00A5572C"/>
    <w:rsid w:val="00A55EF2"/>
    <w:rsid w:val="00A560E6"/>
    <w:rsid w:val="00A6321F"/>
    <w:rsid w:val="00A636C0"/>
    <w:rsid w:val="00A646C5"/>
    <w:rsid w:val="00A70057"/>
    <w:rsid w:val="00A70F67"/>
    <w:rsid w:val="00A72F1E"/>
    <w:rsid w:val="00A731DD"/>
    <w:rsid w:val="00A73989"/>
    <w:rsid w:val="00A76532"/>
    <w:rsid w:val="00A80076"/>
    <w:rsid w:val="00A83209"/>
    <w:rsid w:val="00A83986"/>
    <w:rsid w:val="00A84119"/>
    <w:rsid w:val="00A84141"/>
    <w:rsid w:val="00A85479"/>
    <w:rsid w:val="00A859E3"/>
    <w:rsid w:val="00A919D8"/>
    <w:rsid w:val="00A937E6"/>
    <w:rsid w:val="00A94001"/>
    <w:rsid w:val="00A94814"/>
    <w:rsid w:val="00A94A07"/>
    <w:rsid w:val="00A969CF"/>
    <w:rsid w:val="00AA3E2B"/>
    <w:rsid w:val="00AA58BC"/>
    <w:rsid w:val="00AA61A2"/>
    <w:rsid w:val="00AA666A"/>
    <w:rsid w:val="00AA7247"/>
    <w:rsid w:val="00AA751C"/>
    <w:rsid w:val="00AB1C99"/>
    <w:rsid w:val="00AB22F0"/>
    <w:rsid w:val="00AB385B"/>
    <w:rsid w:val="00AB579E"/>
    <w:rsid w:val="00AB62E5"/>
    <w:rsid w:val="00AB7190"/>
    <w:rsid w:val="00AC02C4"/>
    <w:rsid w:val="00AC0819"/>
    <w:rsid w:val="00AC26C4"/>
    <w:rsid w:val="00AC285B"/>
    <w:rsid w:val="00AC5E18"/>
    <w:rsid w:val="00AD1EF1"/>
    <w:rsid w:val="00AD4156"/>
    <w:rsid w:val="00AD4F73"/>
    <w:rsid w:val="00AE10B5"/>
    <w:rsid w:val="00AE31A5"/>
    <w:rsid w:val="00AE4A11"/>
    <w:rsid w:val="00AE512F"/>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7418"/>
    <w:rsid w:val="00B214C2"/>
    <w:rsid w:val="00B24AE9"/>
    <w:rsid w:val="00B266B7"/>
    <w:rsid w:val="00B266F9"/>
    <w:rsid w:val="00B31714"/>
    <w:rsid w:val="00B35065"/>
    <w:rsid w:val="00B3510C"/>
    <w:rsid w:val="00B36355"/>
    <w:rsid w:val="00B37913"/>
    <w:rsid w:val="00B37E2E"/>
    <w:rsid w:val="00B4091E"/>
    <w:rsid w:val="00B422F9"/>
    <w:rsid w:val="00B43FC3"/>
    <w:rsid w:val="00B456A9"/>
    <w:rsid w:val="00B45E98"/>
    <w:rsid w:val="00B465BB"/>
    <w:rsid w:val="00B47C47"/>
    <w:rsid w:val="00B52503"/>
    <w:rsid w:val="00B53EE2"/>
    <w:rsid w:val="00B54D3D"/>
    <w:rsid w:val="00B55B92"/>
    <w:rsid w:val="00B56665"/>
    <w:rsid w:val="00B56970"/>
    <w:rsid w:val="00B60940"/>
    <w:rsid w:val="00B61075"/>
    <w:rsid w:val="00B61A2C"/>
    <w:rsid w:val="00B626AC"/>
    <w:rsid w:val="00B63D80"/>
    <w:rsid w:val="00B6439F"/>
    <w:rsid w:val="00B64B3D"/>
    <w:rsid w:val="00B65622"/>
    <w:rsid w:val="00B66800"/>
    <w:rsid w:val="00B668EF"/>
    <w:rsid w:val="00B70198"/>
    <w:rsid w:val="00B70A99"/>
    <w:rsid w:val="00B71530"/>
    <w:rsid w:val="00B75A38"/>
    <w:rsid w:val="00B777EC"/>
    <w:rsid w:val="00B779D4"/>
    <w:rsid w:val="00B805A6"/>
    <w:rsid w:val="00B8480A"/>
    <w:rsid w:val="00B9218E"/>
    <w:rsid w:val="00B9228B"/>
    <w:rsid w:val="00B924B5"/>
    <w:rsid w:val="00B969CC"/>
    <w:rsid w:val="00BA1FEA"/>
    <w:rsid w:val="00BA3555"/>
    <w:rsid w:val="00BA4F2D"/>
    <w:rsid w:val="00BB238C"/>
    <w:rsid w:val="00BB3933"/>
    <w:rsid w:val="00BC0FDA"/>
    <w:rsid w:val="00BC1C91"/>
    <w:rsid w:val="00BC43ED"/>
    <w:rsid w:val="00BC62A8"/>
    <w:rsid w:val="00BC6469"/>
    <w:rsid w:val="00BC6A02"/>
    <w:rsid w:val="00BC6DA0"/>
    <w:rsid w:val="00BD0BFC"/>
    <w:rsid w:val="00BD2886"/>
    <w:rsid w:val="00BD3779"/>
    <w:rsid w:val="00BD3FF2"/>
    <w:rsid w:val="00BD6C14"/>
    <w:rsid w:val="00BD78CD"/>
    <w:rsid w:val="00BE110F"/>
    <w:rsid w:val="00BE1C31"/>
    <w:rsid w:val="00BE2675"/>
    <w:rsid w:val="00BE2E09"/>
    <w:rsid w:val="00BE376B"/>
    <w:rsid w:val="00BE6128"/>
    <w:rsid w:val="00BE775D"/>
    <w:rsid w:val="00BE78EC"/>
    <w:rsid w:val="00BF3A36"/>
    <w:rsid w:val="00C00BBB"/>
    <w:rsid w:val="00C01D4C"/>
    <w:rsid w:val="00C124A0"/>
    <w:rsid w:val="00C15FA6"/>
    <w:rsid w:val="00C1641B"/>
    <w:rsid w:val="00C174B1"/>
    <w:rsid w:val="00C17CA8"/>
    <w:rsid w:val="00C22D0D"/>
    <w:rsid w:val="00C2777E"/>
    <w:rsid w:val="00C332FD"/>
    <w:rsid w:val="00C337B9"/>
    <w:rsid w:val="00C33F5E"/>
    <w:rsid w:val="00C367BA"/>
    <w:rsid w:val="00C3721E"/>
    <w:rsid w:val="00C37BBB"/>
    <w:rsid w:val="00C37EB6"/>
    <w:rsid w:val="00C43315"/>
    <w:rsid w:val="00C45AA9"/>
    <w:rsid w:val="00C52F41"/>
    <w:rsid w:val="00C57C9D"/>
    <w:rsid w:val="00C64D4E"/>
    <w:rsid w:val="00C655FC"/>
    <w:rsid w:val="00C75A29"/>
    <w:rsid w:val="00C8024B"/>
    <w:rsid w:val="00C81C22"/>
    <w:rsid w:val="00C821A5"/>
    <w:rsid w:val="00C83400"/>
    <w:rsid w:val="00C834D3"/>
    <w:rsid w:val="00C83792"/>
    <w:rsid w:val="00C8517A"/>
    <w:rsid w:val="00C8629A"/>
    <w:rsid w:val="00C91209"/>
    <w:rsid w:val="00C92349"/>
    <w:rsid w:val="00C93726"/>
    <w:rsid w:val="00C93BFD"/>
    <w:rsid w:val="00C95820"/>
    <w:rsid w:val="00C962BC"/>
    <w:rsid w:val="00CA0E2B"/>
    <w:rsid w:val="00CA3CBA"/>
    <w:rsid w:val="00CA4056"/>
    <w:rsid w:val="00CA4DB6"/>
    <w:rsid w:val="00CA6BDB"/>
    <w:rsid w:val="00CA72A7"/>
    <w:rsid w:val="00CB6A3C"/>
    <w:rsid w:val="00CB7A93"/>
    <w:rsid w:val="00CC2833"/>
    <w:rsid w:val="00CC2DC2"/>
    <w:rsid w:val="00CD1007"/>
    <w:rsid w:val="00CD3C15"/>
    <w:rsid w:val="00CD4F94"/>
    <w:rsid w:val="00CD6B53"/>
    <w:rsid w:val="00CD6C27"/>
    <w:rsid w:val="00CD6E73"/>
    <w:rsid w:val="00CE18AE"/>
    <w:rsid w:val="00CE51F0"/>
    <w:rsid w:val="00CE592C"/>
    <w:rsid w:val="00CF07F3"/>
    <w:rsid w:val="00CF0990"/>
    <w:rsid w:val="00CF1087"/>
    <w:rsid w:val="00CF271E"/>
    <w:rsid w:val="00CF2F5A"/>
    <w:rsid w:val="00CF3020"/>
    <w:rsid w:val="00CF7FCE"/>
    <w:rsid w:val="00D0002F"/>
    <w:rsid w:val="00D015AD"/>
    <w:rsid w:val="00D03576"/>
    <w:rsid w:val="00D04E4B"/>
    <w:rsid w:val="00D04FD9"/>
    <w:rsid w:val="00D0755A"/>
    <w:rsid w:val="00D11A3D"/>
    <w:rsid w:val="00D1268A"/>
    <w:rsid w:val="00D205F4"/>
    <w:rsid w:val="00D213FA"/>
    <w:rsid w:val="00D2224E"/>
    <w:rsid w:val="00D235CA"/>
    <w:rsid w:val="00D238BE"/>
    <w:rsid w:val="00D317D3"/>
    <w:rsid w:val="00D3311E"/>
    <w:rsid w:val="00D34428"/>
    <w:rsid w:val="00D35E0E"/>
    <w:rsid w:val="00D36549"/>
    <w:rsid w:val="00D402F7"/>
    <w:rsid w:val="00D41740"/>
    <w:rsid w:val="00D422D5"/>
    <w:rsid w:val="00D43969"/>
    <w:rsid w:val="00D43EF1"/>
    <w:rsid w:val="00D51B23"/>
    <w:rsid w:val="00D54CDD"/>
    <w:rsid w:val="00D61185"/>
    <w:rsid w:val="00D6329E"/>
    <w:rsid w:val="00D6693A"/>
    <w:rsid w:val="00D71602"/>
    <w:rsid w:val="00D72506"/>
    <w:rsid w:val="00D72762"/>
    <w:rsid w:val="00D73589"/>
    <w:rsid w:val="00D73E7E"/>
    <w:rsid w:val="00D7661A"/>
    <w:rsid w:val="00D80A20"/>
    <w:rsid w:val="00D819DA"/>
    <w:rsid w:val="00D82362"/>
    <w:rsid w:val="00D85D12"/>
    <w:rsid w:val="00D90D28"/>
    <w:rsid w:val="00D917F6"/>
    <w:rsid w:val="00D92679"/>
    <w:rsid w:val="00D9475C"/>
    <w:rsid w:val="00D978EE"/>
    <w:rsid w:val="00DA20FF"/>
    <w:rsid w:val="00DA2813"/>
    <w:rsid w:val="00DA2A75"/>
    <w:rsid w:val="00DB04C4"/>
    <w:rsid w:val="00DB1B9D"/>
    <w:rsid w:val="00DB1CBA"/>
    <w:rsid w:val="00DB29E6"/>
    <w:rsid w:val="00DB2B0E"/>
    <w:rsid w:val="00DB3B31"/>
    <w:rsid w:val="00DB62A6"/>
    <w:rsid w:val="00DB6C97"/>
    <w:rsid w:val="00DC0C9C"/>
    <w:rsid w:val="00DC10AA"/>
    <w:rsid w:val="00DC1E48"/>
    <w:rsid w:val="00DC306D"/>
    <w:rsid w:val="00DC3633"/>
    <w:rsid w:val="00DC37D9"/>
    <w:rsid w:val="00DC4C36"/>
    <w:rsid w:val="00DC6B08"/>
    <w:rsid w:val="00DD121F"/>
    <w:rsid w:val="00DD3C45"/>
    <w:rsid w:val="00DD3EB5"/>
    <w:rsid w:val="00DE4722"/>
    <w:rsid w:val="00DE5638"/>
    <w:rsid w:val="00DE57F9"/>
    <w:rsid w:val="00DF074E"/>
    <w:rsid w:val="00DF108C"/>
    <w:rsid w:val="00DF3E67"/>
    <w:rsid w:val="00E02039"/>
    <w:rsid w:val="00E02B70"/>
    <w:rsid w:val="00E03252"/>
    <w:rsid w:val="00E050A3"/>
    <w:rsid w:val="00E10B8A"/>
    <w:rsid w:val="00E1106A"/>
    <w:rsid w:val="00E115B9"/>
    <w:rsid w:val="00E12B98"/>
    <w:rsid w:val="00E1348A"/>
    <w:rsid w:val="00E15FEF"/>
    <w:rsid w:val="00E1646D"/>
    <w:rsid w:val="00E16871"/>
    <w:rsid w:val="00E16A31"/>
    <w:rsid w:val="00E17DC8"/>
    <w:rsid w:val="00E204B5"/>
    <w:rsid w:val="00E25AA9"/>
    <w:rsid w:val="00E25B3C"/>
    <w:rsid w:val="00E272F0"/>
    <w:rsid w:val="00E27FED"/>
    <w:rsid w:val="00E37503"/>
    <w:rsid w:val="00E419A0"/>
    <w:rsid w:val="00E42120"/>
    <w:rsid w:val="00E4231F"/>
    <w:rsid w:val="00E4789F"/>
    <w:rsid w:val="00E5191A"/>
    <w:rsid w:val="00E52BD7"/>
    <w:rsid w:val="00E5703B"/>
    <w:rsid w:val="00E607ED"/>
    <w:rsid w:val="00E62201"/>
    <w:rsid w:val="00E65742"/>
    <w:rsid w:val="00E732CD"/>
    <w:rsid w:val="00E74B2C"/>
    <w:rsid w:val="00E77839"/>
    <w:rsid w:val="00E77BFE"/>
    <w:rsid w:val="00E83F6E"/>
    <w:rsid w:val="00E84FB2"/>
    <w:rsid w:val="00E8526F"/>
    <w:rsid w:val="00E86931"/>
    <w:rsid w:val="00E87EFF"/>
    <w:rsid w:val="00E91ACE"/>
    <w:rsid w:val="00E93506"/>
    <w:rsid w:val="00E9623A"/>
    <w:rsid w:val="00E971E5"/>
    <w:rsid w:val="00EA0EBB"/>
    <w:rsid w:val="00EA4E6A"/>
    <w:rsid w:val="00EB18C4"/>
    <w:rsid w:val="00EB1AC2"/>
    <w:rsid w:val="00EB4F20"/>
    <w:rsid w:val="00EB726D"/>
    <w:rsid w:val="00EB7386"/>
    <w:rsid w:val="00EC52B0"/>
    <w:rsid w:val="00EC5361"/>
    <w:rsid w:val="00EC7268"/>
    <w:rsid w:val="00ED0E7E"/>
    <w:rsid w:val="00ED145B"/>
    <w:rsid w:val="00ED2B62"/>
    <w:rsid w:val="00ED44BC"/>
    <w:rsid w:val="00ED513A"/>
    <w:rsid w:val="00ED547E"/>
    <w:rsid w:val="00ED600D"/>
    <w:rsid w:val="00ED78CB"/>
    <w:rsid w:val="00EE1765"/>
    <w:rsid w:val="00EE2619"/>
    <w:rsid w:val="00EE3DF7"/>
    <w:rsid w:val="00EE4432"/>
    <w:rsid w:val="00EF5D8C"/>
    <w:rsid w:val="00F03A32"/>
    <w:rsid w:val="00F05C06"/>
    <w:rsid w:val="00F06299"/>
    <w:rsid w:val="00F0699D"/>
    <w:rsid w:val="00F06C4C"/>
    <w:rsid w:val="00F10209"/>
    <w:rsid w:val="00F206C5"/>
    <w:rsid w:val="00F2296C"/>
    <w:rsid w:val="00F24D0A"/>
    <w:rsid w:val="00F26313"/>
    <w:rsid w:val="00F26652"/>
    <w:rsid w:val="00F270B5"/>
    <w:rsid w:val="00F27C1F"/>
    <w:rsid w:val="00F3016E"/>
    <w:rsid w:val="00F30E5E"/>
    <w:rsid w:val="00F337DE"/>
    <w:rsid w:val="00F37AA0"/>
    <w:rsid w:val="00F40F73"/>
    <w:rsid w:val="00F4103B"/>
    <w:rsid w:val="00F42516"/>
    <w:rsid w:val="00F43542"/>
    <w:rsid w:val="00F456E4"/>
    <w:rsid w:val="00F46671"/>
    <w:rsid w:val="00F478C4"/>
    <w:rsid w:val="00F51BB7"/>
    <w:rsid w:val="00F524C6"/>
    <w:rsid w:val="00F569B8"/>
    <w:rsid w:val="00F57B1A"/>
    <w:rsid w:val="00F61B7A"/>
    <w:rsid w:val="00F62443"/>
    <w:rsid w:val="00F63128"/>
    <w:rsid w:val="00F63A81"/>
    <w:rsid w:val="00F65139"/>
    <w:rsid w:val="00F6523A"/>
    <w:rsid w:val="00F652F9"/>
    <w:rsid w:val="00F66A6B"/>
    <w:rsid w:val="00F6738B"/>
    <w:rsid w:val="00F700BE"/>
    <w:rsid w:val="00F70423"/>
    <w:rsid w:val="00F7332F"/>
    <w:rsid w:val="00F73B9B"/>
    <w:rsid w:val="00F73FFA"/>
    <w:rsid w:val="00F76A37"/>
    <w:rsid w:val="00F76FAC"/>
    <w:rsid w:val="00F7747E"/>
    <w:rsid w:val="00F77B39"/>
    <w:rsid w:val="00F803D5"/>
    <w:rsid w:val="00F83147"/>
    <w:rsid w:val="00F83C82"/>
    <w:rsid w:val="00F93624"/>
    <w:rsid w:val="00F97318"/>
    <w:rsid w:val="00F97422"/>
    <w:rsid w:val="00FA2280"/>
    <w:rsid w:val="00FA3885"/>
    <w:rsid w:val="00FA776C"/>
    <w:rsid w:val="00FB0136"/>
    <w:rsid w:val="00FB1548"/>
    <w:rsid w:val="00FB2B4E"/>
    <w:rsid w:val="00FB2F34"/>
    <w:rsid w:val="00FB6554"/>
    <w:rsid w:val="00FC0FA5"/>
    <w:rsid w:val="00FC4620"/>
    <w:rsid w:val="00FC4BDB"/>
    <w:rsid w:val="00FC4E99"/>
    <w:rsid w:val="00FC5C40"/>
    <w:rsid w:val="00FD1FD5"/>
    <w:rsid w:val="00FD483D"/>
    <w:rsid w:val="00FD5606"/>
    <w:rsid w:val="00FE0633"/>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514"/>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1"/>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1"/>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1"/>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 w:val="22"/>
      <w:szCs w:val="32"/>
      <w:u w:val="single"/>
    </w:rPr>
  </w:style>
  <w:style w:type="character" w:customStyle="1" w:styleId="Titre3Car">
    <w:name w:val="Titre 3 Car"/>
    <w:basedOn w:val="Policepardfaut"/>
    <w:link w:val="Titre3"/>
    <w:uiPriority w:val="9"/>
    <w:rsid w:val="000F493C"/>
    <w:rPr>
      <w:rFonts w:ascii="Aptos" w:eastAsiaTheme="majorEastAsia" w:hAnsi="Aptos" w:cstheme="majorBidi"/>
      <w:i/>
      <w:sz w:val="22"/>
      <w:szCs w:val="28"/>
    </w:rPr>
  </w:style>
  <w:style w:type="character" w:customStyle="1" w:styleId="Titre4Car">
    <w:name w:val="Titre 4 Car"/>
    <w:basedOn w:val="Policepardfaut"/>
    <w:link w:val="Titre4"/>
    <w:uiPriority w:val="9"/>
    <w:rsid w:val="004424DB"/>
    <w:rPr>
      <w:rFonts w:ascii="Aptos" w:eastAsiaTheme="majorEastAsia" w:hAnsi="Aptos" w:cstheme="majorBidi"/>
      <w:i/>
      <w:iCs/>
      <w:color w:val="0F4761" w:themeColor="accent1" w:themeShade="BF"/>
      <w:sz w:val="22"/>
    </w:rPr>
  </w:style>
  <w:style w:type="character" w:customStyle="1" w:styleId="Titre5Car">
    <w:name w:val="Titre 5 Car"/>
    <w:basedOn w:val="Policepardfaut"/>
    <w:link w:val="Titre5"/>
    <w:uiPriority w:val="9"/>
    <w:rsid w:val="004424DB"/>
    <w:rPr>
      <w:rFonts w:ascii="Aptos" w:eastAsiaTheme="majorEastAsia" w:hAnsi="Aptos" w:cstheme="majorBidi"/>
      <w:color w:val="0F4761" w:themeColor="accent1" w:themeShade="BF"/>
      <w:sz w:val="22"/>
    </w:rPr>
  </w:style>
  <w:style w:type="character" w:customStyle="1" w:styleId="Titre6Car">
    <w:name w:val="Titre 6 Car"/>
    <w:basedOn w:val="Policepardfaut"/>
    <w:link w:val="Titre6"/>
    <w:uiPriority w:val="9"/>
    <w:semiHidden/>
    <w:rsid w:val="004424DB"/>
    <w:rPr>
      <w:rFonts w:ascii="Aptos" w:eastAsiaTheme="majorEastAsia" w:hAnsi="Aptos" w:cstheme="majorBidi"/>
      <w:i/>
      <w:iCs/>
      <w:color w:val="595959" w:themeColor="text1" w:themeTint="A6"/>
      <w:sz w:val="22"/>
    </w:rPr>
  </w:style>
  <w:style w:type="character" w:customStyle="1" w:styleId="Titre7Car">
    <w:name w:val="Titre 7 Car"/>
    <w:basedOn w:val="Policepardfaut"/>
    <w:link w:val="Titre7"/>
    <w:uiPriority w:val="9"/>
    <w:semiHidden/>
    <w:rsid w:val="004424DB"/>
    <w:rPr>
      <w:rFonts w:ascii="Aptos" w:eastAsiaTheme="majorEastAsia" w:hAnsi="Aptos" w:cstheme="majorBidi"/>
      <w:color w:val="595959" w:themeColor="text1" w:themeTint="A6"/>
      <w:sz w:val="22"/>
    </w:rPr>
  </w:style>
  <w:style w:type="character" w:customStyle="1" w:styleId="Titre8Car">
    <w:name w:val="Titre 8 Car"/>
    <w:basedOn w:val="Policepardfaut"/>
    <w:link w:val="Titre8"/>
    <w:uiPriority w:val="9"/>
    <w:semiHidden/>
    <w:rsid w:val="004424DB"/>
    <w:rPr>
      <w:rFonts w:ascii="Aptos" w:eastAsiaTheme="majorEastAsia" w:hAnsi="Aptos" w:cstheme="majorBidi"/>
      <w:i/>
      <w:iCs/>
      <w:color w:val="272727" w:themeColor="text1" w:themeTint="D8"/>
      <w:sz w:val="22"/>
    </w:rPr>
  </w:style>
  <w:style w:type="character" w:customStyle="1" w:styleId="Titre9Car">
    <w:name w:val="Titre 9 Car"/>
    <w:basedOn w:val="Policepardfaut"/>
    <w:link w:val="Titre9"/>
    <w:uiPriority w:val="9"/>
    <w:semiHidden/>
    <w:rsid w:val="004424DB"/>
    <w:rPr>
      <w:rFonts w:ascii="Aptos" w:eastAsiaTheme="majorEastAsia" w:hAnsi="Aptos" w:cstheme="majorBidi"/>
      <w:color w:val="272727" w:themeColor="text1" w:themeTint="D8"/>
      <w:sz w:val="22"/>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 w:type="character" w:styleId="Mentionnonrsolue">
    <w:name w:val="Unresolved Mention"/>
    <w:basedOn w:val="Policepardfaut"/>
    <w:uiPriority w:val="99"/>
    <w:semiHidden/>
    <w:unhideWhenUsed/>
    <w:rsid w:val="00894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4015974">
      <w:bodyDiv w:val="1"/>
      <w:marLeft w:val="0"/>
      <w:marRight w:val="0"/>
      <w:marTop w:val="0"/>
      <w:marBottom w:val="0"/>
      <w:divBdr>
        <w:top w:val="none" w:sz="0" w:space="0" w:color="auto"/>
        <w:left w:val="none" w:sz="0" w:space="0" w:color="auto"/>
        <w:bottom w:val="none" w:sz="0" w:space="0" w:color="auto"/>
        <w:right w:val="none" w:sz="0" w:space="0" w:color="auto"/>
      </w:divBdr>
      <w:divsChild>
        <w:div w:id="1409887889">
          <w:marLeft w:val="0"/>
          <w:marRight w:val="0"/>
          <w:marTop w:val="0"/>
          <w:marBottom w:val="0"/>
          <w:divBdr>
            <w:top w:val="none" w:sz="0" w:space="0" w:color="auto"/>
            <w:left w:val="none" w:sz="0" w:space="0" w:color="auto"/>
            <w:bottom w:val="none" w:sz="0" w:space="0" w:color="auto"/>
            <w:right w:val="none" w:sz="0" w:space="0" w:color="auto"/>
          </w:divBdr>
          <w:divsChild>
            <w:div w:id="1941837184">
              <w:marLeft w:val="0"/>
              <w:marRight w:val="0"/>
              <w:marTop w:val="0"/>
              <w:marBottom w:val="0"/>
              <w:divBdr>
                <w:top w:val="none" w:sz="0" w:space="0" w:color="auto"/>
                <w:left w:val="none" w:sz="0" w:space="0" w:color="auto"/>
                <w:bottom w:val="none" w:sz="0" w:space="0" w:color="auto"/>
                <w:right w:val="none" w:sz="0" w:space="0" w:color="auto"/>
              </w:divBdr>
              <w:divsChild>
                <w:div w:id="69083408">
                  <w:marLeft w:val="0"/>
                  <w:marRight w:val="0"/>
                  <w:marTop w:val="0"/>
                  <w:marBottom w:val="0"/>
                  <w:divBdr>
                    <w:top w:val="none" w:sz="0" w:space="0" w:color="auto"/>
                    <w:left w:val="none" w:sz="0" w:space="0" w:color="auto"/>
                    <w:bottom w:val="none" w:sz="0" w:space="0" w:color="auto"/>
                    <w:right w:val="none" w:sz="0" w:space="0" w:color="auto"/>
                  </w:divBdr>
                  <w:divsChild>
                    <w:div w:id="1731269236">
                      <w:marLeft w:val="0"/>
                      <w:marRight w:val="0"/>
                      <w:marTop w:val="0"/>
                      <w:marBottom w:val="0"/>
                      <w:divBdr>
                        <w:top w:val="none" w:sz="0" w:space="0" w:color="auto"/>
                        <w:left w:val="none" w:sz="0" w:space="0" w:color="auto"/>
                        <w:bottom w:val="none" w:sz="0" w:space="0" w:color="auto"/>
                        <w:right w:val="none" w:sz="0" w:space="0" w:color="auto"/>
                      </w:divBdr>
                      <w:divsChild>
                        <w:div w:id="864753842">
                          <w:marLeft w:val="0"/>
                          <w:marRight w:val="0"/>
                          <w:marTop w:val="0"/>
                          <w:marBottom w:val="0"/>
                          <w:divBdr>
                            <w:top w:val="none" w:sz="0" w:space="0" w:color="auto"/>
                            <w:left w:val="none" w:sz="0" w:space="0" w:color="auto"/>
                            <w:bottom w:val="none" w:sz="0" w:space="0" w:color="auto"/>
                            <w:right w:val="none" w:sz="0" w:space="0" w:color="auto"/>
                          </w:divBdr>
                          <w:divsChild>
                            <w:div w:id="1134100585">
                              <w:marLeft w:val="0"/>
                              <w:marRight w:val="0"/>
                              <w:marTop w:val="0"/>
                              <w:marBottom w:val="0"/>
                              <w:divBdr>
                                <w:top w:val="none" w:sz="0" w:space="0" w:color="auto"/>
                                <w:left w:val="none" w:sz="0" w:space="0" w:color="auto"/>
                                <w:bottom w:val="none" w:sz="0" w:space="0" w:color="auto"/>
                                <w:right w:val="none" w:sz="0" w:space="0" w:color="auto"/>
                              </w:divBdr>
                              <w:divsChild>
                                <w:div w:id="548539127">
                                  <w:marLeft w:val="0"/>
                                  <w:marRight w:val="0"/>
                                  <w:marTop w:val="0"/>
                                  <w:marBottom w:val="0"/>
                                  <w:divBdr>
                                    <w:top w:val="none" w:sz="0" w:space="0" w:color="auto"/>
                                    <w:left w:val="none" w:sz="0" w:space="0" w:color="auto"/>
                                    <w:bottom w:val="none" w:sz="0" w:space="0" w:color="auto"/>
                                    <w:right w:val="none" w:sz="0" w:space="0" w:color="auto"/>
                                  </w:divBdr>
                                  <w:divsChild>
                                    <w:div w:id="2051373849">
                                      <w:marLeft w:val="0"/>
                                      <w:marRight w:val="0"/>
                                      <w:marTop w:val="0"/>
                                      <w:marBottom w:val="0"/>
                                      <w:divBdr>
                                        <w:top w:val="none" w:sz="0" w:space="0" w:color="auto"/>
                                        <w:left w:val="none" w:sz="0" w:space="0" w:color="auto"/>
                                        <w:bottom w:val="none" w:sz="0" w:space="0" w:color="auto"/>
                                        <w:right w:val="none" w:sz="0" w:space="0" w:color="auto"/>
                                      </w:divBdr>
                                      <w:divsChild>
                                        <w:div w:id="1186601365">
                                          <w:marLeft w:val="0"/>
                                          <w:marRight w:val="0"/>
                                          <w:marTop w:val="0"/>
                                          <w:marBottom w:val="0"/>
                                          <w:divBdr>
                                            <w:top w:val="none" w:sz="0" w:space="0" w:color="auto"/>
                                            <w:left w:val="none" w:sz="0" w:space="0" w:color="auto"/>
                                            <w:bottom w:val="none" w:sz="0" w:space="0" w:color="auto"/>
                                            <w:right w:val="none" w:sz="0" w:space="0" w:color="auto"/>
                                          </w:divBdr>
                                          <w:divsChild>
                                            <w:div w:id="1450932811">
                                              <w:marLeft w:val="0"/>
                                              <w:marRight w:val="0"/>
                                              <w:marTop w:val="0"/>
                                              <w:marBottom w:val="0"/>
                                              <w:divBdr>
                                                <w:top w:val="none" w:sz="0" w:space="0" w:color="auto"/>
                                                <w:left w:val="none" w:sz="0" w:space="0" w:color="auto"/>
                                                <w:bottom w:val="none" w:sz="0" w:space="0" w:color="auto"/>
                                                <w:right w:val="none" w:sz="0" w:space="0" w:color="auto"/>
                                              </w:divBdr>
                                              <w:divsChild>
                                                <w:div w:id="1858696072">
                                                  <w:marLeft w:val="0"/>
                                                  <w:marRight w:val="0"/>
                                                  <w:marTop w:val="0"/>
                                                  <w:marBottom w:val="0"/>
                                                  <w:divBdr>
                                                    <w:top w:val="none" w:sz="0" w:space="0" w:color="auto"/>
                                                    <w:left w:val="none" w:sz="0" w:space="0" w:color="auto"/>
                                                    <w:bottom w:val="none" w:sz="0" w:space="0" w:color="auto"/>
                                                    <w:right w:val="none" w:sz="0" w:space="0" w:color="auto"/>
                                                  </w:divBdr>
                                                  <w:divsChild>
                                                    <w:div w:id="591402662">
                                                      <w:marLeft w:val="0"/>
                                                      <w:marRight w:val="0"/>
                                                      <w:marTop w:val="0"/>
                                                      <w:marBottom w:val="0"/>
                                                      <w:divBdr>
                                                        <w:top w:val="none" w:sz="0" w:space="0" w:color="auto"/>
                                                        <w:left w:val="none" w:sz="0" w:space="0" w:color="auto"/>
                                                        <w:bottom w:val="none" w:sz="0" w:space="0" w:color="auto"/>
                                                        <w:right w:val="none" w:sz="0" w:space="0" w:color="auto"/>
                                                      </w:divBdr>
                                                      <w:divsChild>
                                                        <w:div w:id="217934553">
                                                          <w:marLeft w:val="0"/>
                                                          <w:marRight w:val="0"/>
                                                          <w:marTop w:val="0"/>
                                                          <w:marBottom w:val="0"/>
                                                          <w:divBdr>
                                                            <w:top w:val="none" w:sz="0" w:space="0" w:color="auto"/>
                                                            <w:left w:val="none" w:sz="0" w:space="0" w:color="auto"/>
                                                            <w:bottom w:val="none" w:sz="0" w:space="0" w:color="auto"/>
                                                            <w:right w:val="none" w:sz="0" w:space="0" w:color="auto"/>
                                                          </w:divBdr>
                                                          <w:divsChild>
                                                            <w:div w:id="1859344057">
                                                              <w:marLeft w:val="0"/>
                                                              <w:marRight w:val="0"/>
                                                              <w:marTop w:val="0"/>
                                                              <w:marBottom w:val="0"/>
                                                              <w:divBdr>
                                                                <w:top w:val="none" w:sz="0" w:space="0" w:color="auto"/>
                                                                <w:left w:val="none" w:sz="0" w:space="0" w:color="auto"/>
                                                                <w:bottom w:val="none" w:sz="0" w:space="0" w:color="auto"/>
                                                                <w:right w:val="none" w:sz="0" w:space="0" w:color="auto"/>
                                                              </w:divBdr>
                                                              <w:divsChild>
                                                                <w:div w:id="1463503640">
                                                                  <w:marLeft w:val="0"/>
                                                                  <w:marRight w:val="0"/>
                                                                  <w:marTop w:val="0"/>
                                                                  <w:marBottom w:val="0"/>
                                                                  <w:divBdr>
                                                                    <w:top w:val="none" w:sz="0" w:space="0" w:color="auto"/>
                                                                    <w:left w:val="none" w:sz="0" w:space="0" w:color="auto"/>
                                                                    <w:bottom w:val="none" w:sz="0" w:space="0" w:color="auto"/>
                                                                    <w:right w:val="none" w:sz="0" w:space="0" w:color="auto"/>
                                                                  </w:divBdr>
                                                                  <w:divsChild>
                                                                    <w:div w:id="1232816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87585903">
      <w:bodyDiv w:val="1"/>
      <w:marLeft w:val="0"/>
      <w:marRight w:val="0"/>
      <w:marTop w:val="0"/>
      <w:marBottom w:val="0"/>
      <w:divBdr>
        <w:top w:val="none" w:sz="0" w:space="0" w:color="auto"/>
        <w:left w:val="none" w:sz="0" w:space="0" w:color="auto"/>
        <w:bottom w:val="none" w:sz="0" w:space="0" w:color="auto"/>
        <w:right w:val="none" w:sz="0" w:space="0" w:color="auto"/>
      </w:divBdr>
    </w:div>
    <w:div w:id="100035649">
      <w:bodyDiv w:val="1"/>
      <w:marLeft w:val="0"/>
      <w:marRight w:val="0"/>
      <w:marTop w:val="0"/>
      <w:marBottom w:val="0"/>
      <w:divBdr>
        <w:top w:val="none" w:sz="0" w:space="0" w:color="auto"/>
        <w:left w:val="none" w:sz="0" w:space="0" w:color="auto"/>
        <w:bottom w:val="none" w:sz="0" w:space="0" w:color="auto"/>
        <w:right w:val="none" w:sz="0" w:space="0" w:color="auto"/>
      </w:divBdr>
    </w:div>
    <w:div w:id="128978728">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34568786">
      <w:bodyDiv w:val="1"/>
      <w:marLeft w:val="0"/>
      <w:marRight w:val="0"/>
      <w:marTop w:val="0"/>
      <w:marBottom w:val="0"/>
      <w:divBdr>
        <w:top w:val="none" w:sz="0" w:space="0" w:color="auto"/>
        <w:left w:val="none" w:sz="0" w:space="0" w:color="auto"/>
        <w:bottom w:val="none" w:sz="0" w:space="0" w:color="auto"/>
        <w:right w:val="none" w:sz="0" w:space="0" w:color="auto"/>
      </w:divBdr>
      <w:divsChild>
        <w:div w:id="203106607">
          <w:marLeft w:val="0"/>
          <w:marRight w:val="0"/>
          <w:marTop w:val="0"/>
          <w:marBottom w:val="0"/>
          <w:divBdr>
            <w:top w:val="none" w:sz="0" w:space="0" w:color="auto"/>
            <w:left w:val="none" w:sz="0" w:space="0" w:color="auto"/>
            <w:bottom w:val="none" w:sz="0" w:space="0" w:color="auto"/>
            <w:right w:val="none" w:sz="0" w:space="0" w:color="auto"/>
          </w:divBdr>
          <w:divsChild>
            <w:div w:id="1954289409">
              <w:marLeft w:val="0"/>
              <w:marRight w:val="0"/>
              <w:marTop w:val="0"/>
              <w:marBottom w:val="0"/>
              <w:divBdr>
                <w:top w:val="none" w:sz="0" w:space="0" w:color="auto"/>
                <w:left w:val="none" w:sz="0" w:space="0" w:color="auto"/>
                <w:bottom w:val="none" w:sz="0" w:space="0" w:color="auto"/>
                <w:right w:val="none" w:sz="0" w:space="0" w:color="auto"/>
              </w:divBdr>
              <w:divsChild>
                <w:div w:id="1706982275">
                  <w:marLeft w:val="0"/>
                  <w:marRight w:val="0"/>
                  <w:marTop w:val="0"/>
                  <w:marBottom w:val="0"/>
                  <w:divBdr>
                    <w:top w:val="none" w:sz="0" w:space="0" w:color="auto"/>
                    <w:left w:val="none" w:sz="0" w:space="0" w:color="auto"/>
                    <w:bottom w:val="none" w:sz="0" w:space="0" w:color="auto"/>
                    <w:right w:val="none" w:sz="0" w:space="0" w:color="auto"/>
                  </w:divBdr>
                  <w:divsChild>
                    <w:div w:id="398946565">
                      <w:marLeft w:val="0"/>
                      <w:marRight w:val="0"/>
                      <w:marTop w:val="0"/>
                      <w:marBottom w:val="0"/>
                      <w:divBdr>
                        <w:top w:val="none" w:sz="0" w:space="0" w:color="auto"/>
                        <w:left w:val="none" w:sz="0" w:space="0" w:color="auto"/>
                        <w:bottom w:val="none" w:sz="0" w:space="0" w:color="auto"/>
                        <w:right w:val="none" w:sz="0" w:space="0" w:color="auto"/>
                      </w:divBdr>
                      <w:divsChild>
                        <w:div w:id="1178618312">
                          <w:marLeft w:val="0"/>
                          <w:marRight w:val="0"/>
                          <w:marTop w:val="0"/>
                          <w:marBottom w:val="0"/>
                          <w:divBdr>
                            <w:top w:val="none" w:sz="0" w:space="0" w:color="auto"/>
                            <w:left w:val="none" w:sz="0" w:space="0" w:color="auto"/>
                            <w:bottom w:val="none" w:sz="0" w:space="0" w:color="auto"/>
                            <w:right w:val="none" w:sz="0" w:space="0" w:color="auto"/>
                          </w:divBdr>
                          <w:divsChild>
                            <w:div w:id="233010546">
                              <w:marLeft w:val="0"/>
                              <w:marRight w:val="0"/>
                              <w:marTop w:val="0"/>
                              <w:marBottom w:val="0"/>
                              <w:divBdr>
                                <w:top w:val="none" w:sz="0" w:space="0" w:color="auto"/>
                                <w:left w:val="none" w:sz="0" w:space="0" w:color="auto"/>
                                <w:bottom w:val="none" w:sz="0" w:space="0" w:color="auto"/>
                                <w:right w:val="none" w:sz="0" w:space="0" w:color="auto"/>
                              </w:divBdr>
                              <w:divsChild>
                                <w:div w:id="20736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83132">
      <w:bodyDiv w:val="1"/>
      <w:marLeft w:val="0"/>
      <w:marRight w:val="0"/>
      <w:marTop w:val="0"/>
      <w:marBottom w:val="0"/>
      <w:divBdr>
        <w:top w:val="none" w:sz="0" w:space="0" w:color="auto"/>
        <w:left w:val="none" w:sz="0" w:space="0" w:color="auto"/>
        <w:bottom w:val="none" w:sz="0" w:space="0" w:color="auto"/>
        <w:right w:val="none" w:sz="0" w:space="0" w:color="auto"/>
      </w:divBdr>
      <w:divsChild>
        <w:div w:id="1077244506">
          <w:blockQuote w:val="1"/>
          <w:marLeft w:val="0"/>
          <w:marRight w:val="0"/>
          <w:marTop w:val="0"/>
          <w:marBottom w:val="240"/>
          <w:divBdr>
            <w:top w:val="none" w:sz="0" w:space="0" w:color="auto"/>
            <w:left w:val="single" w:sz="24" w:space="12" w:color="D1D9E0"/>
            <w:bottom w:val="none" w:sz="0" w:space="0" w:color="auto"/>
            <w:right w:val="none" w:sz="0" w:space="0" w:color="auto"/>
          </w:divBdr>
        </w:div>
      </w:divsChild>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189690519">
      <w:bodyDiv w:val="1"/>
      <w:marLeft w:val="0"/>
      <w:marRight w:val="0"/>
      <w:marTop w:val="0"/>
      <w:marBottom w:val="0"/>
      <w:divBdr>
        <w:top w:val="none" w:sz="0" w:space="0" w:color="auto"/>
        <w:left w:val="none" w:sz="0" w:space="0" w:color="auto"/>
        <w:bottom w:val="none" w:sz="0" w:space="0" w:color="auto"/>
        <w:right w:val="none" w:sz="0" w:space="0" w:color="auto"/>
      </w:divBdr>
    </w:div>
    <w:div w:id="212615873">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57850751">
      <w:bodyDiv w:val="1"/>
      <w:marLeft w:val="0"/>
      <w:marRight w:val="0"/>
      <w:marTop w:val="0"/>
      <w:marBottom w:val="0"/>
      <w:divBdr>
        <w:top w:val="none" w:sz="0" w:space="0" w:color="auto"/>
        <w:left w:val="none" w:sz="0" w:space="0" w:color="auto"/>
        <w:bottom w:val="none" w:sz="0" w:space="0" w:color="auto"/>
        <w:right w:val="none" w:sz="0" w:space="0" w:color="auto"/>
      </w:divBdr>
      <w:divsChild>
        <w:div w:id="1924758250">
          <w:marLeft w:val="0"/>
          <w:marRight w:val="0"/>
          <w:marTop w:val="0"/>
          <w:marBottom w:val="0"/>
          <w:divBdr>
            <w:top w:val="none" w:sz="0" w:space="0" w:color="auto"/>
            <w:left w:val="none" w:sz="0" w:space="0" w:color="auto"/>
            <w:bottom w:val="none" w:sz="0" w:space="0" w:color="auto"/>
            <w:right w:val="none" w:sz="0" w:space="0" w:color="auto"/>
          </w:divBdr>
          <w:divsChild>
            <w:div w:id="576287908">
              <w:marLeft w:val="0"/>
              <w:marRight w:val="0"/>
              <w:marTop w:val="0"/>
              <w:marBottom w:val="0"/>
              <w:divBdr>
                <w:top w:val="none" w:sz="0" w:space="0" w:color="auto"/>
                <w:left w:val="none" w:sz="0" w:space="0" w:color="auto"/>
                <w:bottom w:val="none" w:sz="0" w:space="0" w:color="auto"/>
                <w:right w:val="none" w:sz="0" w:space="0" w:color="auto"/>
              </w:divBdr>
              <w:divsChild>
                <w:div w:id="628898464">
                  <w:marLeft w:val="0"/>
                  <w:marRight w:val="0"/>
                  <w:marTop w:val="0"/>
                  <w:marBottom w:val="0"/>
                  <w:divBdr>
                    <w:top w:val="none" w:sz="0" w:space="0" w:color="auto"/>
                    <w:left w:val="none" w:sz="0" w:space="0" w:color="auto"/>
                    <w:bottom w:val="none" w:sz="0" w:space="0" w:color="auto"/>
                    <w:right w:val="none" w:sz="0" w:space="0" w:color="auto"/>
                  </w:divBdr>
                  <w:divsChild>
                    <w:div w:id="468401661">
                      <w:marLeft w:val="0"/>
                      <w:marRight w:val="0"/>
                      <w:marTop w:val="0"/>
                      <w:marBottom w:val="0"/>
                      <w:divBdr>
                        <w:top w:val="none" w:sz="0" w:space="0" w:color="auto"/>
                        <w:left w:val="none" w:sz="0" w:space="0" w:color="auto"/>
                        <w:bottom w:val="none" w:sz="0" w:space="0" w:color="auto"/>
                        <w:right w:val="none" w:sz="0" w:space="0" w:color="auto"/>
                      </w:divBdr>
                      <w:divsChild>
                        <w:div w:id="210504672">
                          <w:marLeft w:val="0"/>
                          <w:marRight w:val="0"/>
                          <w:marTop w:val="0"/>
                          <w:marBottom w:val="0"/>
                          <w:divBdr>
                            <w:top w:val="none" w:sz="0" w:space="0" w:color="auto"/>
                            <w:left w:val="none" w:sz="0" w:space="0" w:color="auto"/>
                            <w:bottom w:val="none" w:sz="0" w:space="0" w:color="auto"/>
                            <w:right w:val="none" w:sz="0" w:space="0" w:color="auto"/>
                          </w:divBdr>
                          <w:divsChild>
                            <w:div w:id="135076996">
                              <w:marLeft w:val="0"/>
                              <w:marRight w:val="0"/>
                              <w:marTop w:val="0"/>
                              <w:marBottom w:val="0"/>
                              <w:divBdr>
                                <w:top w:val="none" w:sz="0" w:space="0" w:color="auto"/>
                                <w:left w:val="none" w:sz="0" w:space="0" w:color="auto"/>
                                <w:bottom w:val="none" w:sz="0" w:space="0" w:color="auto"/>
                                <w:right w:val="none" w:sz="0" w:space="0" w:color="auto"/>
                              </w:divBdr>
                              <w:divsChild>
                                <w:div w:id="160708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389111540">
      <w:bodyDiv w:val="1"/>
      <w:marLeft w:val="0"/>
      <w:marRight w:val="0"/>
      <w:marTop w:val="0"/>
      <w:marBottom w:val="0"/>
      <w:divBdr>
        <w:top w:val="none" w:sz="0" w:space="0" w:color="auto"/>
        <w:left w:val="none" w:sz="0" w:space="0" w:color="auto"/>
        <w:bottom w:val="none" w:sz="0" w:space="0" w:color="auto"/>
        <w:right w:val="none" w:sz="0" w:space="0" w:color="auto"/>
      </w:divBdr>
    </w:div>
    <w:div w:id="392627675">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456412158">
      <w:bodyDiv w:val="1"/>
      <w:marLeft w:val="0"/>
      <w:marRight w:val="0"/>
      <w:marTop w:val="0"/>
      <w:marBottom w:val="0"/>
      <w:divBdr>
        <w:top w:val="none" w:sz="0" w:space="0" w:color="auto"/>
        <w:left w:val="none" w:sz="0" w:space="0" w:color="auto"/>
        <w:bottom w:val="none" w:sz="0" w:space="0" w:color="auto"/>
        <w:right w:val="none" w:sz="0" w:space="0" w:color="auto"/>
      </w:divBdr>
      <w:divsChild>
        <w:div w:id="2083403610">
          <w:marLeft w:val="0"/>
          <w:marRight w:val="0"/>
          <w:marTop w:val="0"/>
          <w:marBottom w:val="0"/>
          <w:divBdr>
            <w:top w:val="none" w:sz="0" w:space="0" w:color="auto"/>
            <w:left w:val="none" w:sz="0" w:space="0" w:color="auto"/>
            <w:bottom w:val="none" w:sz="0" w:space="0" w:color="auto"/>
            <w:right w:val="none" w:sz="0" w:space="0" w:color="auto"/>
          </w:divBdr>
          <w:divsChild>
            <w:div w:id="695690650">
              <w:marLeft w:val="0"/>
              <w:marRight w:val="0"/>
              <w:marTop w:val="0"/>
              <w:marBottom w:val="0"/>
              <w:divBdr>
                <w:top w:val="none" w:sz="0" w:space="0" w:color="auto"/>
                <w:left w:val="none" w:sz="0" w:space="0" w:color="auto"/>
                <w:bottom w:val="none" w:sz="0" w:space="0" w:color="auto"/>
                <w:right w:val="none" w:sz="0" w:space="0" w:color="auto"/>
              </w:divBdr>
              <w:divsChild>
                <w:div w:id="1081364703">
                  <w:marLeft w:val="0"/>
                  <w:marRight w:val="0"/>
                  <w:marTop w:val="0"/>
                  <w:marBottom w:val="0"/>
                  <w:divBdr>
                    <w:top w:val="none" w:sz="0" w:space="0" w:color="auto"/>
                    <w:left w:val="none" w:sz="0" w:space="0" w:color="auto"/>
                    <w:bottom w:val="none" w:sz="0" w:space="0" w:color="auto"/>
                    <w:right w:val="none" w:sz="0" w:space="0" w:color="auto"/>
                  </w:divBdr>
                  <w:divsChild>
                    <w:div w:id="515581259">
                      <w:marLeft w:val="0"/>
                      <w:marRight w:val="0"/>
                      <w:marTop w:val="0"/>
                      <w:marBottom w:val="0"/>
                      <w:divBdr>
                        <w:top w:val="none" w:sz="0" w:space="0" w:color="auto"/>
                        <w:left w:val="none" w:sz="0" w:space="0" w:color="auto"/>
                        <w:bottom w:val="none" w:sz="0" w:space="0" w:color="auto"/>
                        <w:right w:val="none" w:sz="0" w:space="0" w:color="auto"/>
                      </w:divBdr>
                      <w:divsChild>
                        <w:div w:id="1489635663">
                          <w:marLeft w:val="0"/>
                          <w:marRight w:val="0"/>
                          <w:marTop w:val="0"/>
                          <w:marBottom w:val="0"/>
                          <w:divBdr>
                            <w:top w:val="none" w:sz="0" w:space="0" w:color="auto"/>
                            <w:left w:val="none" w:sz="0" w:space="0" w:color="auto"/>
                            <w:bottom w:val="none" w:sz="0" w:space="0" w:color="auto"/>
                            <w:right w:val="none" w:sz="0" w:space="0" w:color="auto"/>
                          </w:divBdr>
                          <w:divsChild>
                            <w:div w:id="296254555">
                              <w:marLeft w:val="0"/>
                              <w:marRight w:val="0"/>
                              <w:marTop w:val="0"/>
                              <w:marBottom w:val="0"/>
                              <w:divBdr>
                                <w:top w:val="none" w:sz="0" w:space="0" w:color="auto"/>
                                <w:left w:val="none" w:sz="0" w:space="0" w:color="auto"/>
                                <w:bottom w:val="none" w:sz="0" w:space="0" w:color="auto"/>
                                <w:right w:val="none" w:sz="0" w:space="0" w:color="auto"/>
                              </w:divBdr>
                              <w:divsChild>
                                <w:div w:id="9682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1670459">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559948437">
      <w:bodyDiv w:val="1"/>
      <w:marLeft w:val="0"/>
      <w:marRight w:val="0"/>
      <w:marTop w:val="0"/>
      <w:marBottom w:val="0"/>
      <w:divBdr>
        <w:top w:val="none" w:sz="0" w:space="0" w:color="auto"/>
        <w:left w:val="none" w:sz="0" w:space="0" w:color="auto"/>
        <w:bottom w:val="none" w:sz="0" w:space="0" w:color="auto"/>
        <w:right w:val="none" w:sz="0" w:space="0" w:color="auto"/>
      </w:divBdr>
    </w:div>
    <w:div w:id="675958265">
      <w:bodyDiv w:val="1"/>
      <w:marLeft w:val="0"/>
      <w:marRight w:val="0"/>
      <w:marTop w:val="0"/>
      <w:marBottom w:val="0"/>
      <w:divBdr>
        <w:top w:val="none" w:sz="0" w:space="0" w:color="auto"/>
        <w:left w:val="none" w:sz="0" w:space="0" w:color="auto"/>
        <w:bottom w:val="none" w:sz="0" w:space="0" w:color="auto"/>
        <w:right w:val="none" w:sz="0" w:space="0" w:color="auto"/>
      </w:divBdr>
    </w:div>
    <w:div w:id="682780334">
      <w:bodyDiv w:val="1"/>
      <w:marLeft w:val="0"/>
      <w:marRight w:val="0"/>
      <w:marTop w:val="0"/>
      <w:marBottom w:val="0"/>
      <w:divBdr>
        <w:top w:val="none" w:sz="0" w:space="0" w:color="auto"/>
        <w:left w:val="none" w:sz="0" w:space="0" w:color="auto"/>
        <w:bottom w:val="none" w:sz="0" w:space="0" w:color="auto"/>
        <w:right w:val="none" w:sz="0" w:space="0" w:color="auto"/>
      </w:divBdr>
      <w:divsChild>
        <w:div w:id="598295694">
          <w:marLeft w:val="0"/>
          <w:marRight w:val="0"/>
          <w:marTop w:val="0"/>
          <w:marBottom w:val="0"/>
          <w:divBdr>
            <w:top w:val="none" w:sz="0" w:space="0" w:color="auto"/>
            <w:left w:val="none" w:sz="0" w:space="0" w:color="auto"/>
            <w:bottom w:val="none" w:sz="0" w:space="0" w:color="auto"/>
            <w:right w:val="none" w:sz="0" w:space="0" w:color="auto"/>
          </w:divBdr>
          <w:divsChild>
            <w:div w:id="333072760">
              <w:marLeft w:val="0"/>
              <w:marRight w:val="0"/>
              <w:marTop w:val="0"/>
              <w:marBottom w:val="0"/>
              <w:divBdr>
                <w:top w:val="none" w:sz="0" w:space="0" w:color="auto"/>
                <w:left w:val="none" w:sz="0" w:space="0" w:color="auto"/>
                <w:bottom w:val="none" w:sz="0" w:space="0" w:color="auto"/>
                <w:right w:val="none" w:sz="0" w:space="0" w:color="auto"/>
              </w:divBdr>
              <w:divsChild>
                <w:div w:id="1401488692">
                  <w:marLeft w:val="0"/>
                  <w:marRight w:val="0"/>
                  <w:marTop w:val="0"/>
                  <w:marBottom w:val="0"/>
                  <w:divBdr>
                    <w:top w:val="none" w:sz="0" w:space="0" w:color="auto"/>
                    <w:left w:val="none" w:sz="0" w:space="0" w:color="auto"/>
                    <w:bottom w:val="none" w:sz="0" w:space="0" w:color="auto"/>
                    <w:right w:val="none" w:sz="0" w:space="0" w:color="auto"/>
                  </w:divBdr>
                  <w:divsChild>
                    <w:div w:id="1339894199">
                      <w:marLeft w:val="0"/>
                      <w:marRight w:val="0"/>
                      <w:marTop w:val="0"/>
                      <w:marBottom w:val="0"/>
                      <w:divBdr>
                        <w:top w:val="none" w:sz="0" w:space="0" w:color="auto"/>
                        <w:left w:val="none" w:sz="0" w:space="0" w:color="auto"/>
                        <w:bottom w:val="none" w:sz="0" w:space="0" w:color="auto"/>
                        <w:right w:val="none" w:sz="0" w:space="0" w:color="auto"/>
                      </w:divBdr>
                      <w:divsChild>
                        <w:div w:id="1198155762">
                          <w:marLeft w:val="0"/>
                          <w:marRight w:val="0"/>
                          <w:marTop w:val="0"/>
                          <w:marBottom w:val="0"/>
                          <w:divBdr>
                            <w:top w:val="none" w:sz="0" w:space="0" w:color="auto"/>
                            <w:left w:val="none" w:sz="0" w:space="0" w:color="auto"/>
                            <w:bottom w:val="none" w:sz="0" w:space="0" w:color="auto"/>
                            <w:right w:val="none" w:sz="0" w:space="0" w:color="auto"/>
                          </w:divBdr>
                          <w:divsChild>
                            <w:div w:id="2120299288">
                              <w:marLeft w:val="0"/>
                              <w:marRight w:val="0"/>
                              <w:marTop w:val="0"/>
                              <w:marBottom w:val="0"/>
                              <w:divBdr>
                                <w:top w:val="none" w:sz="0" w:space="0" w:color="auto"/>
                                <w:left w:val="none" w:sz="0" w:space="0" w:color="auto"/>
                                <w:bottom w:val="none" w:sz="0" w:space="0" w:color="auto"/>
                                <w:right w:val="none" w:sz="0" w:space="0" w:color="auto"/>
                              </w:divBdr>
                              <w:divsChild>
                                <w:div w:id="17156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766539">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6205694">
      <w:bodyDiv w:val="1"/>
      <w:marLeft w:val="0"/>
      <w:marRight w:val="0"/>
      <w:marTop w:val="0"/>
      <w:marBottom w:val="0"/>
      <w:divBdr>
        <w:top w:val="none" w:sz="0" w:space="0" w:color="auto"/>
        <w:left w:val="none" w:sz="0" w:space="0" w:color="auto"/>
        <w:bottom w:val="none" w:sz="0" w:space="0" w:color="auto"/>
        <w:right w:val="none" w:sz="0" w:space="0" w:color="auto"/>
      </w:divBdr>
      <w:divsChild>
        <w:div w:id="1529294512">
          <w:marLeft w:val="0"/>
          <w:marRight w:val="0"/>
          <w:marTop w:val="0"/>
          <w:marBottom w:val="0"/>
          <w:divBdr>
            <w:top w:val="none" w:sz="0" w:space="0" w:color="auto"/>
            <w:left w:val="none" w:sz="0" w:space="0" w:color="auto"/>
            <w:bottom w:val="none" w:sz="0" w:space="0" w:color="auto"/>
            <w:right w:val="none" w:sz="0" w:space="0" w:color="auto"/>
          </w:divBdr>
          <w:divsChild>
            <w:div w:id="1855338108">
              <w:marLeft w:val="0"/>
              <w:marRight w:val="0"/>
              <w:marTop w:val="0"/>
              <w:marBottom w:val="0"/>
              <w:divBdr>
                <w:top w:val="none" w:sz="0" w:space="0" w:color="auto"/>
                <w:left w:val="none" w:sz="0" w:space="0" w:color="auto"/>
                <w:bottom w:val="none" w:sz="0" w:space="0" w:color="auto"/>
                <w:right w:val="none" w:sz="0" w:space="0" w:color="auto"/>
              </w:divBdr>
              <w:divsChild>
                <w:div w:id="1106848170">
                  <w:marLeft w:val="0"/>
                  <w:marRight w:val="0"/>
                  <w:marTop w:val="0"/>
                  <w:marBottom w:val="0"/>
                  <w:divBdr>
                    <w:top w:val="none" w:sz="0" w:space="0" w:color="auto"/>
                    <w:left w:val="none" w:sz="0" w:space="0" w:color="auto"/>
                    <w:bottom w:val="none" w:sz="0" w:space="0" w:color="auto"/>
                    <w:right w:val="none" w:sz="0" w:space="0" w:color="auto"/>
                  </w:divBdr>
                  <w:divsChild>
                    <w:div w:id="1209487130">
                      <w:marLeft w:val="0"/>
                      <w:marRight w:val="0"/>
                      <w:marTop w:val="0"/>
                      <w:marBottom w:val="0"/>
                      <w:divBdr>
                        <w:top w:val="none" w:sz="0" w:space="0" w:color="auto"/>
                        <w:left w:val="none" w:sz="0" w:space="0" w:color="auto"/>
                        <w:bottom w:val="none" w:sz="0" w:space="0" w:color="auto"/>
                        <w:right w:val="none" w:sz="0" w:space="0" w:color="auto"/>
                      </w:divBdr>
                      <w:divsChild>
                        <w:div w:id="1248227054">
                          <w:marLeft w:val="0"/>
                          <w:marRight w:val="0"/>
                          <w:marTop w:val="0"/>
                          <w:marBottom w:val="0"/>
                          <w:divBdr>
                            <w:top w:val="none" w:sz="0" w:space="0" w:color="auto"/>
                            <w:left w:val="none" w:sz="0" w:space="0" w:color="auto"/>
                            <w:bottom w:val="none" w:sz="0" w:space="0" w:color="auto"/>
                            <w:right w:val="none" w:sz="0" w:space="0" w:color="auto"/>
                          </w:divBdr>
                          <w:divsChild>
                            <w:div w:id="738095521">
                              <w:marLeft w:val="0"/>
                              <w:marRight w:val="0"/>
                              <w:marTop w:val="0"/>
                              <w:marBottom w:val="0"/>
                              <w:divBdr>
                                <w:top w:val="none" w:sz="0" w:space="0" w:color="auto"/>
                                <w:left w:val="none" w:sz="0" w:space="0" w:color="auto"/>
                                <w:bottom w:val="none" w:sz="0" w:space="0" w:color="auto"/>
                                <w:right w:val="none" w:sz="0" w:space="0" w:color="auto"/>
                              </w:divBdr>
                              <w:divsChild>
                                <w:div w:id="1639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94438">
      <w:bodyDiv w:val="1"/>
      <w:marLeft w:val="0"/>
      <w:marRight w:val="0"/>
      <w:marTop w:val="0"/>
      <w:marBottom w:val="0"/>
      <w:divBdr>
        <w:top w:val="none" w:sz="0" w:space="0" w:color="auto"/>
        <w:left w:val="none" w:sz="0" w:space="0" w:color="auto"/>
        <w:bottom w:val="none" w:sz="0" w:space="0" w:color="auto"/>
        <w:right w:val="none" w:sz="0" w:space="0" w:color="auto"/>
      </w:divBdr>
      <w:divsChild>
        <w:div w:id="64112920">
          <w:marLeft w:val="0"/>
          <w:marRight w:val="0"/>
          <w:marTop w:val="0"/>
          <w:marBottom w:val="0"/>
          <w:divBdr>
            <w:top w:val="none" w:sz="0" w:space="0" w:color="auto"/>
            <w:left w:val="none" w:sz="0" w:space="0" w:color="auto"/>
            <w:bottom w:val="none" w:sz="0" w:space="0" w:color="auto"/>
            <w:right w:val="none" w:sz="0" w:space="0" w:color="auto"/>
          </w:divBdr>
          <w:divsChild>
            <w:div w:id="2100707915">
              <w:marLeft w:val="0"/>
              <w:marRight w:val="0"/>
              <w:marTop w:val="0"/>
              <w:marBottom w:val="0"/>
              <w:divBdr>
                <w:top w:val="none" w:sz="0" w:space="0" w:color="auto"/>
                <w:left w:val="none" w:sz="0" w:space="0" w:color="auto"/>
                <w:bottom w:val="none" w:sz="0" w:space="0" w:color="auto"/>
                <w:right w:val="none" w:sz="0" w:space="0" w:color="auto"/>
              </w:divBdr>
            </w:div>
            <w:div w:id="1474367034">
              <w:marLeft w:val="0"/>
              <w:marRight w:val="0"/>
              <w:marTop w:val="0"/>
              <w:marBottom w:val="0"/>
              <w:divBdr>
                <w:top w:val="none" w:sz="0" w:space="0" w:color="auto"/>
                <w:left w:val="none" w:sz="0" w:space="0" w:color="auto"/>
                <w:bottom w:val="none" w:sz="0" w:space="0" w:color="auto"/>
                <w:right w:val="none" w:sz="0" w:space="0" w:color="auto"/>
              </w:divBdr>
            </w:div>
            <w:div w:id="1457063759">
              <w:marLeft w:val="0"/>
              <w:marRight w:val="0"/>
              <w:marTop w:val="0"/>
              <w:marBottom w:val="0"/>
              <w:divBdr>
                <w:top w:val="none" w:sz="0" w:space="0" w:color="auto"/>
                <w:left w:val="none" w:sz="0" w:space="0" w:color="auto"/>
                <w:bottom w:val="none" w:sz="0" w:space="0" w:color="auto"/>
                <w:right w:val="none" w:sz="0" w:space="0" w:color="auto"/>
              </w:divBdr>
            </w:div>
            <w:div w:id="1913733795">
              <w:marLeft w:val="0"/>
              <w:marRight w:val="0"/>
              <w:marTop w:val="0"/>
              <w:marBottom w:val="0"/>
              <w:divBdr>
                <w:top w:val="none" w:sz="0" w:space="0" w:color="auto"/>
                <w:left w:val="none" w:sz="0" w:space="0" w:color="auto"/>
                <w:bottom w:val="none" w:sz="0" w:space="0" w:color="auto"/>
                <w:right w:val="none" w:sz="0" w:space="0" w:color="auto"/>
              </w:divBdr>
            </w:div>
            <w:div w:id="351420675">
              <w:marLeft w:val="0"/>
              <w:marRight w:val="0"/>
              <w:marTop w:val="0"/>
              <w:marBottom w:val="0"/>
              <w:divBdr>
                <w:top w:val="none" w:sz="0" w:space="0" w:color="auto"/>
                <w:left w:val="none" w:sz="0" w:space="0" w:color="auto"/>
                <w:bottom w:val="none" w:sz="0" w:space="0" w:color="auto"/>
                <w:right w:val="none" w:sz="0" w:space="0" w:color="auto"/>
              </w:divBdr>
            </w:div>
            <w:div w:id="435100171">
              <w:marLeft w:val="0"/>
              <w:marRight w:val="0"/>
              <w:marTop w:val="0"/>
              <w:marBottom w:val="0"/>
              <w:divBdr>
                <w:top w:val="none" w:sz="0" w:space="0" w:color="auto"/>
                <w:left w:val="none" w:sz="0" w:space="0" w:color="auto"/>
                <w:bottom w:val="none" w:sz="0" w:space="0" w:color="auto"/>
                <w:right w:val="none" w:sz="0" w:space="0" w:color="auto"/>
              </w:divBdr>
            </w:div>
            <w:div w:id="367264303">
              <w:marLeft w:val="0"/>
              <w:marRight w:val="0"/>
              <w:marTop w:val="0"/>
              <w:marBottom w:val="0"/>
              <w:divBdr>
                <w:top w:val="none" w:sz="0" w:space="0" w:color="auto"/>
                <w:left w:val="none" w:sz="0" w:space="0" w:color="auto"/>
                <w:bottom w:val="none" w:sz="0" w:space="0" w:color="auto"/>
                <w:right w:val="none" w:sz="0" w:space="0" w:color="auto"/>
              </w:divBdr>
            </w:div>
            <w:div w:id="1428236428">
              <w:marLeft w:val="0"/>
              <w:marRight w:val="0"/>
              <w:marTop w:val="0"/>
              <w:marBottom w:val="0"/>
              <w:divBdr>
                <w:top w:val="none" w:sz="0" w:space="0" w:color="auto"/>
                <w:left w:val="none" w:sz="0" w:space="0" w:color="auto"/>
                <w:bottom w:val="none" w:sz="0" w:space="0" w:color="auto"/>
                <w:right w:val="none" w:sz="0" w:space="0" w:color="auto"/>
              </w:divBdr>
            </w:div>
            <w:div w:id="442191365">
              <w:marLeft w:val="0"/>
              <w:marRight w:val="0"/>
              <w:marTop w:val="0"/>
              <w:marBottom w:val="0"/>
              <w:divBdr>
                <w:top w:val="none" w:sz="0" w:space="0" w:color="auto"/>
                <w:left w:val="none" w:sz="0" w:space="0" w:color="auto"/>
                <w:bottom w:val="none" w:sz="0" w:space="0" w:color="auto"/>
                <w:right w:val="none" w:sz="0" w:space="0" w:color="auto"/>
              </w:divBdr>
            </w:div>
            <w:div w:id="1172380731">
              <w:marLeft w:val="0"/>
              <w:marRight w:val="0"/>
              <w:marTop w:val="0"/>
              <w:marBottom w:val="0"/>
              <w:divBdr>
                <w:top w:val="none" w:sz="0" w:space="0" w:color="auto"/>
                <w:left w:val="none" w:sz="0" w:space="0" w:color="auto"/>
                <w:bottom w:val="none" w:sz="0" w:space="0" w:color="auto"/>
                <w:right w:val="none" w:sz="0" w:space="0" w:color="auto"/>
              </w:divBdr>
            </w:div>
            <w:div w:id="73669114">
              <w:marLeft w:val="0"/>
              <w:marRight w:val="0"/>
              <w:marTop w:val="0"/>
              <w:marBottom w:val="0"/>
              <w:divBdr>
                <w:top w:val="none" w:sz="0" w:space="0" w:color="auto"/>
                <w:left w:val="none" w:sz="0" w:space="0" w:color="auto"/>
                <w:bottom w:val="none" w:sz="0" w:space="0" w:color="auto"/>
                <w:right w:val="none" w:sz="0" w:space="0" w:color="auto"/>
              </w:divBdr>
            </w:div>
            <w:div w:id="478301490">
              <w:marLeft w:val="0"/>
              <w:marRight w:val="0"/>
              <w:marTop w:val="0"/>
              <w:marBottom w:val="0"/>
              <w:divBdr>
                <w:top w:val="none" w:sz="0" w:space="0" w:color="auto"/>
                <w:left w:val="none" w:sz="0" w:space="0" w:color="auto"/>
                <w:bottom w:val="none" w:sz="0" w:space="0" w:color="auto"/>
                <w:right w:val="none" w:sz="0" w:space="0" w:color="auto"/>
              </w:divBdr>
            </w:div>
            <w:div w:id="345636959">
              <w:marLeft w:val="0"/>
              <w:marRight w:val="0"/>
              <w:marTop w:val="0"/>
              <w:marBottom w:val="0"/>
              <w:divBdr>
                <w:top w:val="none" w:sz="0" w:space="0" w:color="auto"/>
                <w:left w:val="none" w:sz="0" w:space="0" w:color="auto"/>
                <w:bottom w:val="none" w:sz="0" w:space="0" w:color="auto"/>
                <w:right w:val="none" w:sz="0" w:space="0" w:color="auto"/>
              </w:divBdr>
            </w:div>
            <w:div w:id="8595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43359164">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63674432">
      <w:bodyDiv w:val="1"/>
      <w:marLeft w:val="0"/>
      <w:marRight w:val="0"/>
      <w:marTop w:val="0"/>
      <w:marBottom w:val="0"/>
      <w:divBdr>
        <w:top w:val="none" w:sz="0" w:space="0" w:color="auto"/>
        <w:left w:val="none" w:sz="0" w:space="0" w:color="auto"/>
        <w:bottom w:val="none" w:sz="0" w:space="0" w:color="auto"/>
        <w:right w:val="none" w:sz="0" w:space="0" w:color="auto"/>
      </w:divBdr>
      <w:divsChild>
        <w:div w:id="1677616794">
          <w:marLeft w:val="0"/>
          <w:marRight w:val="0"/>
          <w:marTop w:val="0"/>
          <w:marBottom w:val="0"/>
          <w:divBdr>
            <w:top w:val="none" w:sz="0" w:space="0" w:color="auto"/>
            <w:left w:val="none" w:sz="0" w:space="0" w:color="auto"/>
            <w:bottom w:val="none" w:sz="0" w:space="0" w:color="auto"/>
            <w:right w:val="none" w:sz="0" w:space="0" w:color="auto"/>
          </w:divBdr>
          <w:divsChild>
            <w:div w:id="1855418207">
              <w:marLeft w:val="0"/>
              <w:marRight w:val="0"/>
              <w:marTop w:val="0"/>
              <w:marBottom w:val="0"/>
              <w:divBdr>
                <w:top w:val="none" w:sz="0" w:space="0" w:color="auto"/>
                <w:left w:val="none" w:sz="0" w:space="0" w:color="auto"/>
                <w:bottom w:val="none" w:sz="0" w:space="0" w:color="auto"/>
                <w:right w:val="none" w:sz="0" w:space="0" w:color="auto"/>
              </w:divBdr>
            </w:div>
            <w:div w:id="963852342">
              <w:marLeft w:val="0"/>
              <w:marRight w:val="0"/>
              <w:marTop w:val="0"/>
              <w:marBottom w:val="0"/>
              <w:divBdr>
                <w:top w:val="none" w:sz="0" w:space="0" w:color="auto"/>
                <w:left w:val="none" w:sz="0" w:space="0" w:color="auto"/>
                <w:bottom w:val="none" w:sz="0" w:space="0" w:color="auto"/>
                <w:right w:val="none" w:sz="0" w:space="0" w:color="auto"/>
              </w:divBdr>
            </w:div>
            <w:div w:id="242181132">
              <w:marLeft w:val="0"/>
              <w:marRight w:val="0"/>
              <w:marTop w:val="0"/>
              <w:marBottom w:val="0"/>
              <w:divBdr>
                <w:top w:val="none" w:sz="0" w:space="0" w:color="auto"/>
                <w:left w:val="none" w:sz="0" w:space="0" w:color="auto"/>
                <w:bottom w:val="none" w:sz="0" w:space="0" w:color="auto"/>
                <w:right w:val="none" w:sz="0" w:space="0" w:color="auto"/>
              </w:divBdr>
            </w:div>
            <w:div w:id="1240169064">
              <w:marLeft w:val="0"/>
              <w:marRight w:val="0"/>
              <w:marTop w:val="0"/>
              <w:marBottom w:val="0"/>
              <w:divBdr>
                <w:top w:val="none" w:sz="0" w:space="0" w:color="auto"/>
                <w:left w:val="none" w:sz="0" w:space="0" w:color="auto"/>
                <w:bottom w:val="none" w:sz="0" w:space="0" w:color="auto"/>
                <w:right w:val="none" w:sz="0" w:space="0" w:color="auto"/>
              </w:divBdr>
            </w:div>
            <w:div w:id="573467284">
              <w:marLeft w:val="0"/>
              <w:marRight w:val="0"/>
              <w:marTop w:val="0"/>
              <w:marBottom w:val="0"/>
              <w:divBdr>
                <w:top w:val="none" w:sz="0" w:space="0" w:color="auto"/>
                <w:left w:val="none" w:sz="0" w:space="0" w:color="auto"/>
                <w:bottom w:val="none" w:sz="0" w:space="0" w:color="auto"/>
                <w:right w:val="none" w:sz="0" w:space="0" w:color="auto"/>
              </w:divBdr>
            </w:div>
            <w:div w:id="1653408210">
              <w:marLeft w:val="0"/>
              <w:marRight w:val="0"/>
              <w:marTop w:val="0"/>
              <w:marBottom w:val="0"/>
              <w:divBdr>
                <w:top w:val="none" w:sz="0" w:space="0" w:color="auto"/>
                <w:left w:val="none" w:sz="0" w:space="0" w:color="auto"/>
                <w:bottom w:val="none" w:sz="0" w:space="0" w:color="auto"/>
                <w:right w:val="none" w:sz="0" w:space="0" w:color="auto"/>
              </w:divBdr>
            </w:div>
            <w:div w:id="1325552393">
              <w:marLeft w:val="0"/>
              <w:marRight w:val="0"/>
              <w:marTop w:val="0"/>
              <w:marBottom w:val="0"/>
              <w:divBdr>
                <w:top w:val="none" w:sz="0" w:space="0" w:color="auto"/>
                <w:left w:val="none" w:sz="0" w:space="0" w:color="auto"/>
                <w:bottom w:val="none" w:sz="0" w:space="0" w:color="auto"/>
                <w:right w:val="none" w:sz="0" w:space="0" w:color="auto"/>
              </w:divBdr>
            </w:div>
            <w:div w:id="699550286">
              <w:marLeft w:val="0"/>
              <w:marRight w:val="0"/>
              <w:marTop w:val="0"/>
              <w:marBottom w:val="0"/>
              <w:divBdr>
                <w:top w:val="none" w:sz="0" w:space="0" w:color="auto"/>
                <w:left w:val="none" w:sz="0" w:space="0" w:color="auto"/>
                <w:bottom w:val="none" w:sz="0" w:space="0" w:color="auto"/>
                <w:right w:val="none" w:sz="0" w:space="0" w:color="auto"/>
              </w:divBdr>
            </w:div>
            <w:div w:id="998772582">
              <w:marLeft w:val="0"/>
              <w:marRight w:val="0"/>
              <w:marTop w:val="0"/>
              <w:marBottom w:val="0"/>
              <w:divBdr>
                <w:top w:val="none" w:sz="0" w:space="0" w:color="auto"/>
                <w:left w:val="none" w:sz="0" w:space="0" w:color="auto"/>
                <w:bottom w:val="none" w:sz="0" w:space="0" w:color="auto"/>
                <w:right w:val="none" w:sz="0" w:space="0" w:color="auto"/>
              </w:divBdr>
            </w:div>
            <w:div w:id="1246920114">
              <w:marLeft w:val="0"/>
              <w:marRight w:val="0"/>
              <w:marTop w:val="0"/>
              <w:marBottom w:val="0"/>
              <w:divBdr>
                <w:top w:val="none" w:sz="0" w:space="0" w:color="auto"/>
                <w:left w:val="none" w:sz="0" w:space="0" w:color="auto"/>
                <w:bottom w:val="none" w:sz="0" w:space="0" w:color="auto"/>
                <w:right w:val="none" w:sz="0" w:space="0" w:color="auto"/>
              </w:divBdr>
            </w:div>
            <w:div w:id="1188911796">
              <w:marLeft w:val="0"/>
              <w:marRight w:val="0"/>
              <w:marTop w:val="0"/>
              <w:marBottom w:val="0"/>
              <w:divBdr>
                <w:top w:val="none" w:sz="0" w:space="0" w:color="auto"/>
                <w:left w:val="none" w:sz="0" w:space="0" w:color="auto"/>
                <w:bottom w:val="none" w:sz="0" w:space="0" w:color="auto"/>
                <w:right w:val="none" w:sz="0" w:space="0" w:color="auto"/>
              </w:divBdr>
            </w:div>
            <w:div w:id="1122966736">
              <w:marLeft w:val="0"/>
              <w:marRight w:val="0"/>
              <w:marTop w:val="0"/>
              <w:marBottom w:val="0"/>
              <w:divBdr>
                <w:top w:val="none" w:sz="0" w:space="0" w:color="auto"/>
                <w:left w:val="none" w:sz="0" w:space="0" w:color="auto"/>
                <w:bottom w:val="none" w:sz="0" w:space="0" w:color="auto"/>
                <w:right w:val="none" w:sz="0" w:space="0" w:color="auto"/>
              </w:divBdr>
            </w:div>
            <w:div w:id="2057965850">
              <w:marLeft w:val="0"/>
              <w:marRight w:val="0"/>
              <w:marTop w:val="0"/>
              <w:marBottom w:val="0"/>
              <w:divBdr>
                <w:top w:val="none" w:sz="0" w:space="0" w:color="auto"/>
                <w:left w:val="none" w:sz="0" w:space="0" w:color="auto"/>
                <w:bottom w:val="none" w:sz="0" w:space="0" w:color="auto"/>
                <w:right w:val="none" w:sz="0" w:space="0" w:color="auto"/>
              </w:divBdr>
            </w:div>
            <w:div w:id="3184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9424">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105881582">
      <w:bodyDiv w:val="1"/>
      <w:marLeft w:val="0"/>
      <w:marRight w:val="0"/>
      <w:marTop w:val="0"/>
      <w:marBottom w:val="0"/>
      <w:divBdr>
        <w:top w:val="none" w:sz="0" w:space="0" w:color="auto"/>
        <w:left w:val="none" w:sz="0" w:space="0" w:color="auto"/>
        <w:bottom w:val="none" w:sz="0" w:space="0" w:color="auto"/>
        <w:right w:val="none" w:sz="0" w:space="0" w:color="auto"/>
      </w:divBdr>
      <w:divsChild>
        <w:div w:id="1906408178">
          <w:marLeft w:val="0"/>
          <w:marRight w:val="0"/>
          <w:marTop w:val="0"/>
          <w:marBottom w:val="0"/>
          <w:divBdr>
            <w:top w:val="none" w:sz="0" w:space="0" w:color="auto"/>
            <w:left w:val="none" w:sz="0" w:space="0" w:color="auto"/>
            <w:bottom w:val="none" w:sz="0" w:space="0" w:color="auto"/>
            <w:right w:val="none" w:sz="0" w:space="0" w:color="auto"/>
          </w:divBdr>
          <w:divsChild>
            <w:div w:id="1086339139">
              <w:marLeft w:val="0"/>
              <w:marRight w:val="0"/>
              <w:marTop w:val="0"/>
              <w:marBottom w:val="0"/>
              <w:divBdr>
                <w:top w:val="none" w:sz="0" w:space="0" w:color="auto"/>
                <w:left w:val="none" w:sz="0" w:space="0" w:color="auto"/>
                <w:bottom w:val="none" w:sz="0" w:space="0" w:color="auto"/>
                <w:right w:val="none" w:sz="0" w:space="0" w:color="auto"/>
              </w:divBdr>
              <w:divsChild>
                <w:div w:id="1989703863">
                  <w:marLeft w:val="0"/>
                  <w:marRight w:val="0"/>
                  <w:marTop w:val="0"/>
                  <w:marBottom w:val="0"/>
                  <w:divBdr>
                    <w:top w:val="none" w:sz="0" w:space="0" w:color="auto"/>
                    <w:left w:val="none" w:sz="0" w:space="0" w:color="auto"/>
                    <w:bottom w:val="none" w:sz="0" w:space="0" w:color="auto"/>
                    <w:right w:val="none" w:sz="0" w:space="0" w:color="auto"/>
                  </w:divBdr>
                  <w:divsChild>
                    <w:div w:id="1887914583">
                      <w:marLeft w:val="0"/>
                      <w:marRight w:val="0"/>
                      <w:marTop w:val="0"/>
                      <w:marBottom w:val="0"/>
                      <w:divBdr>
                        <w:top w:val="none" w:sz="0" w:space="0" w:color="auto"/>
                        <w:left w:val="none" w:sz="0" w:space="0" w:color="auto"/>
                        <w:bottom w:val="none" w:sz="0" w:space="0" w:color="auto"/>
                        <w:right w:val="none" w:sz="0" w:space="0" w:color="auto"/>
                      </w:divBdr>
                      <w:divsChild>
                        <w:div w:id="792484203">
                          <w:marLeft w:val="0"/>
                          <w:marRight w:val="0"/>
                          <w:marTop w:val="0"/>
                          <w:marBottom w:val="0"/>
                          <w:divBdr>
                            <w:top w:val="none" w:sz="0" w:space="0" w:color="auto"/>
                            <w:left w:val="none" w:sz="0" w:space="0" w:color="auto"/>
                            <w:bottom w:val="none" w:sz="0" w:space="0" w:color="auto"/>
                            <w:right w:val="none" w:sz="0" w:space="0" w:color="auto"/>
                          </w:divBdr>
                          <w:divsChild>
                            <w:div w:id="1597589430">
                              <w:marLeft w:val="0"/>
                              <w:marRight w:val="0"/>
                              <w:marTop w:val="0"/>
                              <w:marBottom w:val="0"/>
                              <w:divBdr>
                                <w:top w:val="none" w:sz="0" w:space="0" w:color="auto"/>
                                <w:left w:val="none" w:sz="0" w:space="0" w:color="auto"/>
                                <w:bottom w:val="none" w:sz="0" w:space="0" w:color="auto"/>
                                <w:right w:val="none" w:sz="0" w:space="0" w:color="auto"/>
                              </w:divBdr>
                              <w:divsChild>
                                <w:div w:id="109821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334882">
      <w:bodyDiv w:val="1"/>
      <w:marLeft w:val="0"/>
      <w:marRight w:val="0"/>
      <w:marTop w:val="0"/>
      <w:marBottom w:val="0"/>
      <w:divBdr>
        <w:top w:val="none" w:sz="0" w:space="0" w:color="auto"/>
        <w:left w:val="none" w:sz="0" w:space="0" w:color="auto"/>
        <w:bottom w:val="none" w:sz="0" w:space="0" w:color="auto"/>
        <w:right w:val="none" w:sz="0" w:space="0" w:color="auto"/>
      </w:divBdr>
      <w:divsChild>
        <w:div w:id="1962689969">
          <w:marLeft w:val="0"/>
          <w:marRight w:val="0"/>
          <w:marTop w:val="0"/>
          <w:marBottom w:val="0"/>
          <w:divBdr>
            <w:top w:val="none" w:sz="0" w:space="0" w:color="auto"/>
            <w:left w:val="none" w:sz="0" w:space="0" w:color="auto"/>
            <w:bottom w:val="none" w:sz="0" w:space="0" w:color="auto"/>
            <w:right w:val="none" w:sz="0" w:space="0" w:color="auto"/>
          </w:divBdr>
          <w:divsChild>
            <w:div w:id="292251601">
              <w:marLeft w:val="0"/>
              <w:marRight w:val="0"/>
              <w:marTop w:val="0"/>
              <w:marBottom w:val="0"/>
              <w:divBdr>
                <w:top w:val="none" w:sz="0" w:space="0" w:color="auto"/>
                <w:left w:val="none" w:sz="0" w:space="0" w:color="auto"/>
                <w:bottom w:val="none" w:sz="0" w:space="0" w:color="auto"/>
                <w:right w:val="none" w:sz="0" w:space="0" w:color="auto"/>
              </w:divBdr>
              <w:divsChild>
                <w:div w:id="295646616">
                  <w:marLeft w:val="0"/>
                  <w:marRight w:val="0"/>
                  <w:marTop w:val="0"/>
                  <w:marBottom w:val="0"/>
                  <w:divBdr>
                    <w:top w:val="none" w:sz="0" w:space="0" w:color="auto"/>
                    <w:left w:val="none" w:sz="0" w:space="0" w:color="auto"/>
                    <w:bottom w:val="none" w:sz="0" w:space="0" w:color="auto"/>
                    <w:right w:val="none" w:sz="0" w:space="0" w:color="auto"/>
                  </w:divBdr>
                  <w:divsChild>
                    <w:div w:id="987175224">
                      <w:marLeft w:val="0"/>
                      <w:marRight w:val="0"/>
                      <w:marTop w:val="0"/>
                      <w:marBottom w:val="0"/>
                      <w:divBdr>
                        <w:top w:val="none" w:sz="0" w:space="0" w:color="auto"/>
                        <w:left w:val="none" w:sz="0" w:space="0" w:color="auto"/>
                        <w:bottom w:val="none" w:sz="0" w:space="0" w:color="auto"/>
                        <w:right w:val="none" w:sz="0" w:space="0" w:color="auto"/>
                      </w:divBdr>
                      <w:divsChild>
                        <w:div w:id="101416206">
                          <w:marLeft w:val="0"/>
                          <w:marRight w:val="0"/>
                          <w:marTop w:val="0"/>
                          <w:marBottom w:val="0"/>
                          <w:divBdr>
                            <w:top w:val="none" w:sz="0" w:space="0" w:color="auto"/>
                            <w:left w:val="none" w:sz="0" w:space="0" w:color="auto"/>
                            <w:bottom w:val="none" w:sz="0" w:space="0" w:color="auto"/>
                            <w:right w:val="none" w:sz="0" w:space="0" w:color="auto"/>
                          </w:divBdr>
                          <w:divsChild>
                            <w:div w:id="1550679566">
                              <w:marLeft w:val="0"/>
                              <w:marRight w:val="0"/>
                              <w:marTop w:val="0"/>
                              <w:marBottom w:val="0"/>
                              <w:divBdr>
                                <w:top w:val="none" w:sz="0" w:space="0" w:color="auto"/>
                                <w:left w:val="none" w:sz="0" w:space="0" w:color="auto"/>
                                <w:bottom w:val="none" w:sz="0" w:space="0" w:color="auto"/>
                                <w:right w:val="none" w:sz="0" w:space="0" w:color="auto"/>
                              </w:divBdr>
                              <w:divsChild>
                                <w:div w:id="85048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37016052">
      <w:bodyDiv w:val="1"/>
      <w:marLeft w:val="0"/>
      <w:marRight w:val="0"/>
      <w:marTop w:val="0"/>
      <w:marBottom w:val="0"/>
      <w:divBdr>
        <w:top w:val="none" w:sz="0" w:space="0" w:color="auto"/>
        <w:left w:val="none" w:sz="0" w:space="0" w:color="auto"/>
        <w:bottom w:val="none" w:sz="0" w:space="0" w:color="auto"/>
        <w:right w:val="none" w:sz="0" w:space="0" w:color="auto"/>
      </w:divBdr>
    </w:div>
    <w:div w:id="1247303746">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289972055">
      <w:bodyDiv w:val="1"/>
      <w:marLeft w:val="0"/>
      <w:marRight w:val="0"/>
      <w:marTop w:val="0"/>
      <w:marBottom w:val="0"/>
      <w:divBdr>
        <w:top w:val="none" w:sz="0" w:space="0" w:color="auto"/>
        <w:left w:val="none" w:sz="0" w:space="0" w:color="auto"/>
        <w:bottom w:val="none" w:sz="0" w:space="0" w:color="auto"/>
        <w:right w:val="none" w:sz="0" w:space="0" w:color="auto"/>
      </w:divBdr>
    </w:div>
    <w:div w:id="1303004081">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38579555">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0858">
      <w:bodyDiv w:val="1"/>
      <w:marLeft w:val="0"/>
      <w:marRight w:val="0"/>
      <w:marTop w:val="0"/>
      <w:marBottom w:val="0"/>
      <w:divBdr>
        <w:top w:val="none" w:sz="0" w:space="0" w:color="auto"/>
        <w:left w:val="none" w:sz="0" w:space="0" w:color="auto"/>
        <w:bottom w:val="none" w:sz="0" w:space="0" w:color="auto"/>
        <w:right w:val="none" w:sz="0" w:space="0" w:color="auto"/>
      </w:divBdr>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50316505">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70917">
      <w:bodyDiv w:val="1"/>
      <w:marLeft w:val="0"/>
      <w:marRight w:val="0"/>
      <w:marTop w:val="0"/>
      <w:marBottom w:val="0"/>
      <w:divBdr>
        <w:top w:val="none" w:sz="0" w:space="0" w:color="auto"/>
        <w:left w:val="none" w:sz="0" w:space="0" w:color="auto"/>
        <w:bottom w:val="none" w:sz="0" w:space="0" w:color="auto"/>
        <w:right w:val="none" w:sz="0" w:space="0" w:color="auto"/>
      </w:divBdr>
      <w:divsChild>
        <w:div w:id="793906302">
          <w:marLeft w:val="0"/>
          <w:marRight w:val="0"/>
          <w:marTop w:val="0"/>
          <w:marBottom w:val="0"/>
          <w:divBdr>
            <w:top w:val="none" w:sz="0" w:space="0" w:color="auto"/>
            <w:left w:val="none" w:sz="0" w:space="0" w:color="auto"/>
            <w:bottom w:val="none" w:sz="0" w:space="0" w:color="auto"/>
            <w:right w:val="none" w:sz="0" w:space="0" w:color="auto"/>
          </w:divBdr>
          <w:divsChild>
            <w:div w:id="1843276370">
              <w:marLeft w:val="0"/>
              <w:marRight w:val="0"/>
              <w:marTop w:val="0"/>
              <w:marBottom w:val="0"/>
              <w:divBdr>
                <w:top w:val="none" w:sz="0" w:space="0" w:color="auto"/>
                <w:left w:val="none" w:sz="0" w:space="0" w:color="auto"/>
                <w:bottom w:val="none" w:sz="0" w:space="0" w:color="auto"/>
                <w:right w:val="none" w:sz="0" w:space="0" w:color="auto"/>
              </w:divBdr>
              <w:divsChild>
                <w:div w:id="401761587">
                  <w:marLeft w:val="0"/>
                  <w:marRight w:val="0"/>
                  <w:marTop w:val="0"/>
                  <w:marBottom w:val="0"/>
                  <w:divBdr>
                    <w:top w:val="none" w:sz="0" w:space="0" w:color="auto"/>
                    <w:left w:val="none" w:sz="0" w:space="0" w:color="auto"/>
                    <w:bottom w:val="none" w:sz="0" w:space="0" w:color="auto"/>
                    <w:right w:val="none" w:sz="0" w:space="0" w:color="auto"/>
                  </w:divBdr>
                  <w:divsChild>
                    <w:div w:id="1404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561673202">
      <w:bodyDiv w:val="1"/>
      <w:marLeft w:val="0"/>
      <w:marRight w:val="0"/>
      <w:marTop w:val="0"/>
      <w:marBottom w:val="0"/>
      <w:divBdr>
        <w:top w:val="none" w:sz="0" w:space="0" w:color="auto"/>
        <w:left w:val="none" w:sz="0" w:space="0" w:color="auto"/>
        <w:bottom w:val="none" w:sz="0" w:space="0" w:color="auto"/>
        <w:right w:val="none" w:sz="0" w:space="0" w:color="auto"/>
      </w:divBdr>
    </w:div>
    <w:div w:id="1633631718">
      <w:bodyDiv w:val="1"/>
      <w:marLeft w:val="0"/>
      <w:marRight w:val="0"/>
      <w:marTop w:val="0"/>
      <w:marBottom w:val="0"/>
      <w:divBdr>
        <w:top w:val="none" w:sz="0" w:space="0" w:color="auto"/>
        <w:left w:val="none" w:sz="0" w:space="0" w:color="auto"/>
        <w:bottom w:val="none" w:sz="0" w:space="0" w:color="auto"/>
        <w:right w:val="none" w:sz="0" w:space="0" w:color="auto"/>
      </w:divBdr>
      <w:divsChild>
        <w:div w:id="2072003438">
          <w:marLeft w:val="0"/>
          <w:marRight w:val="0"/>
          <w:marTop w:val="0"/>
          <w:marBottom w:val="0"/>
          <w:divBdr>
            <w:top w:val="none" w:sz="0" w:space="0" w:color="auto"/>
            <w:left w:val="none" w:sz="0" w:space="0" w:color="auto"/>
            <w:bottom w:val="none" w:sz="0" w:space="0" w:color="auto"/>
            <w:right w:val="none" w:sz="0" w:space="0" w:color="auto"/>
          </w:divBdr>
          <w:divsChild>
            <w:div w:id="489442566">
              <w:marLeft w:val="0"/>
              <w:marRight w:val="0"/>
              <w:marTop w:val="0"/>
              <w:marBottom w:val="0"/>
              <w:divBdr>
                <w:top w:val="none" w:sz="0" w:space="0" w:color="auto"/>
                <w:left w:val="none" w:sz="0" w:space="0" w:color="auto"/>
                <w:bottom w:val="none" w:sz="0" w:space="0" w:color="auto"/>
                <w:right w:val="none" w:sz="0" w:space="0" w:color="auto"/>
              </w:divBdr>
              <w:divsChild>
                <w:div w:id="1445224649">
                  <w:marLeft w:val="0"/>
                  <w:marRight w:val="0"/>
                  <w:marTop w:val="0"/>
                  <w:marBottom w:val="0"/>
                  <w:divBdr>
                    <w:top w:val="none" w:sz="0" w:space="0" w:color="auto"/>
                    <w:left w:val="none" w:sz="0" w:space="0" w:color="auto"/>
                    <w:bottom w:val="none" w:sz="0" w:space="0" w:color="auto"/>
                    <w:right w:val="none" w:sz="0" w:space="0" w:color="auto"/>
                  </w:divBdr>
                  <w:divsChild>
                    <w:div w:id="159584876">
                      <w:marLeft w:val="0"/>
                      <w:marRight w:val="0"/>
                      <w:marTop w:val="0"/>
                      <w:marBottom w:val="0"/>
                      <w:divBdr>
                        <w:top w:val="none" w:sz="0" w:space="0" w:color="auto"/>
                        <w:left w:val="none" w:sz="0" w:space="0" w:color="auto"/>
                        <w:bottom w:val="none" w:sz="0" w:space="0" w:color="auto"/>
                        <w:right w:val="none" w:sz="0" w:space="0" w:color="auto"/>
                      </w:divBdr>
                      <w:divsChild>
                        <w:div w:id="1637180610">
                          <w:marLeft w:val="0"/>
                          <w:marRight w:val="0"/>
                          <w:marTop w:val="0"/>
                          <w:marBottom w:val="0"/>
                          <w:divBdr>
                            <w:top w:val="none" w:sz="0" w:space="0" w:color="auto"/>
                            <w:left w:val="none" w:sz="0" w:space="0" w:color="auto"/>
                            <w:bottom w:val="none" w:sz="0" w:space="0" w:color="auto"/>
                            <w:right w:val="none" w:sz="0" w:space="0" w:color="auto"/>
                          </w:divBdr>
                          <w:divsChild>
                            <w:div w:id="620959177">
                              <w:marLeft w:val="0"/>
                              <w:marRight w:val="0"/>
                              <w:marTop w:val="0"/>
                              <w:marBottom w:val="0"/>
                              <w:divBdr>
                                <w:top w:val="none" w:sz="0" w:space="0" w:color="auto"/>
                                <w:left w:val="none" w:sz="0" w:space="0" w:color="auto"/>
                                <w:bottom w:val="none" w:sz="0" w:space="0" w:color="auto"/>
                                <w:right w:val="none" w:sz="0" w:space="0" w:color="auto"/>
                              </w:divBdr>
                              <w:divsChild>
                                <w:div w:id="13500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679506153">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784114049">
      <w:bodyDiv w:val="1"/>
      <w:marLeft w:val="0"/>
      <w:marRight w:val="0"/>
      <w:marTop w:val="0"/>
      <w:marBottom w:val="0"/>
      <w:divBdr>
        <w:top w:val="none" w:sz="0" w:space="0" w:color="auto"/>
        <w:left w:val="none" w:sz="0" w:space="0" w:color="auto"/>
        <w:bottom w:val="none" w:sz="0" w:space="0" w:color="auto"/>
        <w:right w:val="none" w:sz="0" w:space="0" w:color="auto"/>
      </w:divBdr>
      <w:divsChild>
        <w:div w:id="137691562">
          <w:marLeft w:val="0"/>
          <w:marRight w:val="0"/>
          <w:marTop w:val="0"/>
          <w:marBottom w:val="0"/>
          <w:divBdr>
            <w:top w:val="none" w:sz="0" w:space="0" w:color="auto"/>
            <w:left w:val="none" w:sz="0" w:space="0" w:color="auto"/>
            <w:bottom w:val="none" w:sz="0" w:space="0" w:color="auto"/>
            <w:right w:val="none" w:sz="0" w:space="0" w:color="auto"/>
          </w:divBdr>
          <w:divsChild>
            <w:div w:id="164175270">
              <w:marLeft w:val="0"/>
              <w:marRight w:val="0"/>
              <w:marTop w:val="0"/>
              <w:marBottom w:val="0"/>
              <w:divBdr>
                <w:top w:val="none" w:sz="0" w:space="0" w:color="auto"/>
                <w:left w:val="none" w:sz="0" w:space="0" w:color="auto"/>
                <w:bottom w:val="none" w:sz="0" w:space="0" w:color="auto"/>
                <w:right w:val="none" w:sz="0" w:space="0" w:color="auto"/>
              </w:divBdr>
              <w:divsChild>
                <w:div w:id="1868786829">
                  <w:marLeft w:val="0"/>
                  <w:marRight w:val="0"/>
                  <w:marTop w:val="0"/>
                  <w:marBottom w:val="0"/>
                  <w:divBdr>
                    <w:top w:val="none" w:sz="0" w:space="0" w:color="auto"/>
                    <w:left w:val="none" w:sz="0" w:space="0" w:color="auto"/>
                    <w:bottom w:val="none" w:sz="0" w:space="0" w:color="auto"/>
                    <w:right w:val="none" w:sz="0" w:space="0" w:color="auto"/>
                  </w:divBdr>
                  <w:divsChild>
                    <w:div w:id="1907110538">
                      <w:marLeft w:val="0"/>
                      <w:marRight w:val="0"/>
                      <w:marTop w:val="0"/>
                      <w:marBottom w:val="0"/>
                      <w:divBdr>
                        <w:top w:val="none" w:sz="0" w:space="0" w:color="auto"/>
                        <w:left w:val="none" w:sz="0" w:space="0" w:color="auto"/>
                        <w:bottom w:val="none" w:sz="0" w:space="0" w:color="auto"/>
                        <w:right w:val="none" w:sz="0" w:space="0" w:color="auto"/>
                      </w:divBdr>
                      <w:divsChild>
                        <w:div w:id="518279740">
                          <w:marLeft w:val="0"/>
                          <w:marRight w:val="0"/>
                          <w:marTop w:val="0"/>
                          <w:marBottom w:val="0"/>
                          <w:divBdr>
                            <w:top w:val="none" w:sz="0" w:space="0" w:color="auto"/>
                            <w:left w:val="none" w:sz="0" w:space="0" w:color="auto"/>
                            <w:bottom w:val="none" w:sz="0" w:space="0" w:color="auto"/>
                            <w:right w:val="none" w:sz="0" w:space="0" w:color="auto"/>
                          </w:divBdr>
                          <w:divsChild>
                            <w:div w:id="1725980683">
                              <w:marLeft w:val="0"/>
                              <w:marRight w:val="0"/>
                              <w:marTop w:val="0"/>
                              <w:marBottom w:val="0"/>
                              <w:divBdr>
                                <w:top w:val="none" w:sz="0" w:space="0" w:color="auto"/>
                                <w:left w:val="none" w:sz="0" w:space="0" w:color="auto"/>
                                <w:bottom w:val="none" w:sz="0" w:space="0" w:color="auto"/>
                                <w:right w:val="none" w:sz="0" w:space="0" w:color="auto"/>
                              </w:divBdr>
                              <w:divsChild>
                                <w:div w:id="1479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893276">
      <w:bodyDiv w:val="1"/>
      <w:marLeft w:val="0"/>
      <w:marRight w:val="0"/>
      <w:marTop w:val="0"/>
      <w:marBottom w:val="0"/>
      <w:divBdr>
        <w:top w:val="none" w:sz="0" w:space="0" w:color="auto"/>
        <w:left w:val="none" w:sz="0" w:space="0" w:color="auto"/>
        <w:bottom w:val="none" w:sz="0" w:space="0" w:color="auto"/>
        <w:right w:val="none" w:sz="0" w:space="0" w:color="auto"/>
      </w:divBdr>
      <w:divsChild>
        <w:div w:id="670108702">
          <w:marLeft w:val="0"/>
          <w:marRight w:val="0"/>
          <w:marTop w:val="0"/>
          <w:marBottom w:val="0"/>
          <w:divBdr>
            <w:top w:val="none" w:sz="0" w:space="0" w:color="auto"/>
            <w:left w:val="none" w:sz="0" w:space="0" w:color="auto"/>
            <w:bottom w:val="none" w:sz="0" w:space="0" w:color="auto"/>
            <w:right w:val="none" w:sz="0" w:space="0" w:color="auto"/>
          </w:divBdr>
          <w:divsChild>
            <w:div w:id="1485900675">
              <w:marLeft w:val="0"/>
              <w:marRight w:val="0"/>
              <w:marTop w:val="0"/>
              <w:marBottom w:val="0"/>
              <w:divBdr>
                <w:top w:val="none" w:sz="0" w:space="0" w:color="auto"/>
                <w:left w:val="none" w:sz="0" w:space="0" w:color="auto"/>
                <w:bottom w:val="none" w:sz="0" w:space="0" w:color="auto"/>
                <w:right w:val="none" w:sz="0" w:space="0" w:color="auto"/>
              </w:divBdr>
              <w:divsChild>
                <w:div w:id="1581258119">
                  <w:marLeft w:val="0"/>
                  <w:marRight w:val="0"/>
                  <w:marTop w:val="0"/>
                  <w:marBottom w:val="0"/>
                  <w:divBdr>
                    <w:top w:val="none" w:sz="0" w:space="0" w:color="auto"/>
                    <w:left w:val="none" w:sz="0" w:space="0" w:color="auto"/>
                    <w:bottom w:val="none" w:sz="0" w:space="0" w:color="auto"/>
                    <w:right w:val="none" w:sz="0" w:space="0" w:color="auto"/>
                  </w:divBdr>
                  <w:divsChild>
                    <w:div w:id="264390840">
                      <w:marLeft w:val="0"/>
                      <w:marRight w:val="0"/>
                      <w:marTop w:val="0"/>
                      <w:marBottom w:val="0"/>
                      <w:divBdr>
                        <w:top w:val="none" w:sz="0" w:space="0" w:color="auto"/>
                        <w:left w:val="none" w:sz="0" w:space="0" w:color="auto"/>
                        <w:bottom w:val="none" w:sz="0" w:space="0" w:color="auto"/>
                        <w:right w:val="none" w:sz="0" w:space="0" w:color="auto"/>
                      </w:divBdr>
                      <w:divsChild>
                        <w:div w:id="1136415964">
                          <w:marLeft w:val="0"/>
                          <w:marRight w:val="0"/>
                          <w:marTop w:val="0"/>
                          <w:marBottom w:val="0"/>
                          <w:divBdr>
                            <w:top w:val="none" w:sz="0" w:space="0" w:color="auto"/>
                            <w:left w:val="none" w:sz="0" w:space="0" w:color="auto"/>
                            <w:bottom w:val="none" w:sz="0" w:space="0" w:color="auto"/>
                            <w:right w:val="none" w:sz="0" w:space="0" w:color="auto"/>
                          </w:divBdr>
                          <w:divsChild>
                            <w:div w:id="92088665">
                              <w:marLeft w:val="0"/>
                              <w:marRight w:val="0"/>
                              <w:marTop w:val="0"/>
                              <w:marBottom w:val="0"/>
                              <w:divBdr>
                                <w:top w:val="none" w:sz="0" w:space="0" w:color="auto"/>
                                <w:left w:val="none" w:sz="0" w:space="0" w:color="auto"/>
                                <w:bottom w:val="none" w:sz="0" w:space="0" w:color="auto"/>
                                <w:right w:val="none" w:sz="0" w:space="0" w:color="auto"/>
                              </w:divBdr>
                              <w:divsChild>
                                <w:div w:id="18227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856534574">
      <w:bodyDiv w:val="1"/>
      <w:marLeft w:val="0"/>
      <w:marRight w:val="0"/>
      <w:marTop w:val="0"/>
      <w:marBottom w:val="0"/>
      <w:divBdr>
        <w:top w:val="none" w:sz="0" w:space="0" w:color="auto"/>
        <w:left w:val="none" w:sz="0" w:space="0" w:color="auto"/>
        <w:bottom w:val="none" w:sz="0" w:space="0" w:color="auto"/>
        <w:right w:val="none" w:sz="0" w:space="0" w:color="auto"/>
      </w:divBdr>
      <w:divsChild>
        <w:div w:id="1666321949">
          <w:marLeft w:val="0"/>
          <w:marRight w:val="0"/>
          <w:marTop w:val="0"/>
          <w:marBottom w:val="0"/>
          <w:divBdr>
            <w:top w:val="none" w:sz="0" w:space="0" w:color="auto"/>
            <w:left w:val="none" w:sz="0" w:space="0" w:color="auto"/>
            <w:bottom w:val="none" w:sz="0" w:space="0" w:color="auto"/>
            <w:right w:val="none" w:sz="0" w:space="0" w:color="auto"/>
          </w:divBdr>
          <w:divsChild>
            <w:div w:id="69428210">
              <w:marLeft w:val="0"/>
              <w:marRight w:val="0"/>
              <w:marTop w:val="0"/>
              <w:marBottom w:val="0"/>
              <w:divBdr>
                <w:top w:val="none" w:sz="0" w:space="0" w:color="auto"/>
                <w:left w:val="none" w:sz="0" w:space="0" w:color="auto"/>
                <w:bottom w:val="none" w:sz="0" w:space="0" w:color="auto"/>
                <w:right w:val="none" w:sz="0" w:space="0" w:color="auto"/>
              </w:divBdr>
              <w:divsChild>
                <w:div w:id="1201895663">
                  <w:marLeft w:val="0"/>
                  <w:marRight w:val="0"/>
                  <w:marTop w:val="0"/>
                  <w:marBottom w:val="0"/>
                  <w:divBdr>
                    <w:top w:val="none" w:sz="0" w:space="0" w:color="auto"/>
                    <w:left w:val="none" w:sz="0" w:space="0" w:color="auto"/>
                    <w:bottom w:val="none" w:sz="0" w:space="0" w:color="auto"/>
                    <w:right w:val="none" w:sz="0" w:space="0" w:color="auto"/>
                  </w:divBdr>
                  <w:divsChild>
                    <w:div w:id="1280264242">
                      <w:marLeft w:val="0"/>
                      <w:marRight w:val="0"/>
                      <w:marTop w:val="0"/>
                      <w:marBottom w:val="0"/>
                      <w:divBdr>
                        <w:top w:val="none" w:sz="0" w:space="0" w:color="auto"/>
                        <w:left w:val="none" w:sz="0" w:space="0" w:color="auto"/>
                        <w:bottom w:val="none" w:sz="0" w:space="0" w:color="auto"/>
                        <w:right w:val="none" w:sz="0" w:space="0" w:color="auto"/>
                      </w:divBdr>
                      <w:divsChild>
                        <w:div w:id="167446984">
                          <w:marLeft w:val="0"/>
                          <w:marRight w:val="0"/>
                          <w:marTop w:val="0"/>
                          <w:marBottom w:val="0"/>
                          <w:divBdr>
                            <w:top w:val="none" w:sz="0" w:space="0" w:color="auto"/>
                            <w:left w:val="none" w:sz="0" w:space="0" w:color="auto"/>
                            <w:bottom w:val="none" w:sz="0" w:space="0" w:color="auto"/>
                            <w:right w:val="none" w:sz="0" w:space="0" w:color="auto"/>
                          </w:divBdr>
                          <w:divsChild>
                            <w:div w:id="1081371372">
                              <w:marLeft w:val="0"/>
                              <w:marRight w:val="0"/>
                              <w:marTop w:val="0"/>
                              <w:marBottom w:val="0"/>
                              <w:divBdr>
                                <w:top w:val="none" w:sz="0" w:space="0" w:color="auto"/>
                                <w:left w:val="none" w:sz="0" w:space="0" w:color="auto"/>
                                <w:bottom w:val="none" w:sz="0" w:space="0" w:color="auto"/>
                                <w:right w:val="none" w:sz="0" w:space="0" w:color="auto"/>
                              </w:divBdr>
                              <w:divsChild>
                                <w:div w:id="363292464">
                                  <w:marLeft w:val="0"/>
                                  <w:marRight w:val="0"/>
                                  <w:marTop w:val="0"/>
                                  <w:marBottom w:val="0"/>
                                  <w:divBdr>
                                    <w:top w:val="none" w:sz="0" w:space="0" w:color="auto"/>
                                    <w:left w:val="none" w:sz="0" w:space="0" w:color="auto"/>
                                    <w:bottom w:val="none" w:sz="0" w:space="0" w:color="auto"/>
                                    <w:right w:val="none" w:sz="0" w:space="0" w:color="auto"/>
                                  </w:divBdr>
                                  <w:divsChild>
                                    <w:div w:id="1572886178">
                                      <w:marLeft w:val="0"/>
                                      <w:marRight w:val="0"/>
                                      <w:marTop w:val="0"/>
                                      <w:marBottom w:val="0"/>
                                      <w:divBdr>
                                        <w:top w:val="none" w:sz="0" w:space="0" w:color="auto"/>
                                        <w:left w:val="none" w:sz="0" w:space="0" w:color="auto"/>
                                        <w:bottom w:val="none" w:sz="0" w:space="0" w:color="auto"/>
                                        <w:right w:val="none" w:sz="0" w:space="0" w:color="auto"/>
                                      </w:divBdr>
                                      <w:divsChild>
                                        <w:div w:id="2057000722">
                                          <w:marLeft w:val="0"/>
                                          <w:marRight w:val="0"/>
                                          <w:marTop w:val="0"/>
                                          <w:marBottom w:val="0"/>
                                          <w:divBdr>
                                            <w:top w:val="none" w:sz="0" w:space="0" w:color="auto"/>
                                            <w:left w:val="none" w:sz="0" w:space="0" w:color="auto"/>
                                            <w:bottom w:val="none" w:sz="0" w:space="0" w:color="auto"/>
                                            <w:right w:val="none" w:sz="0" w:space="0" w:color="auto"/>
                                          </w:divBdr>
                                          <w:divsChild>
                                            <w:div w:id="1142967605">
                                              <w:marLeft w:val="0"/>
                                              <w:marRight w:val="0"/>
                                              <w:marTop w:val="0"/>
                                              <w:marBottom w:val="0"/>
                                              <w:divBdr>
                                                <w:top w:val="none" w:sz="0" w:space="0" w:color="auto"/>
                                                <w:left w:val="none" w:sz="0" w:space="0" w:color="auto"/>
                                                <w:bottom w:val="none" w:sz="0" w:space="0" w:color="auto"/>
                                                <w:right w:val="none" w:sz="0" w:space="0" w:color="auto"/>
                                              </w:divBdr>
                                              <w:divsChild>
                                                <w:div w:id="2122920558">
                                                  <w:marLeft w:val="0"/>
                                                  <w:marRight w:val="0"/>
                                                  <w:marTop w:val="0"/>
                                                  <w:marBottom w:val="0"/>
                                                  <w:divBdr>
                                                    <w:top w:val="none" w:sz="0" w:space="0" w:color="auto"/>
                                                    <w:left w:val="none" w:sz="0" w:space="0" w:color="auto"/>
                                                    <w:bottom w:val="none" w:sz="0" w:space="0" w:color="auto"/>
                                                    <w:right w:val="none" w:sz="0" w:space="0" w:color="auto"/>
                                                  </w:divBdr>
                                                  <w:divsChild>
                                                    <w:div w:id="165247555">
                                                      <w:marLeft w:val="0"/>
                                                      <w:marRight w:val="0"/>
                                                      <w:marTop w:val="0"/>
                                                      <w:marBottom w:val="0"/>
                                                      <w:divBdr>
                                                        <w:top w:val="none" w:sz="0" w:space="0" w:color="auto"/>
                                                        <w:left w:val="none" w:sz="0" w:space="0" w:color="auto"/>
                                                        <w:bottom w:val="none" w:sz="0" w:space="0" w:color="auto"/>
                                                        <w:right w:val="none" w:sz="0" w:space="0" w:color="auto"/>
                                                      </w:divBdr>
                                                      <w:divsChild>
                                                        <w:div w:id="1080524672">
                                                          <w:marLeft w:val="0"/>
                                                          <w:marRight w:val="0"/>
                                                          <w:marTop w:val="0"/>
                                                          <w:marBottom w:val="0"/>
                                                          <w:divBdr>
                                                            <w:top w:val="none" w:sz="0" w:space="0" w:color="auto"/>
                                                            <w:left w:val="none" w:sz="0" w:space="0" w:color="auto"/>
                                                            <w:bottom w:val="none" w:sz="0" w:space="0" w:color="auto"/>
                                                            <w:right w:val="none" w:sz="0" w:space="0" w:color="auto"/>
                                                          </w:divBdr>
                                                          <w:divsChild>
                                                            <w:div w:id="1155142465">
                                                              <w:marLeft w:val="0"/>
                                                              <w:marRight w:val="0"/>
                                                              <w:marTop w:val="0"/>
                                                              <w:marBottom w:val="0"/>
                                                              <w:divBdr>
                                                                <w:top w:val="none" w:sz="0" w:space="0" w:color="auto"/>
                                                                <w:left w:val="none" w:sz="0" w:space="0" w:color="auto"/>
                                                                <w:bottom w:val="none" w:sz="0" w:space="0" w:color="auto"/>
                                                                <w:right w:val="none" w:sz="0" w:space="0" w:color="auto"/>
                                                              </w:divBdr>
                                                              <w:divsChild>
                                                                <w:div w:id="1397171037">
                                                                  <w:marLeft w:val="0"/>
                                                                  <w:marRight w:val="0"/>
                                                                  <w:marTop w:val="0"/>
                                                                  <w:marBottom w:val="0"/>
                                                                  <w:divBdr>
                                                                    <w:top w:val="none" w:sz="0" w:space="0" w:color="auto"/>
                                                                    <w:left w:val="none" w:sz="0" w:space="0" w:color="auto"/>
                                                                    <w:bottom w:val="none" w:sz="0" w:space="0" w:color="auto"/>
                                                                    <w:right w:val="none" w:sz="0" w:space="0" w:color="auto"/>
                                                                  </w:divBdr>
                                                                  <w:divsChild>
                                                                    <w:div w:id="205246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6429106">
      <w:bodyDiv w:val="1"/>
      <w:marLeft w:val="0"/>
      <w:marRight w:val="0"/>
      <w:marTop w:val="0"/>
      <w:marBottom w:val="0"/>
      <w:divBdr>
        <w:top w:val="none" w:sz="0" w:space="0" w:color="auto"/>
        <w:left w:val="none" w:sz="0" w:space="0" w:color="auto"/>
        <w:bottom w:val="none" w:sz="0" w:space="0" w:color="auto"/>
        <w:right w:val="none" w:sz="0" w:space="0" w:color="auto"/>
      </w:divBdr>
    </w:div>
    <w:div w:id="1901987207">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31293902">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112121986">
      <w:bodyDiv w:val="1"/>
      <w:marLeft w:val="0"/>
      <w:marRight w:val="0"/>
      <w:marTop w:val="0"/>
      <w:marBottom w:val="0"/>
      <w:divBdr>
        <w:top w:val="none" w:sz="0" w:space="0" w:color="auto"/>
        <w:left w:val="none" w:sz="0" w:space="0" w:color="auto"/>
        <w:bottom w:val="none" w:sz="0" w:space="0" w:color="auto"/>
        <w:right w:val="none" w:sz="0" w:space="0" w:color="auto"/>
      </w:divBdr>
      <w:divsChild>
        <w:div w:id="768890095">
          <w:marLeft w:val="0"/>
          <w:marRight w:val="0"/>
          <w:marTop w:val="0"/>
          <w:marBottom w:val="0"/>
          <w:divBdr>
            <w:top w:val="none" w:sz="0" w:space="0" w:color="auto"/>
            <w:left w:val="none" w:sz="0" w:space="0" w:color="auto"/>
            <w:bottom w:val="none" w:sz="0" w:space="0" w:color="auto"/>
            <w:right w:val="none" w:sz="0" w:space="0" w:color="auto"/>
          </w:divBdr>
        </w:div>
      </w:divsChild>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nodered.org/"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mosquitto.org/man/mosquitto_sub-1.html" TargetMode="Externa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docs.platformio.org/en/latest/projectconf/sections/env/options/library/lib_deps.htm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platformio.org/en/stable/projectconf/index.html" TargetMode="External"/><Relationship Id="rId20" Type="http://schemas.openxmlformats.org/officeDocument/2006/relationships/hyperlink" Target="https://mosquitto.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ocs.github.com/en/migrations/importing-source-code/using-the-command-line-to-import-source-code/adding-locally-hosted-code-to-github"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flows.nodered.org/node/node-red-dashboard"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knolleary/pubsubclien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5962</TotalTime>
  <Pages>1</Pages>
  <Words>2320</Words>
  <Characters>12760</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elkat</cp:lastModifiedBy>
  <cp:revision>672</cp:revision>
  <cp:lastPrinted>2026-01-25T12:24:00Z</cp:lastPrinted>
  <dcterms:created xsi:type="dcterms:W3CDTF">2025-03-24T10:27:00Z</dcterms:created>
  <dcterms:modified xsi:type="dcterms:W3CDTF">2026-09-26T18:35:00Z</dcterms:modified>
</cp:coreProperties>
</file>