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08C959" w14:textId="5203CB1C" w:rsidR="00A63F2A" w:rsidRDefault="00C16388" w:rsidP="00352C09">
      <w:pPr>
        <w:jc w:val="center"/>
        <w:rPr>
          <w:rFonts w:hint="eastAsia"/>
        </w:rPr>
      </w:pPr>
      <w:r>
        <w:rPr>
          <w:rFonts w:hint="eastAsia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E7D1BB" wp14:editId="4F6ADDCC">
                <wp:simplePos x="0" y="0"/>
                <wp:positionH relativeFrom="column">
                  <wp:posOffset>4583243</wp:posOffset>
                </wp:positionH>
                <wp:positionV relativeFrom="paragraph">
                  <wp:posOffset>879423</wp:posOffset>
                </wp:positionV>
                <wp:extent cx="1638300" cy="694544"/>
                <wp:effectExtent l="0" t="0" r="19050" b="10795"/>
                <wp:wrapNone/>
                <wp:docPr id="92738400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6945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6AC88A" w14:textId="148CDFEF" w:rsidR="00B628C4" w:rsidRDefault="00B628C4">
                            <w:pPr>
                              <w:rPr>
                                <w:rFonts w:hint="eastAsia"/>
                              </w:rPr>
                            </w:pPr>
                            <w:r w:rsidRPr="000A0CA1">
                              <w:t>外壳与内部防水腔体之间存在一定的水流</w:t>
                            </w:r>
                            <w:r w:rsidR="00C16388" w:rsidRPr="000A0CA1">
                              <w:t>提高</w:t>
                            </w:r>
                            <w:r w:rsidR="00C16388">
                              <w:rPr>
                                <w:rFonts w:hint="eastAsia"/>
                              </w:rPr>
                              <w:t>乌龟姿态</w:t>
                            </w:r>
                            <w:r w:rsidR="00C16388" w:rsidRPr="000A0CA1">
                              <w:t>稳定性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E7D1B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60.9pt;margin-top:69.25pt;width:129pt;height:54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j3ONgIAAHwEAAAOAAAAZHJzL2Uyb0RvYy54bWysVE1v2zAMvQ/YfxB0X+wkTtYGcYosRYYB&#10;RVsgHXpWZCk2JouapMTOfv0o2flot9Owi0yK1CP5SHp+19aKHIR1FeicDgcpJUJzKCq9y+n3l/Wn&#10;G0qcZ7pgCrTI6VE4erf4+GHemJkYQQmqEJYgiHazxuS09N7MksTxUtTMDcAIjUYJtmYeVbtLCssa&#10;RK9VMkrTadKALYwFLpzD2/vOSBcRX0rB/ZOUTniicoq5+XjaeG7DmSzmbLazzJQV79Ng/5BFzSqN&#10;Qc9Q98wzsrfVH1B1xS04kH7AoU5AyoqLWANWM0zfVbMpmRGxFiTHmTNN7v/B8sfDxjxb4tsv0GID&#10;AyGNcTOHl6GeVto6fDFTgnak8HimTbSe8PBoOr4Zp2jiaJveZpMsCzDJ5bWxzn8VUJMg5NRiWyJb&#10;7PDgfOd6cgnBHKiqWFdKRSWMglgpSw4Mm6h8zBHB33gpTRoMPp6kEfiNLUCf328V4z/69K68EE9p&#10;zPlSe5B8u217QrZQHJEnC90IOcPXFeI+MOefmcWZwfpxD/wTHlIBJgO9REkJ9tff7oM/thKtlDQ4&#10;gzl1P/fMCkrUN41Nvh1mWRjaqGSTzyNU7LVle23R+3oFyNAQN87wKAZ/r06itFC/4rosQ1Q0Mc0x&#10;dk79SVz5bjNw3bhYLqMTjqlh/kFvDA/QoSOBz5f2lVnT99PjJDzCaVrZ7F1bO9/wUsNy70FWseeB&#10;4I7Vnncc8Tg1/TqGHbrWo9flp7H4DQAA//8DAFBLAwQUAAYACAAAACEAGGKpRt4AAAALAQAADwAA&#10;AGRycy9kb3ducmV2LnhtbEyPS0/DMBCE70j8B2uRuFGn4ZEHcSpAhQsnCuK8jV3bIrYj203Dv2c5&#10;wXF2RjPfdpvFjWxWMdngBaxXBTDlhyCt1wI+3p+vamApo5c4Bq8EfKsEm/78rMNWhpN/U/Mua0Yl&#10;PrUowOQ8tZynwSiHaRUm5ck7hOgwk4yay4gnKncjL4vijju0nhYMTurJqOFrd3QCto+60UON0Wxr&#10;ae28fB5e9YsQlxfLwz2wrJb8F4ZffEKHnpj24ehlYqOAqlwTeibjur4FRommauiyF1DeVA3wvuP/&#10;f+h/AAAA//8DAFBLAQItABQABgAIAAAAIQC2gziS/gAAAOEBAAATAAAAAAAAAAAAAAAAAAAAAABb&#10;Q29udGVudF9UeXBlc10ueG1sUEsBAi0AFAAGAAgAAAAhADj9If/WAAAAlAEAAAsAAAAAAAAAAAAA&#10;AAAALwEAAF9yZWxzLy5yZWxzUEsBAi0AFAAGAAgAAAAhABi2Pc42AgAAfAQAAA4AAAAAAAAAAAAA&#10;AAAALgIAAGRycy9lMm9Eb2MueG1sUEsBAi0AFAAGAAgAAAAhABhiqUbeAAAACwEAAA8AAAAAAAAA&#10;AAAAAAAAkAQAAGRycy9kb3ducmV2LnhtbFBLBQYAAAAABAAEAPMAAACbBQAAAAA=&#10;" fillcolor="white [3201]" strokeweight=".5pt">
                <v:textbox>
                  <w:txbxContent>
                    <w:p w14:paraId="296AC88A" w14:textId="148CDFEF" w:rsidR="00B628C4" w:rsidRDefault="00B628C4">
                      <w:pPr>
                        <w:rPr>
                          <w:rFonts w:hint="eastAsia"/>
                        </w:rPr>
                      </w:pPr>
                      <w:r w:rsidRPr="000A0CA1">
                        <w:t>外壳与内部防水腔体之间存在一定的水流</w:t>
                      </w:r>
                      <w:r w:rsidR="00C16388" w:rsidRPr="000A0CA1">
                        <w:t>提高</w:t>
                      </w:r>
                      <w:r w:rsidR="00C16388">
                        <w:rPr>
                          <w:rFonts w:hint="eastAsia"/>
                        </w:rPr>
                        <w:t>乌龟姿态</w:t>
                      </w:r>
                      <w:r w:rsidR="00C16388" w:rsidRPr="000A0CA1">
                        <w:t>稳定性</w:t>
                      </w:r>
                    </w:p>
                  </w:txbxContent>
                </v:textbox>
              </v:shape>
            </w:pict>
          </mc:Fallback>
        </mc:AlternateContent>
      </w:r>
      <w:r w:rsidR="00B628C4">
        <w:rPr>
          <w:rFonts w:hint="eastAsia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D9BFCA" wp14:editId="6F3CCBE0">
                <wp:simplePos x="0" y="0"/>
                <wp:positionH relativeFrom="margin">
                  <wp:posOffset>4198495</wp:posOffset>
                </wp:positionH>
                <wp:positionV relativeFrom="paragraph">
                  <wp:posOffset>774493</wp:posOffset>
                </wp:positionV>
                <wp:extent cx="1058712" cy="83070"/>
                <wp:effectExtent l="0" t="57150" r="27305" b="31750"/>
                <wp:wrapNone/>
                <wp:docPr id="37104237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8712" cy="830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363F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" o:spid="_x0000_s1026" type="#_x0000_t32" style="position:absolute;left:0;text-align:left;margin-left:330.6pt;margin-top:61pt;width:83.35pt;height:6.5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HnjyAEAAOMDAAAOAAAAZHJzL2Uyb0RvYy54bWysU0uP1DAMviPxH6LcmbaDYEfVdPYwy+OA&#10;YMXrnk2dNlJeSsy08+9x0pkuAiQE4mK5sb/P9md3fztbw04Qk/au482m5gyc9L12Q8e/fH79bMdZ&#10;QuF6YbyDjp8h8dvD0yf7KbSw9aM3PURGJC61U+j4iBjaqkpyBCvSxgdwFFQ+WoH0GYeqj2Iidmuq&#10;bV2/rCYf+xC9hJTo9W4J8kPhVwokflAqATLTceoNi43FPmRbHfaiHaIIo5aXNsQ/dGGFdlR0pboT&#10;KNi3qH+hslpGn7zCjfS28kppCWUGmqapf5rm0ygClFlInBRWmdL/o5XvT0d3H0mGKaQ2hfuYp5hV&#10;tEwZHd7STnnxvmYvx6hnNhcBz6uAMCOT9NjUL3Y3zZYzSbHd8/qmCFwthBkcYsI34C3LTscTRqGH&#10;EY/eOVqVj0sJcXqXkFoi4BWQwcZli0KbV65neA50Txi1cIOBvEhKzynV4yTFw7OBBf4RFNN97rNM&#10;Uo4Mjiayk6DzEFKCw2ZlouwMU9qYFVj/GXjJz1AoB/g34BVRKnuHK9hq5+PvquN8bVkt+VcFlrmz&#10;BA++P5cdF2nokopWl6vPp/rjd4E//puH7wAAAP//AwBQSwMEFAAGAAgAAAAhAIgIy6LgAAAACwEA&#10;AA8AAABkcnMvZG93bnJldi54bWxMj8FOwzAQRO9I/IO1SNyoE6OmTYhToYhKcKOFD9gmJgnE6zR2&#10;2tCvZznBcWeeZmfyzWx7cTKj7xxpiBcRCEOVqztqNLy/be/WIHxAqrF3ZDR8Gw+b4voqx6x2Z9qZ&#10;0z40gkPIZ6ihDWHIpPRVayz6hRsMsffhRouBz7GR9YhnDre9VFGUSIsd8YcWB1O2pvraT1bDcS4/&#10;ny4pbp9fV5fjS1emU7lMtb69mR8fQAQzhz8YfutzdSi408FNVHvRa0iSWDHKhlI8iom1WqUgDqzc&#10;L2OQRS7/byh+AAAA//8DAFBLAQItABQABgAIAAAAIQC2gziS/gAAAOEBAAATAAAAAAAAAAAAAAAA&#10;AAAAAABbQ29udGVudF9UeXBlc10ueG1sUEsBAi0AFAAGAAgAAAAhADj9If/WAAAAlAEAAAsAAAAA&#10;AAAAAAAAAAAALwEAAF9yZWxzLy5yZWxzUEsBAi0AFAAGAAgAAAAhAD8keePIAQAA4wMAAA4AAAAA&#10;AAAAAAAAAAAALgIAAGRycy9lMm9Eb2MueG1sUEsBAi0AFAAGAAgAAAAhAIgIy6LgAAAACwEAAA8A&#10;AAAAAAAAAAAAAAAAIgQAAGRycy9kb3ducmV2LnhtbFBLBQYAAAAABAAEAPMAAAAvBQAAAAA=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 w:rsidR="00AD4672">
        <w:rPr>
          <w:rFonts w:hint="eastAsia"/>
        </w:rPr>
        <w:fldChar w:fldCharType="begin"/>
      </w:r>
      <w:r w:rsidR="00AD4672">
        <w:rPr>
          <w:rFonts w:hint="eastAsia"/>
        </w:rPr>
        <w:instrText xml:space="preserve"> INCLUDEPICTURE "C:\\Users\\温洲\\Documents\\WXWork\\1688856959490369\\Cache\\Image\\2024-10\\b0a4c49b-2089-4fa8-a68c-d256dea12a55.jpg" \* MERGEFORMATINET </w:instrText>
      </w:r>
      <w:r w:rsidR="00AD4672">
        <w:rPr>
          <w:rFonts w:hint="eastAsia"/>
        </w:rPr>
        <w:fldChar w:fldCharType="separate"/>
      </w:r>
      <w:r w:rsidR="00000000">
        <w:rPr>
          <w:rFonts w:hint="eastAsia"/>
        </w:rPr>
        <w:fldChar w:fldCharType="begin"/>
      </w:r>
      <w:r w:rsidR="00000000">
        <w:rPr>
          <w:rFonts w:hint="eastAsia"/>
        </w:rPr>
        <w:instrText xml:space="preserve"> INCLUDEPICTURE  "C:\\Users\\温洲\\Documents\\WXWork\\1688856959490369\\Cache\\Image\\2024-10\\b0a4c49b-2089-4fa8-a68c-d256dea12a55.jpg" \* MERGEFORMATINET </w:instrText>
      </w:r>
      <w:r w:rsidR="00000000">
        <w:rPr>
          <w:rFonts w:hint="eastAsia"/>
        </w:rPr>
        <w:fldChar w:fldCharType="separate"/>
      </w:r>
      <w:r w:rsidR="00352C09">
        <w:pict w14:anchorId="026716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69.1pt;height:132.2pt">
            <v:imagedata r:id="rId8" r:href="rId9"/>
          </v:shape>
        </w:pict>
      </w:r>
      <w:r w:rsidR="00000000">
        <w:rPr>
          <w:rFonts w:hint="eastAsia"/>
        </w:rPr>
        <w:fldChar w:fldCharType="end"/>
      </w:r>
      <w:r w:rsidR="00AD4672">
        <w:rPr>
          <w:rFonts w:hint="eastAsia"/>
        </w:rPr>
        <w:fldChar w:fldCharType="end"/>
      </w:r>
      <w:r w:rsidR="00A63F2A" w:rsidRPr="00A63F2A">
        <w:drawing>
          <wp:inline distT="0" distB="0" distL="0" distR="0" wp14:anchorId="07D30091" wp14:editId="3FC87708">
            <wp:extent cx="1835055" cy="1676686"/>
            <wp:effectExtent l="0" t="0" r="0" b="0"/>
            <wp:docPr id="3" name="图片 2" descr="J[S{888HDT_`[V2ZS7CDT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J[S{888HDT_`[V2ZS7CDTP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3037" cy="169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18BAD" w14:textId="22F495AD" w:rsidR="008425BE" w:rsidRPr="005C02E9" w:rsidRDefault="008425BE" w:rsidP="00400793">
      <w:pPr>
        <w:jc w:val="center"/>
        <w:rPr>
          <w:rFonts w:hint="eastAsia"/>
          <w:b/>
          <w:bCs/>
        </w:rPr>
      </w:pPr>
      <w:r w:rsidRPr="005C02E9">
        <w:rPr>
          <w:b/>
          <w:bCs/>
        </w:rPr>
        <w:t>多层结构的示意图</w:t>
      </w:r>
    </w:p>
    <w:p w14:paraId="5A48D9EE" w14:textId="280C4FC6" w:rsidR="00CC38CD" w:rsidRPr="00CC38CD" w:rsidRDefault="00CC38CD" w:rsidP="00CC38CD">
      <w:pPr>
        <w:numPr>
          <w:ilvl w:val="0"/>
          <w:numId w:val="2"/>
        </w:numPr>
      </w:pPr>
      <w:r w:rsidRPr="00CC38CD">
        <w:rPr>
          <w:b/>
          <w:bCs/>
        </w:rPr>
        <w:t>腔体</w:t>
      </w:r>
      <w:r w:rsidR="000E2244" w:rsidRPr="00CC38CD">
        <w:rPr>
          <w:b/>
          <w:bCs/>
        </w:rPr>
        <w:t>外壳</w:t>
      </w:r>
      <w:r w:rsidRPr="00CC38CD">
        <w:rPr>
          <w:b/>
          <w:bCs/>
        </w:rPr>
        <w:t>部分</w:t>
      </w:r>
      <w:r w:rsidRPr="00CC38CD">
        <w:t>：</w:t>
      </w:r>
    </w:p>
    <w:p w14:paraId="46499C02" w14:textId="15C59F81" w:rsidR="00CC38CD" w:rsidRDefault="000A0CA1" w:rsidP="00CC38CD">
      <w:pPr>
        <w:numPr>
          <w:ilvl w:val="1"/>
          <w:numId w:val="2"/>
        </w:numPr>
      </w:pPr>
      <w:r w:rsidRPr="000A0CA1">
        <w:t>我的设计思路是：内部核心腔体采用完全密封的防水设计，确保电子元件和动力系统不受水的侵害。这一设计可以有效应对深水环境中的高压与复杂水流。此外，外部套有一个双层外壳，外壳与内部防水腔体之间存在一定的水流通道。当仿生机器龟在水中移动时，这些水流通过通道缓慢流动，产生额外的摩擦力和惯性，有助于提高设备的稳定性。水流的缓冲作用还能减少快速转向时的颠簸，提高整体运动的平稳性，使其更适应复杂的水下环境。这一结构设计不仅优化了仿生乌龟的水动力性能，还增强了其在水下</w:t>
      </w:r>
      <w:r w:rsidR="00B96B97">
        <w:rPr>
          <w:rFonts w:hint="eastAsia"/>
        </w:rPr>
        <w:t>运动时</w:t>
      </w:r>
      <w:r w:rsidRPr="000A0CA1">
        <w:t>的控制能力。</w:t>
      </w:r>
    </w:p>
    <w:p w14:paraId="5E80BA0F" w14:textId="67D2CB7D" w:rsidR="00637E85" w:rsidRPr="00CC38CD" w:rsidRDefault="00637E85" w:rsidP="00024413">
      <w:pPr>
        <w:ind w:left="1440"/>
        <w:jc w:val="center"/>
      </w:pPr>
      <w:r>
        <w:rPr>
          <w:noProof/>
          <w14:ligatures w14:val="standardContextual"/>
        </w:rPr>
        <w:drawing>
          <wp:inline distT="0" distB="0" distL="0" distR="0" wp14:anchorId="1CD55C32" wp14:editId="756848E2">
            <wp:extent cx="2418413" cy="1100415"/>
            <wp:effectExtent l="0" t="0" r="1270" b="5080"/>
            <wp:docPr id="9" name="图片 8" descr="6940b2d580dc8b7bc3ed14ac25f4b1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6940b2d580dc8b7bc3ed14ac25f4b1a7"/>
                    <pic:cNvPicPr>
                      <a:picLocks noChangeAspect="1"/>
                    </pic:cNvPicPr>
                  </pic:nvPicPr>
                  <pic:blipFill>
                    <a:blip r:embed="rId11"/>
                    <a:srcRect t="39679" r="1383" b="35086"/>
                    <a:stretch>
                      <a:fillRect/>
                    </a:stretch>
                  </pic:blipFill>
                  <pic:spPr>
                    <a:xfrm>
                      <a:off x="0" y="0"/>
                      <a:ext cx="2421593" cy="110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DCFA1" w14:textId="291AE377" w:rsidR="00CC38CD" w:rsidRPr="00CC38CD" w:rsidRDefault="00CC38CD" w:rsidP="00CC38CD">
      <w:pPr>
        <w:rPr>
          <w:b/>
          <w:bCs/>
        </w:rPr>
      </w:pPr>
      <w:r w:rsidRPr="00CC38CD">
        <w:rPr>
          <w:b/>
          <w:bCs/>
        </w:rPr>
        <w:t>创新点</w:t>
      </w:r>
    </w:p>
    <w:p w14:paraId="0F132F6E" w14:textId="77777777" w:rsidR="00CC38CD" w:rsidRPr="00CC38CD" w:rsidRDefault="00CC38CD" w:rsidP="00CC38CD">
      <w:pPr>
        <w:numPr>
          <w:ilvl w:val="0"/>
          <w:numId w:val="3"/>
        </w:numPr>
      </w:pPr>
      <w:r w:rsidRPr="00CC38CD">
        <w:rPr>
          <w:b/>
          <w:bCs/>
        </w:rPr>
        <w:t>多层结构设计</w:t>
      </w:r>
      <w:r w:rsidRPr="00CC38CD">
        <w:t>：</w:t>
      </w:r>
    </w:p>
    <w:p w14:paraId="6E0F3D90" w14:textId="65240CA0" w:rsidR="00CC38CD" w:rsidRPr="00CC38CD" w:rsidRDefault="00CC38CD" w:rsidP="00CC38CD">
      <w:pPr>
        <w:numPr>
          <w:ilvl w:val="1"/>
          <w:numId w:val="3"/>
        </w:numPr>
      </w:pPr>
      <w:r w:rsidRPr="00CC38CD">
        <w:t>与传统设计的不同之处在于，外壳采用了多层分离结构，增强了机器在复杂环境中的适应性。重点在于散热、</w:t>
      </w:r>
      <w:r w:rsidR="00E04697">
        <w:rPr>
          <w:rFonts w:hint="eastAsia"/>
        </w:rPr>
        <w:t>姿态稳定性</w:t>
      </w:r>
      <w:r w:rsidRPr="00CC38CD">
        <w:t>性能的提升</w:t>
      </w:r>
      <w:r w:rsidRPr="00CC38CD">
        <w:rPr>
          <w:rFonts w:ascii="MS Gothic" w:eastAsia="MS Gothic" w:hAnsi="MS Gothic" w:cs="MS Gothic" w:hint="eastAsia"/>
        </w:rPr>
        <w:t>​</w:t>
      </w:r>
      <w:r w:rsidRPr="00CC38CD">
        <w:t>。</w:t>
      </w:r>
    </w:p>
    <w:p w14:paraId="2FBC09FA" w14:textId="59AC4FA7" w:rsidR="00CC38CD" w:rsidRPr="00CC38CD" w:rsidRDefault="00CC38CD" w:rsidP="00CC38CD">
      <w:pPr>
        <w:rPr>
          <w:b/>
          <w:bCs/>
        </w:rPr>
      </w:pPr>
      <w:r w:rsidRPr="00CC38CD">
        <w:rPr>
          <w:b/>
          <w:bCs/>
        </w:rPr>
        <w:t>优点和好处</w:t>
      </w:r>
    </w:p>
    <w:p w14:paraId="5BD79283" w14:textId="77777777" w:rsidR="00CC38CD" w:rsidRPr="00CC38CD" w:rsidRDefault="00CC38CD" w:rsidP="00CC38CD">
      <w:pPr>
        <w:numPr>
          <w:ilvl w:val="0"/>
          <w:numId w:val="4"/>
        </w:numPr>
      </w:pPr>
      <w:r w:rsidRPr="00CC38CD">
        <w:rPr>
          <w:b/>
          <w:bCs/>
        </w:rPr>
        <w:t>减少阻力</w:t>
      </w:r>
      <w:r w:rsidRPr="00CC38CD">
        <w:t>：</w:t>
      </w:r>
    </w:p>
    <w:p w14:paraId="781C8B7F" w14:textId="56C673A7" w:rsidR="00CC38CD" w:rsidRPr="00CC38CD" w:rsidRDefault="00CC38CD" w:rsidP="00CC38CD">
      <w:pPr>
        <w:numPr>
          <w:ilvl w:val="1"/>
          <w:numId w:val="4"/>
        </w:numPr>
      </w:pPr>
      <w:r w:rsidRPr="00CC38CD">
        <w:t>外壳通过流体力学优化设计，减少水下阻力，提升运动效率</w:t>
      </w:r>
      <w:r w:rsidRPr="00CC38CD">
        <w:rPr>
          <w:rFonts w:ascii="MS Gothic" w:eastAsia="MS Gothic" w:hAnsi="MS Gothic" w:cs="MS Gothic" w:hint="eastAsia"/>
        </w:rPr>
        <w:t>​</w:t>
      </w:r>
      <w:r w:rsidRPr="00CC38CD">
        <w:t>。</w:t>
      </w:r>
    </w:p>
    <w:p w14:paraId="7A207427" w14:textId="77777777" w:rsidR="00CC38CD" w:rsidRPr="00CC38CD" w:rsidRDefault="00CC38CD" w:rsidP="00CC38CD">
      <w:pPr>
        <w:numPr>
          <w:ilvl w:val="0"/>
          <w:numId w:val="4"/>
        </w:numPr>
      </w:pPr>
      <w:r w:rsidRPr="00CC38CD">
        <w:rPr>
          <w:b/>
          <w:bCs/>
        </w:rPr>
        <w:t>增强稳定性</w:t>
      </w:r>
      <w:r w:rsidRPr="00CC38CD">
        <w:t>：</w:t>
      </w:r>
    </w:p>
    <w:p w14:paraId="4A150776" w14:textId="5D457EC4" w:rsidR="00CC38CD" w:rsidRPr="00CC38CD" w:rsidRDefault="00CC38CD" w:rsidP="00CA61E9">
      <w:pPr>
        <w:numPr>
          <w:ilvl w:val="1"/>
          <w:numId w:val="4"/>
        </w:numPr>
        <w:rPr>
          <w:rFonts w:hint="eastAsia"/>
        </w:rPr>
      </w:pPr>
      <w:r w:rsidRPr="00CC38CD">
        <w:t>多层结构设计使得仿生机器龟</w:t>
      </w:r>
      <w:r w:rsidR="00B96F47" w:rsidRPr="00B96F47">
        <w:t>通过水流通道的摩擦和惯性作用，提高仿生机器龟的水下平稳性和控制性。</w:t>
      </w:r>
    </w:p>
    <w:p w14:paraId="23CC071F" w14:textId="77777777" w:rsidR="00CC38CD" w:rsidRPr="00CC38CD" w:rsidRDefault="00CC38CD" w:rsidP="00CC38CD">
      <w:pPr>
        <w:numPr>
          <w:ilvl w:val="0"/>
          <w:numId w:val="4"/>
        </w:numPr>
      </w:pPr>
      <w:r w:rsidRPr="00CC38CD">
        <w:rPr>
          <w:b/>
          <w:bCs/>
        </w:rPr>
        <w:t>提升散热和防水性</w:t>
      </w:r>
      <w:r w:rsidRPr="00CC38CD">
        <w:t>：</w:t>
      </w:r>
    </w:p>
    <w:p w14:paraId="02EB7083" w14:textId="67BABF09" w:rsidR="00855173" w:rsidRDefault="00CC38CD" w:rsidP="00CC38CD">
      <w:pPr>
        <w:numPr>
          <w:ilvl w:val="1"/>
          <w:numId w:val="4"/>
        </w:numPr>
      </w:pPr>
      <w:r w:rsidRPr="00CC38CD">
        <w:t>中层设计</w:t>
      </w:r>
      <w:r w:rsidR="00F45431">
        <w:rPr>
          <w:rFonts w:hint="eastAsia"/>
        </w:rPr>
        <w:t>使得芯片直接接触水流</w:t>
      </w:r>
      <w:r w:rsidRPr="00CC38CD">
        <w:t>增加了散热效果。</w:t>
      </w:r>
    </w:p>
    <w:p w14:paraId="47C1D902" w14:textId="128EC6DF" w:rsidR="00AF2804" w:rsidRPr="002B5287" w:rsidRDefault="00AF2804" w:rsidP="00AF2804">
      <w:pPr>
        <w:ind w:left="1080"/>
        <w:jc w:val="center"/>
        <w:rPr>
          <w:rFonts w:hint="eastAsia"/>
        </w:rPr>
      </w:pPr>
      <w:r>
        <w:rPr>
          <w:noProof/>
          <w14:ligatures w14:val="standardContextual"/>
        </w:rPr>
        <w:drawing>
          <wp:inline distT="0" distB="0" distL="0" distR="0" wp14:anchorId="0A700573" wp14:editId="54E15613">
            <wp:extent cx="1948721" cy="1055308"/>
            <wp:effectExtent l="0" t="0" r="0" b="0"/>
            <wp:docPr id="12" name="图片 11" descr="U}DG(6$C@0OIURL`]QPD6Y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 descr="U}DG(6$C@0OIURL`]QPD6Y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0768" cy="1056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2804" w:rsidRPr="002B52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2C22EC" w14:textId="77777777" w:rsidR="00020011" w:rsidRDefault="00020011" w:rsidP="002B5287">
      <w:pPr>
        <w:rPr>
          <w:rFonts w:hint="eastAsia"/>
        </w:rPr>
      </w:pPr>
      <w:r>
        <w:separator/>
      </w:r>
    </w:p>
  </w:endnote>
  <w:endnote w:type="continuationSeparator" w:id="0">
    <w:p w14:paraId="5744C31D" w14:textId="77777777" w:rsidR="00020011" w:rsidRDefault="00020011" w:rsidP="002B528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DA748A" w14:textId="77777777" w:rsidR="00020011" w:rsidRDefault="00020011" w:rsidP="002B5287">
      <w:pPr>
        <w:rPr>
          <w:rFonts w:hint="eastAsia"/>
        </w:rPr>
      </w:pPr>
      <w:r>
        <w:separator/>
      </w:r>
    </w:p>
  </w:footnote>
  <w:footnote w:type="continuationSeparator" w:id="0">
    <w:p w14:paraId="52AAD043" w14:textId="77777777" w:rsidR="00020011" w:rsidRDefault="00020011" w:rsidP="002B528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F31CA5"/>
    <w:multiLevelType w:val="singleLevel"/>
    <w:tmpl w:val="24F31CA5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25E462D4"/>
    <w:multiLevelType w:val="multilevel"/>
    <w:tmpl w:val="5DECB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0B7E45"/>
    <w:multiLevelType w:val="multilevel"/>
    <w:tmpl w:val="FCDC2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8B4FC3"/>
    <w:multiLevelType w:val="multilevel"/>
    <w:tmpl w:val="6BF4F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693304"/>
    <w:multiLevelType w:val="multilevel"/>
    <w:tmpl w:val="D4FC5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3276964">
    <w:abstractNumId w:val="0"/>
  </w:num>
  <w:num w:numId="2" w16cid:durableId="1313221443">
    <w:abstractNumId w:val="2"/>
  </w:num>
  <w:num w:numId="3" w16cid:durableId="1554927283">
    <w:abstractNumId w:val="3"/>
  </w:num>
  <w:num w:numId="4" w16cid:durableId="1581983550">
    <w:abstractNumId w:val="4"/>
  </w:num>
  <w:num w:numId="5" w16cid:durableId="12880049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E4C"/>
    <w:rsid w:val="00013BC2"/>
    <w:rsid w:val="00020011"/>
    <w:rsid w:val="00024413"/>
    <w:rsid w:val="00084627"/>
    <w:rsid w:val="000A0CA1"/>
    <w:rsid w:val="000E2244"/>
    <w:rsid w:val="00254DF7"/>
    <w:rsid w:val="002B5287"/>
    <w:rsid w:val="002C4A0D"/>
    <w:rsid w:val="0030001C"/>
    <w:rsid w:val="00352C09"/>
    <w:rsid w:val="003E63C8"/>
    <w:rsid w:val="003E72E1"/>
    <w:rsid w:val="00400793"/>
    <w:rsid w:val="00447B1A"/>
    <w:rsid w:val="00476E4C"/>
    <w:rsid w:val="004879F8"/>
    <w:rsid w:val="005360D6"/>
    <w:rsid w:val="00537B88"/>
    <w:rsid w:val="005B430B"/>
    <w:rsid w:val="005C02E9"/>
    <w:rsid w:val="005E1456"/>
    <w:rsid w:val="0063598A"/>
    <w:rsid w:val="00637E85"/>
    <w:rsid w:val="00694FEA"/>
    <w:rsid w:val="00725DC5"/>
    <w:rsid w:val="00742C30"/>
    <w:rsid w:val="008425BE"/>
    <w:rsid w:val="00855173"/>
    <w:rsid w:val="00973C5D"/>
    <w:rsid w:val="00A4588E"/>
    <w:rsid w:val="00A52806"/>
    <w:rsid w:val="00A63F2A"/>
    <w:rsid w:val="00AB1DBF"/>
    <w:rsid w:val="00AD4672"/>
    <w:rsid w:val="00AE54EF"/>
    <w:rsid w:val="00AF2804"/>
    <w:rsid w:val="00B628C4"/>
    <w:rsid w:val="00B96B97"/>
    <w:rsid w:val="00B96F47"/>
    <w:rsid w:val="00BC251C"/>
    <w:rsid w:val="00C16388"/>
    <w:rsid w:val="00C25643"/>
    <w:rsid w:val="00CA61E9"/>
    <w:rsid w:val="00CC38CD"/>
    <w:rsid w:val="00D16C31"/>
    <w:rsid w:val="00DB0494"/>
    <w:rsid w:val="00E04697"/>
    <w:rsid w:val="00F03629"/>
    <w:rsid w:val="00F10086"/>
    <w:rsid w:val="00F45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4F70FF"/>
  <w15:chartTrackingRefBased/>
  <w15:docId w15:val="{3F332016-0E97-4324-9239-4EF3C76E8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5287"/>
    <w:pPr>
      <w:widowControl w:val="0"/>
      <w:jc w:val="both"/>
    </w:pPr>
    <w:rPr>
      <w:szCs w:val="24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C38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528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B52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52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B5287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CC38CD"/>
    <w:rPr>
      <w:b/>
      <w:bCs/>
      <w:sz w:val="32"/>
      <w:szCs w:val="32"/>
      <w14:ligatures w14:val="none"/>
    </w:rPr>
  </w:style>
  <w:style w:type="paragraph" w:styleId="a7">
    <w:name w:val="Normal (Web)"/>
    <w:basedOn w:val="a"/>
    <w:uiPriority w:val="99"/>
    <w:semiHidden/>
    <w:unhideWhenUsed/>
    <w:rsid w:val="00B96F47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5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40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12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47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3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93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694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2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04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63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478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15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6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69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file:///C:\Users\&#28201;&#27954;\Documents\WXWork\1688856959490369\Cache\Image\2024-10\b0a4c49b-2089-4fa8-a68c-d256dea12a55.jp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77540C-A985-4FFC-BBE1-C2B782A41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洲 温</dc:creator>
  <cp:keywords/>
  <dc:description/>
  <cp:lastModifiedBy>洲 温</cp:lastModifiedBy>
  <cp:revision>78</cp:revision>
  <dcterms:created xsi:type="dcterms:W3CDTF">2024-10-14T06:08:00Z</dcterms:created>
  <dcterms:modified xsi:type="dcterms:W3CDTF">2024-10-14T07:01:00Z</dcterms:modified>
</cp:coreProperties>
</file>