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54D86" w14:textId="21506846" w:rsidR="00BF6942" w:rsidRPr="00BF6942" w:rsidRDefault="00BF6942" w:rsidP="00BF69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sz w:val="28"/>
          <w:szCs w:val="28"/>
          <w:lang w:val="en-GB"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292A2E"/>
          <w:sz w:val="28"/>
          <w:szCs w:val="28"/>
          <w:lang w:val="en-GB" w:eastAsia="en-GB"/>
        </w:rPr>
        <w:t>GlobalConsult</w:t>
      </w:r>
      <w:proofErr w:type="spellEnd"/>
      <w:r>
        <w:rPr>
          <w:rFonts w:ascii="Segoe UI" w:eastAsia="Times New Roman" w:hAnsi="Segoe UI" w:cs="Segoe UI"/>
          <w:b/>
          <w:bCs/>
          <w:color w:val="292A2E"/>
          <w:sz w:val="28"/>
          <w:szCs w:val="28"/>
          <w:lang w:val="en-GB" w:eastAsia="en-GB"/>
        </w:rPr>
        <w:t xml:space="preserve"> - </w:t>
      </w:r>
      <w:r w:rsidRPr="00BF6942">
        <w:rPr>
          <w:rFonts w:ascii="Segoe UI" w:eastAsia="Times New Roman" w:hAnsi="Segoe UI" w:cs="Segoe UI"/>
          <w:b/>
          <w:bCs/>
          <w:color w:val="292A2E"/>
          <w:sz w:val="28"/>
          <w:szCs w:val="28"/>
          <w:lang w:val="en-GB" w:eastAsia="en-GB"/>
        </w:rPr>
        <w:t>PROJECT SCOPE</w:t>
      </w:r>
    </w:p>
    <w:p w14:paraId="7043E647" w14:textId="78A7506D" w:rsidR="00BF6942" w:rsidRPr="00BF6942" w:rsidRDefault="00BF6942" w:rsidP="00BF69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The project is </w:t>
      </w:r>
      <w:proofErr w:type="spellStart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centered</w:t>
      </w:r>
      <w:proofErr w:type="spellEnd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on implementing a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centralized, automated, and scalable Applicant Tracking System (ATS)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to replace fragmented, manual processes and directly support </w:t>
      </w:r>
      <w:proofErr w:type="spellStart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GlobalConsult's</w:t>
      </w:r>
      <w:proofErr w:type="spellEnd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aggressive strategic growth.</w:t>
      </w:r>
    </w:p>
    <w:p w14:paraId="77E623AE" w14:textId="77777777" w:rsidR="00BF6942" w:rsidRPr="00BF6942" w:rsidRDefault="00BF6942" w:rsidP="00BF6942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In-Scope Items</w:t>
      </w:r>
    </w:p>
    <w:p w14:paraId="52F3CE02" w14:textId="77777777" w:rsidR="00BF6942" w:rsidRPr="00BF6942" w:rsidRDefault="00BF6942" w:rsidP="00BF69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This project is confirmed to include the following key areas:</w:t>
      </w:r>
    </w:p>
    <w:p w14:paraId="6E33100B" w14:textId="77777777" w:rsidR="00BF6942" w:rsidRPr="00BF6942" w:rsidRDefault="00BF6942" w:rsidP="00BF6942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i/>
          <w:iCs/>
          <w:color w:val="292A2E"/>
          <w:sz w:val="24"/>
          <w:szCs w:val="24"/>
          <w:lang w:val="en-GB" w:eastAsia="en-GB"/>
        </w:rPr>
        <w:t>System Implementation &amp; Core Feature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s</w:t>
      </w:r>
    </w:p>
    <w:p w14:paraId="37FB76B9" w14:textId="77777777" w:rsidR="00BF6942" w:rsidRPr="00BF6942" w:rsidRDefault="00BF6942" w:rsidP="00BF694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ATS Selection and Implementation: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Full selection, configuration, and implementation of a new, central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Applicant Tracking System (ATS)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.</w:t>
      </w:r>
    </w:p>
    <w:p w14:paraId="45067372" w14:textId="77777777" w:rsidR="00BF6942" w:rsidRPr="00BF6942" w:rsidRDefault="00BF6942" w:rsidP="00BF694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AI-Powered Screening: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Implementation of features for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AI-powered resume screening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based on key skills and criteria set by the Hiring Manager.</w:t>
      </w:r>
    </w:p>
    <w:p w14:paraId="2387A6E5" w14:textId="77777777" w:rsidR="00BF6942" w:rsidRPr="00BF6942" w:rsidRDefault="00BF6942" w:rsidP="00BF694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Automated Scheduling: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Integration of the system with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Outlook/Teams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to enable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automated interview scheduling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.</w:t>
      </w:r>
    </w:p>
    <w:p w14:paraId="261A67CD" w14:textId="77777777" w:rsidR="00BF6942" w:rsidRPr="00BF6942" w:rsidRDefault="00BF6942" w:rsidP="00BF6942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i/>
          <w:iCs/>
          <w:color w:val="292A2E"/>
          <w:sz w:val="24"/>
          <w:szCs w:val="24"/>
          <w:lang w:val="en-GB" w:eastAsia="en-GB"/>
        </w:rPr>
        <w:t>Integrations &amp; Data Management</w:t>
      </w:r>
    </w:p>
    <w:p w14:paraId="5E0CD752" w14:textId="77777777" w:rsidR="00BF6942" w:rsidRPr="00BF6942" w:rsidRDefault="00BF6942" w:rsidP="00BF694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HRIS Integration: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Integration of the new ATS with the existing </w:t>
      </w:r>
      <w:proofErr w:type="spellStart"/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EmployeeCentral</w:t>
      </w:r>
      <w:proofErr w:type="spellEnd"/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HRIS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for automated data push when a candidate is marked as "Hired".</w:t>
      </w:r>
    </w:p>
    <w:p w14:paraId="2DAD594E" w14:textId="77777777" w:rsidR="00BF6942" w:rsidRPr="00BF6942" w:rsidRDefault="00BF6942" w:rsidP="00BF694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Centralized Data: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Ensuring the new system becomes the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one place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to see all candidate information, recruiter notes, and manager feedback.</w:t>
      </w:r>
    </w:p>
    <w:p w14:paraId="6E47CA1E" w14:textId="77777777" w:rsidR="00BF6942" w:rsidRPr="00BF6942" w:rsidRDefault="00BF6942" w:rsidP="00BF694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Data Migration: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Migration of historical, fragmented candidate data from the old ATS and critical local spreadsheets.</w:t>
      </w:r>
    </w:p>
    <w:p w14:paraId="5321D75C" w14:textId="77777777" w:rsidR="00BF6942" w:rsidRPr="00BF6942" w:rsidRDefault="00BF6942" w:rsidP="00BF6942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Compliance, Security, and Reporting</w:t>
      </w:r>
    </w:p>
    <w:p w14:paraId="544FC501" w14:textId="77777777" w:rsidR="00BF6942" w:rsidRPr="00BF6942" w:rsidRDefault="00BF6942" w:rsidP="00BF694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GDPR Compliance: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Configuration to meet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GDPR compliance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standards, including automatic data retention/deletion policies.</w:t>
      </w:r>
    </w:p>
    <w:p w14:paraId="13459660" w14:textId="77777777" w:rsidR="00BF6942" w:rsidRPr="00BF6942" w:rsidRDefault="00BF6942" w:rsidP="00BF694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Security &amp; Access Control: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Implementation of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robust, secure API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and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role-based access control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with full audit logs.</w:t>
      </w:r>
    </w:p>
    <w:p w14:paraId="6FA6A0A3" w14:textId="77777777" w:rsidR="00BF6942" w:rsidRPr="00BF6942" w:rsidRDefault="00BF6942" w:rsidP="00BF694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Real-Time Analytics: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Design and implementation of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real-time reporting dashboards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for key KPIs, including time-to-fill and offer-acceptance rate.</w:t>
      </w:r>
    </w:p>
    <w:p w14:paraId="666D7D28" w14:textId="77777777" w:rsidR="00BF6942" w:rsidRPr="00BF6942" w:rsidRDefault="00BF6942" w:rsidP="00BF6942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Out-of-Scope Items</w:t>
      </w:r>
    </w:p>
    <w:p w14:paraId="11674FC2" w14:textId="77777777" w:rsidR="00BF6942" w:rsidRPr="00BF6942" w:rsidRDefault="00BF6942" w:rsidP="00BF69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These items are explicitly excluded to manage the project scope and ensure timely delivery:</w:t>
      </w:r>
    </w:p>
    <w:p w14:paraId="436B925A" w14:textId="77777777" w:rsidR="00BF6942" w:rsidRPr="00BF6942" w:rsidRDefault="00BF6942" w:rsidP="00BF694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lastRenderedPageBreak/>
        <w:t>HRIS (</w:t>
      </w:r>
      <w:proofErr w:type="spellStart"/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EmployeeCentral</w:t>
      </w:r>
      <w:proofErr w:type="spellEnd"/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) Replacement or Major Upgrade: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This project focuses solely on the recruitment system and its integration with the existing </w:t>
      </w:r>
      <w:proofErr w:type="spellStart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EmployeeCentral</w:t>
      </w:r>
      <w:proofErr w:type="spellEnd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system.</w:t>
      </w:r>
    </w:p>
    <w:p w14:paraId="10DA6E79" w14:textId="77777777" w:rsidR="00BF6942" w:rsidRPr="00BF6942" w:rsidRDefault="00BF6942" w:rsidP="00BF694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Payroll or Compensation System Integration: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Integration is limited to the HRIS, calendar tools (Outlook/Teams), and necessary job boards/LinkedIn.</w:t>
      </w:r>
    </w:p>
    <w:p w14:paraId="26CCE163" w14:textId="77777777" w:rsidR="00BF6942" w:rsidRPr="00BF6942" w:rsidRDefault="00BF6942" w:rsidP="00BF694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Redesign of Existing Company Website: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The project is limited to the ATS functionality, including the candidate application portal, but not the aesthetic or structure of the main company website.</w:t>
      </w:r>
    </w:p>
    <w:p w14:paraId="1CEF6D1B" w14:textId="77777777" w:rsidR="00BF6942" w:rsidRPr="00BF6942" w:rsidRDefault="00BF6942" w:rsidP="00BF694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Custom Algorithm Development: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Utilizing the commercial, out-of-the-box (COTS) AI screening capabilities of the selected ATS; custom algorithm development is not included.</w:t>
      </w:r>
    </w:p>
    <w:p w14:paraId="28396BFE" w14:textId="77777777" w:rsidR="00BF6942" w:rsidRPr="00BF6942" w:rsidRDefault="00BF6942" w:rsidP="00BF694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Post-Go-Live Organizational Structure Changes: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Any changes to job descriptions, team sizing, or internal reporting lines resulting from process automation are outside the system implementation scope.</w:t>
      </w:r>
    </w:p>
    <w:p w14:paraId="3DF0B82E" w14:textId="77777777" w:rsidR="00BF6942" w:rsidRPr="00BF6942" w:rsidRDefault="00BF6942" w:rsidP="00BF694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Change Management for Non-Recruitment Teams: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While Hiring Managers will be trained, the primary change management effort targets HR, Recruiters, and IT.</w:t>
      </w:r>
    </w:p>
    <w:p w14:paraId="71878FDF" w14:textId="77777777" w:rsidR="00BF6942" w:rsidRDefault="00BF6942" w:rsidP="00BF69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 </w:t>
      </w:r>
    </w:p>
    <w:p w14:paraId="7FD6625A" w14:textId="4E356599" w:rsidR="00BF6942" w:rsidRPr="00BF6942" w:rsidRDefault="00BF6942" w:rsidP="00BF69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Project Deliverables by Phase</w:t>
      </w:r>
    </w:p>
    <w:p w14:paraId="5E880357" w14:textId="77777777" w:rsidR="00BF6942" w:rsidRPr="00BF6942" w:rsidRDefault="00BF6942" w:rsidP="00BF6942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i/>
          <w:iCs/>
          <w:color w:val="292A2E"/>
          <w:sz w:val="27"/>
          <w:szCs w:val="27"/>
          <w:lang w:val="en-GB" w:eastAsia="en-GB"/>
        </w:rPr>
        <w:t>Initiation Phase</w:t>
      </w:r>
    </w:p>
    <w:p w14:paraId="22F50922" w14:textId="77777777" w:rsidR="00BF6942" w:rsidRPr="00BF6942" w:rsidRDefault="00BF6942" w:rsidP="00BF694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Project Charter/Scoping Document: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Formal authorization and confirmation of project scope (this document).</w:t>
      </w:r>
    </w:p>
    <w:p w14:paraId="2D6C1FBD" w14:textId="77777777" w:rsidR="00BF6942" w:rsidRPr="00BF6942" w:rsidRDefault="00BF6942" w:rsidP="00BF694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Stakeholder Interview Summary: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Formal documentation of all pain points, needs, and objectives (completed).</w:t>
      </w:r>
    </w:p>
    <w:p w14:paraId="280A6CF4" w14:textId="77777777" w:rsidR="00BF6942" w:rsidRPr="00BF6942" w:rsidRDefault="00BF6942" w:rsidP="00BF694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High-Level Business Requirements Document (BRD):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Document outlining the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"what"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of the solution, focusing on business needs and functional requirements.</w:t>
      </w:r>
    </w:p>
    <w:p w14:paraId="33029792" w14:textId="77777777" w:rsidR="00BF6942" w:rsidRPr="00BF6942" w:rsidRDefault="00BF6942" w:rsidP="00BF694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ATS Vendor Evaluation Criteria &amp; Shortlist: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Defined selection matrix based on required features (AI, scheduling, GDPR, API).</w:t>
      </w:r>
    </w:p>
    <w:p w14:paraId="057D8818" w14:textId="77777777" w:rsidR="00BF6942" w:rsidRPr="00BF6942" w:rsidRDefault="00BF6942" w:rsidP="00BF6942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i/>
          <w:iCs/>
          <w:color w:val="292A2E"/>
          <w:sz w:val="27"/>
          <w:szCs w:val="27"/>
          <w:lang w:val="en-GB" w:eastAsia="en-GB"/>
        </w:rPr>
        <w:t>Planning Phase</w:t>
      </w:r>
    </w:p>
    <w:p w14:paraId="3BDAC235" w14:textId="77777777" w:rsidR="00BF6942" w:rsidRPr="00BF6942" w:rsidRDefault="00BF6942" w:rsidP="00BF694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Final ATS Vendor Selection: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Selection of the commercial system that best meets the business requirements and integration needs.</w:t>
      </w:r>
    </w:p>
    <w:p w14:paraId="52593BA7" w14:textId="77777777" w:rsidR="00BF6942" w:rsidRPr="00BF6942" w:rsidRDefault="00BF6942" w:rsidP="00BF694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Detailed Design Specifications: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Document outlining the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"how"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of system configuration, including workflow maps and API specifications for integration points.</w:t>
      </w:r>
    </w:p>
    <w:p w14:paraId="44524BB0" w14:textId="77777777" w:rsidR="00BF6942" w:rsidRPr="00BF6942" w:rsidRDefault="00BF6942" w:rsidP="00BF694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Data Migration Strategy: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 clear plan for extracting, cleansing, and loading critical historical candidate data.</w:t>
      </w:r>
    </w:p>
    <w:p w14:paraId="242E667F" w14:textId="77777777" w:rsidR="00BF6942" w:rsidRPr="00BF6942" w:rsidRDefault="00BF6942" w:rsidP="00BF694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lastRenderedPageBreak/>
        <w:t>Change Management &amp; Training Plan: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 strategy for user adoption and a schedule for training all user groups (Recruiters, Hiring Managers, IT).</w:t>
      </w:r>
    </w:p>
    <w:p w14:paraId="231EDB86" w14:textId="77777777" w:rsidR="00BF6942" w:rsidRPr="00BF6942" w:rsidRDefault="00BF6942" w:rsidP="00BF6942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i/>
          <w:iCs/>
          <w:color w:val="292A2E"/>
          <w:sz w:val="27"/>
          <w:szCs w:val="27"/>
          <w:lang w:val="en-GB" w:eastAsia="en-GB"/>
        </w:rPr>
        <w:t>Execution Phase</w:t>
      </w:r>
    </w:p>
    <w:p w14:paraId="71D85ECC" w14:textId="77777777" w:rsidR="00BF6942" w:rsidRPr="00BF6942" w:rsidRDefault="00BF6942" w:rsidP="00BF694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System Configuration (Development Environment):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Setup and configuration of the ATS workflows, user roles, security, and compliance settings (GDPR, audit logs).</w:t>
      </w:r>
    </w:p>
    <w:p w14:paraId="14B99E04" w14:textId="77777777" w:rsidR="00BF6942" w:rsidRPr="00BF6942" w:rsidRDefault="00BF6942" w:rsidP="00BF694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Integration Development: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Creation and unit testing of API connections between the ATS, </w:t>
      </w:r>
      <w:proofErr w:type="spellStart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EmployeeCentral</w:t>
      </w:r>
      <w:proofErr w:type="spellEnd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, and Outlook/Teams.</w:t>
      </w:r>
    </w:p>
    <w:p w14:paraId="2FEFB421" w14:textId="77777777" w:rsidR="00BF6942" w:rsidRPr="00BF6942" w:rsidRDefault="00BF6942" w:rsidP="00BF694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Dashboard/Reporting Development: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Build-out of the real-time KPI dashboards for all stakeholder groups.</w:t>
      </w:r>
    </w:p>
    <w:p w14:paraId="19DE2411" w14:textId="77777777" w:rsidR="00BF6942" w:rsidRPr="00BF6942" w:rsidRDefault="00BF6942" w:rsidP="00BF694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Data Migration Scripts: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Developed and tested scripts for the bulk transfer of historical data.</w:t>
      </w:r>
    </w:p>
    <w:p w14:paraId="7A1A5DFD" w14:textId="77777777" w:rsidR="00BF6942" w:rsidRPr="00BF6942" w:rsidRDefault="00BF6942" w:rsidP="00BF6942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i/>
          <w:iCs/>
          <w:color w:val="292A2E"/>
          <w:sz w:val="27"/>
          <w:szCs w:val="27"/>
          <w:lang w:val="en-GB" w:eastAsia="en-GB"/>
        </w:rPr>
        <w:t>Testing Phase</w:t>
      </w:r>
    </w:p>
    <w:p w14:paraId="6094AD7E" w14:textId="77777777" w:rsidR="00BF6942" w:rsidRPr="00BF6942" w:rsidRDefault="00BF6942" w:rsidP="00BF694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Integration Test Report: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Verification that the ATS successfully transfers data to the HRIS and correctly manages automated scheduling.</w:t>
      </w:r>
    </w:p>
    <w:p w14:paraId="42D09AE8" w14:textId="77777777" w:rsidR="00BF6942" w:rsidRPr="00BF6942" w:rsidRDefault="00BF6942" w:rsidP="00BF694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User Acceptance Testing (UAT) Completion: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Formal sign-off from all user groups that the core workflows function as required.</w:t>
      </w:r>
    </w:p>
    <w:p w14:paraId="57D391D8" w14:textId="77777777" w:rsidR="00BF6942" w:rsidRPr="00BF6942" w:rsidRDefault="00BF6942" w:rsidP="00BF694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Compliance &amp; Auditability Report: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Verification that the system meets all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GDPR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and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EEO/Bias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requirements, proving the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auditable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nature of the AI screening logic.</w:t>
      </w:r>
    </w:p>
    <w:p w14:paraId="6A8EE3F5" w14:textId="77777777" w:rsidR="00BF6942" w:rsidRPr="00BF6942" w:rsidRDefault="00BF6942" w:rsidP="00BF694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Final Training Delivery: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Completion of comprehensive training for all end-users.</w:t>
      </w:r>
    </w:p>
    <w:p w14:paraId="06CC1BB4" w14:textId="77777777" w:rsidR="00BF6942" w:rsidRPr="00BF6942" w:rsidRDefault="00BF6942" w:rsidP="00BF6942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i/>
          <w:iCs/>
          <w:color w:val="292A2E"/>
          <w:sz w:val="27"/>
          <w:szCs w:val="27"/>
          <w:lang w:val="en-GB" w:eastAsia="en-GB"/>
        </w:rPr>
        <w:t>Deployment Phase</w:t>
      </w:r>
    </w:p>
    <w:p w14:paraId="5F4F78DE" w14:textId="77777777" w:rsidR="00BF6942" w:rsidRPr="00BF6942" w:rsidRDefault="00BF6942" w:rsidP="00BF694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Production System Go-Live: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Formal launch of the new ATS to all </w:t>
      </w:r>
      <w:proofErr w:type="spellStart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GlobalConsult</w:t>
      </w:r>
      <w:proofErr w:type="spellEnd"/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users.</w:t>
      </w:r>
    </w:p>
    <w:p w14:paraId="06DCCA7F" w14:textId="77777777" w:rsidR="00BF6942" w:rsidRPr="00BF6942" w:rsidRDefault="00BF6942" w:rsidP="00BF694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Cutover &amp; Hypercare Support: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 dedicated period of intense, elevated support post-launch to quickly resolve any immediate operational issues.</w:t>
      </w:r>
    </w:p>
    <w:p w14:paraId="5F51288D" w14:textId="77777777" w:rsidR="00BF6942" w:rsidRPr="00BF6942" w:rsidRDefault="00BF6942" w:rsidP="00BF694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Post-Implementation Review (PIR):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 formal review 3 months post-launch to measure initial success against the target KPIs: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Time-to-Hire cut by 40%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and </w:t>
      </w: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Candidate Satisfaction increased by 20%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.</w:t>
      </w:r>
    </w:p>
    <w:p w14:paraId="478D8ED3" w14:textId="0E26A443" w:rsidR="00BF6942" w:rsidRDefault="00BF6942" w:rsidP="00BF694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Final Project Closure Report:</w:t>
      </w: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Documentation of lessons learned and formal project sign-off.</w:t>
      </w:r>
    </w:p>
    <w:p w14:paraId="7B7846F3" w14:textId="436BBC91" w:rsidR="003E3D58" w:rsidRDefault="003E3D58" w:rsidP="003E3D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p w14:paraId="172DD115" w14:textId="53BAD444" w:rsidR="003E3D58" w:rsidRDefault="003E3D58" w:rsidP="003E3D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p w14:paraId="416E130A" w14:textId="36DD3469" w:rsidR="003E3D58" w:rsidRDefault="003E3D58" w:rsidP="003E3D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p w14:paraId="5F306873" w14:textId="5F23E87B" w:rsidR="003E3D58" w:rsidRDefault="003E3D58" w:rsidP="003E3D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p w14:paraId="7F9A9551" w14:textId="685F2E13" w:rsidR="003E3D58" w:rsidRDefault="003E3D58" w:rsidP="003E3D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p w14:paraId="08DE2857" w14:textId="62D3837A" w:rsidR="003E3D58" w:rsidRDefault="003E3D58" w:rsidP="003E3D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p w14:paraId="6767BDF4" w14:textId="697A28E2" w:rsidR="003E3D58" w:rsidRPr="003E3D58" w:rsidRDefault="003E3D58" w:rsidP="003E3D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92A2E"/>
          <w:sz w:val="28"/>
          <w:szCs w:val="28"/>
          <w:lang w:val="en-GB" w:eastAsia="en-GB"/>
        </w:rPr>
      </w:pPr>
      <w:r w:rsidRPr="003E3D58">
        <w:rPr>
          <w:rFonts w:ascii="Times New Roman" w:eastAsia="Times New Roman" w:hAnsi="Times New Roman" w:cs="Times New Roman"/>
          <w:b/>
          <w:bCs/>
          <w:color w:val="292A2E"/>
          <w:sz w:val="28"/>
          <w:szCs w:val="28"/>
          <w:lang w:val="en-GB" w:eastAsia="en-GB"/>
        </w:rPr>
        <w:lastRenderedPageBreak/>
        <w:t>STAKEHOLDER METRICS</w:t>
      </w:r>
    </w:p>
    <w:p w14:paraId="1605B878" w14:textId="74829707" w:rsidR="003E3D58" w:rsidRDefault="003E3D58" w:rsidP="003E3D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tbl>
      <w:tblPr>
        <w:tblW w:w="1095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707"/>
        <w:gridCol w:w="1774"/>
        <w:gridCol w:w="2152"/>
        <w:gridCol w:w="3526"/>
      </w:tblGrid>
      <w:tr w:rsidR="003E3D58" w:rsidRPr="003E3D58" w14:paraId="2D0F5077" w14:textId="77777777" w:rsidTr="003E3D58">
        <w:trPr>
          <w:trHeight w:val="1108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A1A91D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STAKEHOLDER METRICS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E1C1A3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CE46AF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7A7173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5F4CBA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 </w:t>
            </w:r>
          </w:p>
        </w:tc>
      </w:tr>
      <w:tr w:rsidR="003E3D58" w:rsidRPr="003E3D58" w14:paraId="57EB254E" w14:textId="77777777" w:rsidTr="003E3D5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EB75A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Stakeholder Group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CD488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Key Goal/ Interest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24145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Key Pain Points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EC212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Desired Solution / Features</w:t>
            </w:r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7E362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Influence / Impact</w:t>
            </w:r>
          </w:p>
        </w:tc>
      </w:tr>
      <w:tr w:rsidR="003E3D58" w:rsidRPr="003E3D58" w14:paraId="08047F7B" w14:textId="77777777" w:rsidTr="003E3D5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30117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Executive Leadership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DD4CD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Global expansion and increasing market share. Need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Speed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and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Scalability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9A9A5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Recruitment is a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strategic liability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; delays impact client delivery and revenue. Losing top-tier candidates.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DEB5F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Time-to-Hire cut by 40%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. Must handle a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30% increase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in applicant volume YOY.</w:t>
            </w:r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B597A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High Influence/High Impact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(Sets strategic direction, defines success KPIs</w:t>
            </w:r>
          </w:p>
        </w:tc>
      </w:tr>
      <w:tr w:rsidR="003E3D58" w:rsidRPr="003E3D58" w14:paraId="75A6B648" w14:textId="77777777" w:rsidTr="003E3D5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B4336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HR Leadership / Managers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E4AED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Improving efficiency and reducing manual hours. Need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real-time visibility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and analytics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D5DE9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Manual Resume Screening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is the single biggest bottleneck.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Interview Scheduling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is a close second. Lack of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real-time reporting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.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87835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A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dashboard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to know </w:t>
            </w:r>
            <w:r w:rsidRPr="003E3D58">
              <w:rPr>
                <w:rFonts w:ascii="Segoe UI" w:eastAsia="Times New Roman" w:hAnsi="Segoe UI" w:cs="Segoe UI"/>
                <w:i/>
                <w:iCs/>
                <w:color w:val="292A2E"/>
                <w:sz w:val="24"/>
                <w:szCs w:val="24"/>
                <w:lang w:val="en-GB" w:eastAsia="en-GB"/>
              </w:rPr>
              <w:t>why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candidates drop out and </w:t>
            </w:r>
            <w:r w:rsidRPr="003E3D58">
              <w:rPr>
                <w:rFonts w:ascii="Segoe UI" w:eastAsia="Times New Roman" w:hAnsi="Segoe UI" w:cs="Segoe UI"/>
                <w:i/>
                <w:iCs/>
                <w:color w:val="292A2E"/>
                <w:sz w:val="24"/>
                <w:szCs w:val="24"/>
                <w:lang w:val="en-GB" w:eastAsia="en-GB"/>
              </w:rPr>
              <w:t>which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sources are best. Needs data without manual cross-referencing</w:t>
            </w:r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84472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High Influence/High Impact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(Owns the process and defines functional needs</w:t>
            </w:r>
          </w:p>
        </w:tc>
      </w:tr>
      <w:tr w:rsidR="003E3D58" w:rsidRPr="003E3D58" w14:paraId="491970D3" w14:textId="77777777" w:rsidTr="003E3D5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BE570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Recruiters / TA specialists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DC823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Reducing time spent on fragmented, manual tasks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3C760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Data is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fragmented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across email, old ATS, and spreadsheets. Manual screening takes the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lastRenderedPageBreak/>
              <w:t>most time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(hundreds of times a day). Scheduling is a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nightmare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that can take a week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46D7D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lastRenderedPageBreak/>
              <w:t>AI Screening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to show Top 20 matches.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Automated Scheduling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. A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Central System (ATS)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integrated 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lastRenderedPageBreak/>
              <w:t>with Outlook and HRIS.</w:t>
            </w:r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9366A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lastRenderedPageBreak/>
              <w:t>Medium Influence/High Impact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(Primary daily users, their workflow efficiency is central to the project goal</w:t>
            </w:r>
          </w:p>
        </w:tc>
      </w:tr>
      <w:tr w:rsidR="003E3D58" w:rsidRPr="003E3D58" w14:paraId="50424816" w14:textId="77777777" w:rsidTr="003E3D5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A3347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Hiring Managers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E28D2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Faster hiring decisions and better candidate quality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0EE37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Takes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too long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(a week or more) to see initial resumes. The scheduling back-and-forth is the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worst part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. Inconsistent candidate quality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F5301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A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dashboard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to log in, see candidates, and click 'Yes' or 'No' with feedback. Need to see the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AI's matching score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and recruiter notes</w:t>
            </w:r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0087B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Medium Influence/High Impact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(Key decision-makers whose participation speeds or delays the process</w:t>
            </w:r>
          </w:p>
        </w:tc>
      </w:tr>
      <w:tr w:rsidR="003E3D58" w:rsidRPr="003E3D58" w14:paraId="5B920CC0" w14:textId="77777777" w:rsidTr="003E3D5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45DA5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IT/ systems Administrators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93AC4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Ensuring technical infrastructure, security, and integration needs are met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0310A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Candidate data is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fragmented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across unsupported systems and local data sources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6438D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A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robust, secure API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. The system must be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GDPR compliant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. Automated data push to </w:t>
            </w:r>
            <w:proofErr w:type="spellStart"/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EmployeeCentral</w:t>
            </w:r>
            <w:proofErr w:type="spellEnd"/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A2674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High Influence/Medium Impact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(Gatekeepers for technical feasibility, security, and compliance</w:t>
            </w:r>
          </w:p>
        </w:tc>
      </w:tr>
      <w:tr w:rsidR="003E3D58" w:rsidRPr="003E3D58" w14:paraId="4298B779" w14:textId="77777777" w:rsidTr="003E3D5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00F13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HR Operations &amp; Compliance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EFFE7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Ensuring compliance with law, process, and fairness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C1D02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Significant concerns about the AI screening tool being a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'black box'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. Need to comply with EEO and anti-discrimination laws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19244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AI logic must be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transparent and auditable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to defend against bias claims. Automated enforcement of data retention policies</w:t>
            </w:r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531EA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High Influence/Medium Impact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(Can halt implementation if compliance requirements are not met</w:t>
            </w:r>
          </w:p>
        </w:tc>
      </w:tr>
      <w:tr w:rsidR="003E3D58" w:rsidRPr="003E3D58" w14:paraId="4A728BAA" w14:textId="77777777" w:rsidTr="003E3D5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37226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lastRenderedPageBreak/>
              <w:t>Candidates (External)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F09CD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>A smooth and transparent recruitment process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7C9D4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Described the experience as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"Frustrating"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. Long periods of </w:t>
            </w: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"silence"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after submission. Scheduling was manual and chaotic</w:t>
            </w:r>
          </w:p>
        </w:tc>
        <w:tc>
          <w:tcPr>
            <w:tcW w:w="145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68104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Automated updates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at each stage. Timely, clear communication, and transparency</w:t>
            </w:r>
          </w:p>
        </w:tc>
        <w:tc>
          <w:tcPr>
            <w:tcW w:w="3578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0365E" w14:textId="77777777" w:rsidR="003E3D58" w:rsidRPr="003E3D58" w:rsidRDefault="003E3D58" w:rsidP="003E3D58">
            <w:pPr>
              <w:spacing w:after="0" w:line="240" w:lineRule="auto"/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</w:pPr>
            <w:r w:rsidRPr="003E3D58">
              <w:rPr>
                <w:rFonts w:ascii="Segoe UI" w:eastAsia="Times New Roman" w:hAnsi="Segoe UI" w:cs="Segoe UI"/>
                <w:b/>
                <w:bCs/>
                <w:color w:val="292A2E"/>
                <w:sz w:val="24"/>
                <w:szCs w:val="24"/>
                <w:lang w:val="en-GB" w:eastAsia="en-GB"/>
              </w:rPr>
              <w:t>Low Influence/High Impact</w:t>
            </w:r>
            <w:r w:rsidRPr="003E3D58">
              <w:rPr>
                <w:rFonts w:ascii="Segoe UI" w:eastAsia="Times New Roman" w:hAnsi="Segoe UI" w:cs="Segoe UI"/>
                <w:color w:val="292A2E"/>
                <w:sz w:val="24"/>
                <w:szCs w:val="24"/>
                <w:lang w:val="en-GB" w:eastAsia="en-GB"/>
              </w:rPr>
              <w:t xml:space="preserve"> (No direct control, but their satisfaction is a key KPI and impacts the employer brand.</w:t>
            </w:r>
          </w:p>
        </w:tc>
      </w:tr>
    </w:tbl>
    <w:p w14:paraId="50E8D3AA" w14:textId="77777777" w:rsidR="003E3D58" w:rsidRPr="00BF6942" w:rsidRDefault="003E3D58" w:rsidP="003E3D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</w:p>
    <w:p w14:paraId="1CAD1A2F" w14:textId="77777777" w:rsidR="00BF6942" w:rsidRPr="00BF6942" w:rsidRDefault="00BF6942" w:rsidP="00BF69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BF6942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 </w:t>
      </w:r>
    </w:p>
    <w:p w14:paraId="275DC623" w14:textId="77777777" w:rsidR="001B05A3" w:rsidRDefault="001B05A3"/>
    <w:sectPr w:rsidR="001B0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0057"/>
    <w:multiLevelType w:val="multilevel"/>
    <w:tmpl w:val="643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203D5"/>
    <w:multiLevelType w:val="multilevel"/>
    <w:tmpl w:val="511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82212B"/>
    <w:multiLevelType w:val="multilevel"/>
    <w:tmpl w:val="454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CE130E"/>
    <w:multiLevelType w:val="multilevel"/>
    <w:tmpl w:val="55CE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B006EC"/>
    <w:multiLevelType w:val="multilevel"/>
    <w:tmpl w:val="602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044482"/>
    <w:multiLevelType w:val="multilevel"/>
    <w:tmpl w:val="E18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EC0827"/>
    <w:multiLevelType w:val="multilevel"/>
    <w:tmpl w:val="C1B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194AAA"/>
    <w:multiLevelType w:val="multilevel"/>
    <w:tmpl w:val="3CD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B15678"/>
    <w:multiLevelType w:val="multilevel"/>
    <w:tmpl w:val="FC1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42"/>
    <w:rsid w:val="001B05A3"/>
    <w:rsid w:val="001B70F8"/>
    <w:rsid w:val="003A0B72"/>
    <w:rsid w:val="003E3D58"/>
    <w:rsid w:val="005D03EA"/>
    <w:rsid w:val="00BF6942"/>
    <w:rsid w:val="00CF1A31"/>
    <w:rsid w:val="00DA2BA4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5A67F"/>
  <w15:chartTrackingRefBased/>
  <w15:docId w15:val="{AB0589D1-EDB9-42B5-9CE9-15D2B160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6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BF69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4">
    <w:name w:val="heading 4"/>
    <w:basedOn w:val="Normal"/>
    <w:link w:val="Heading4Char"/>
    <w:uiPriority w:val="9"/>
    <w:qFormat/>
    <w:rsid w:val="00BF69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6942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F6942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BF6942"/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BF6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F6942"/>
    <w:rPr>
      <w:b/>
      <w:bCs/>
    </w:rPr>
  </w:style>
  <w:style w:type="character" w:styleId="Emphasis">
    <w:name w:val="Emphasis"/>
    <w:basedOn w:val="DefaultParagraphFont"/>
    <w:uiPriority w:val="20"/>
    <w:qFormat/>
    <w:rsid w:val="00BF69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9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5970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227498365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567232736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229464005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659502211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17279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1141</Words>
  <Characters>7269</Characters>
  <Application>Microsoft Office Word</Application>
  <DocSecurity>0</DocSecurity>
  <Lines>346</Lines>
  <Paragraphs>105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Onyinyechi Nwosu (s293247)</dc:creator>
  <cp:keywords/>
  <dc:description/>
  <cp:lastModifiedBy>Darlington Onyinyechi Nwosu (s293247)</cp:lastModifiedBy>
  <cp:revision>2</cp:revision>
  <dcterms:created xsi:type="dcterms:W3CDTF">2025-11-11T13:54:00Z</dcterms:created>
  <dcterms:modified xsi:type="dcterms:W3CDTF">2025-11-11T13:58:00Z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75133619-40cd-4fe6-bb43-f5e22d744744</vt:lpwstr>
  </property>
</Properties>
</file>