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308FA" w14:textId="77777777" w:rsidR="003A642B" w:rsidRDefault="003A642B">
      <w:pPr>
        <w:widowControl w:val="0"/>
        <w:pBdr>
          <w:top w:val="nil"/>
          <w:left w:val="nil"/>
          <w:bottom w:val="nil"/>
          <w:right w:val="nil"/>
          <w:between w:val="nil"/>
        </w:pBdr>
        <w:spacing w:after="0" w:line="276" w:lineRule="auto"/>
        <w:rPr>
          <w:rFonts w:ascii="Arial" w:eastAsia="Arial" w:hAnsi="Arial" w:cs="Arial"/>
          <w:color w:val="000000"/>
          <w:sz w:val="22"/>
          <w:szCs w:val="22"/>
        </w:rPr>
      </w:pPr>
    </w:p>
    <w:tbl>
      <w:tblPr>
        <w:tblStyle w:val="ad"/>
        <w:tblW w:w="15750" w:type="dxa"/>
        <w:tblInd w:w="-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0"/>
        <w:gridCol w:w="3394"/>
        <w:gridCol w:w="2716"/>
        <w:gridCol w:w="6110"/>
      </w:tblGrid>
      <w:tr w:rsidR="00AB06AF" w14:paraId="0ED20EB1" w14:textId="1AF81F2B" w:rsidTr="00AB06AF">
        <w:tc>
          <w:tcPr>
            <w:tcW w:w="3530" w:type="dxa"/>
            <w:shd w:val="clear" w:color="auto" w:fill="D9D9D9"/>
          </w:tcPr>
          <w:p w14:paraId="1BAC1393" w14:textId="77777777" w:rsidR="00AB06AF" w:rsidRDefault="00AB06AF">
            <w:pPr>
              <w:spacing w:after="0"/>
              <w:jc w:val="both"/>
              <w:rPr>
                <w:rFonts w:ascii="Tahoma" w:eastAsia="Tahoma" w:hAnsi="Tahoma" w:cs="Tahoma"/>
                <w:b/>
                <w:sz w:val="20"/>
                <w:szCs w:val="20"/>
              </w:rPr>
            </w:pPr>
            <w:r>
              <w:rPr>
                <w:rFonts w:ascii="Tahoma" w:eastAsia="Tahoma" w:hAnsi="Tahoma" w:cs="Tahoma"/>
                <w:b/>
                <w:sz w:val="20"/>
                <w:szCs w:val="20"/>
              </w:rPr>
              <w:t>FECHA DE PRESENTACIÓN</w:t>
            </w:r>
          </w:p>
        </w:tc>
        <w:tc>
          <w:tcPr>
            <w:tcW w:w="6110" w:type="dxa"/>
            <w:gridSpan w:val="2"/>
          </w:tcPr>
          <w:p w14:paraId="33779D15" w14:textId="51327D4F" w:rsidR="00AB06AF" w:rsidRDefault="00DA595D">
            <w:pPr>
              <w:spacing w:after="0"/>
              <w:jc w:val="both"/>
              <w:rPr>
                <w:rFonts w:ascii="Tahoma" w:eastAsia="Tahoma" w:hAnsi="Tahoma" w:cs="Tahoma"/>
                <w:b/>
                <w:sz w:val="20"/>
                <w:szCs w:val="20"/>
              </w:rPr>
            </w:pPr>
            <w:r>
              <w:rPr>
                <w:rFonts w:ascii="Tahoma" w:eastAsia="Tahoma" w:hAnsi="Tahoma" w:cs="Tahoma"/>
                <w:b/>
                <w:sz w:val="20"/>
                <w:szCs w:val="20"/>
              </w:rPr>
              <w:t>26</w:t>
            </w:r>
            <w:r w:rsidR="00AB06AF">
              <w:rPr>
                <w:rFonts w:ascii="Tahoma" w:eastAsia="Tahoma" w:hAnsi="Tahoma" w:cs="Tahoma"/>
                <w:b/>
                <w:sz w:val="20"/>
                <w:szCs w:val="20"/>
              </w:rPr>
              <w:t>/0</w:t>
            </w:r>
            <w:r w:rsidR="00EF67F7">
              <w:rPr>
                <w:rFonts w:ascii="Tahoma" w:eastAsia="Tahoma" w:hAnsi="Tahoma" w:cs="Tahoma"/>
                <w:b/>
                <w:sz w:val="20"/>
                <w:szCs w:val="20"/>
              </w:rPr>
              <w:t>9</w:t>
            </w:r>
            <w:r w:rsidR="00AB06AF">
              <w:rPr>
                <w:rFonts w:ascii="Tahoma" w:eastAsia="Tahoma" w:hAnsi="Tahoma" w:cs="Tahoma"/>
                <w:b/>
                <w:sz w:val="20"/>
                <w:szCs w:val="20"/>
              </w:rPr>
              <w:t>/202</w:t>
            </w:r>
            <w:r w:rsidR="003C0027">
              <w:rPr>
                <w:rFonts w:ascii="Tahoma" w:eastAsia="Tahoma" w:hAnsi="Tahoma" w:cs="Tahoma"/>
                <w:b/>
                <w:sz w:val="20"/>
                <w:szCs w:val="20"/>
              </w:rPr>
              <w:t>5</w:t>
            </w:r>
          </w:p>
        </w:tc>
        <w:tc>
          <w:tcPr>
            <w:tcW w:w="6110" w:type="dxa"/>
          </w:tcPr>
          <w:p w14:paraId="3BD076C9" w14:textId="77777777" w:rsidR="00AB06AF" w:rsidRDefault="00AB06AF">
            <w:pPr>
              <w:spacing w:after="0"/>
              <w:jc w:val="both"/>
              <w:rPr>
                <w:rFonts w:ascii="Tahoma" w:eastAsia="Tahoma" w:hAnsi="Tahoma" w:cs="Tahoma"/>
                <w:b/>
                <w:sz w:val="20"/>
                <w:szCs w:val="20"/>
              </w:rPr>
            </w:pPr>
          </w:p>
        </w:tc>
      </w:tr>
      <w:tr w:rsidR="00AB06AF" w14:paraId="638B26C6" w14:textId="3EE0D013" w:rsidTr="00AB06AF">
        <w:tc>
          <w:tcPr>
            <w:tcW w:w="3530" w:type="dxa"/>
            <w:shd w:val="clear" w:color="auto" w:fill="D9D9D9"/>
          </w:tcPr>
          <w:p w14:paraId="2B8A4A88" w14:textId="77777777" w:rsidR="00AB06AF" w:rsidRDefault="00AB06AF">
            <w:pPr>
              <w:spacing w:after="0"/>
              <w:jc w:val="both"/>
              <w:rPr>
                <w:rFonts w:ascii="Tahoma" w:eastAsia="Tahoma" w:hAnsi="Tahoma" w:cs="Tahoma"/>
                <w:b/>
                <w:sz w:val="20"/>
                <w:szCs w:val="20"/>
              </w:rPr>
            </w:pPr>
            <w:r>
              <w:rPr>
                <w:rFonts w:ascii="Tahoma" w:eastAsia="Tahoma" w:hAnsi="Tahoma" w:cs="Tahoma"/>
                <w:b/>
                <w:sz w:val="20"/>
                <w:szCs w:val="20"/>
              </w:rPr>
              <w:t>CONTRATO No.</w:t>
            </w:r>
          </w:p>
        </w:tc>
        <w:tc>
          <w:tcPr>
            <w:tcW w:w="6110" w:type="dxa"/>
            <w:gridSpan w:val="2"/>
          </w:tcPr>
          <w:p w14:paraId="735A2004" w14:textId="77777777" w:rsidR="00AB06AF" w:rsidRDefault="00AB06AF">
            <w:pPr>
              <w:spacing w:after="0"/>
              <w:jc w:val="both"/>
              <w:rPr>
                <w:rFonts w:ascii="Tahoma" w:eastAsia="Tahoma" w:hAnsi="Tahoma" w:cs="Tahoma"/>
                <w:b/>
                <w:sz w:val="20"/>
                <w:szCs w:val="20"/>
              </w:rPr>
            </w:pPr>
            <w:r>
              <w:rPr>
                <w:rFonts w:ascii="Tahoma" w:eastAsia="Tahoma" w:hAnsi="Tahoma" w:cs="Tahoma"/>
                <w:b/>
                <w:sz w:val="20"/>
                <w:szCs w:val="20"/>
              </w:rPr>
              <w:t>AB-LT-016-2022</w:t>
            </w:r>
          </w:p>
        </w:tc>
        <w:tc>
          <w:tcPr>
            <w:tcW w:w="6110" w:type="dxa"/>
          </w:tcPr>
          <w:p w14:paraId="519B33D4" w14:textId="77777777" w:rsidR="00AB06AF" w:rsidRDefault="00AB06AF">
            <w:pPr>
              <w:spacing w:after="0"/>
              <w:jc w:val="both"/>
              <w:rPr>
                <w:rFonts w:ascii="Tahoma" w:eastAsia="Tahoma" w:hAnsi="Tahoma" w:cs="Tahoma"/>
                <w:b/>
                <w:sz w:val="20"/>
                <w:szCs w:val="20"/>
              </w:rPr>
            </w:pPr>
          </w:p>
        </w:tc>
      </w:tr>
      <w:tr w:rsidR="00AB06AF" w14:paraId="219012D4" w14:textId="5207E9D0" w:rsidTr="00AB06AF">
        <w:trPr>
          <w:trHeight w:val="456"/>
        </w:trPr>
        <w:tc>
          <w:tcPr>
            <w:tcW w:w="3530" w:type="dxa"/>
            <w:shd w:val="clear" w:color="auto" w:fill="D9D9D9"/>
          </w:tcPr>
          <w:p w14:paraId="6C5B545E" w14:textId="77777777" w:rsidR="00AB06AF" w:rsidRDefault="00AB06AF">
            <w:pPr>
              <w:spacing w:after="0"/>
              <w:jc w:val="both"/>
              <w:rPr>
                <w:rFonts w:ascii="Tahoma" w:eastAsia="Tahoma" w:hAnsi="Tahoma" w:cs="Tahoma"/>
                <w:b/>
                <w:sz w:val="20"/>
                <w:szCs w:val="20"/>
              </w:rPr>
            </w:pPr>
            <w:r>
              <w:rPr>
                <w:rFonts w:ascii="Tahoma" w:eastAsia="Tahoma" w:hAnsi="Tahoma" w:cs="Tahoma"/>
                <w:b/>
                <w:sz w:val="20"/>
                <w:szCs w:val="20"/>
              </w:rPr>
              <w:t>NOMBRE DEL CONTRATISTA</w:t>
            </w:r>
          </w:p>
        </w:tc>
        <w:tc>
          <w:tcPr>
            <w:tcW w:w="6110" w:type="dxa"/>
            <w:gridSpan w:val="2"/>
          </w:tcPr>
          <w:p w14:paraId="06C07D35" w14:textId="01D9319A" w:rsidR="00AB06AF" w:rsidRDefault="003C0027">
            <w:pPr>
              <w:spacing w:after="0"/>
              <w:jc w:val="both"/>
              <w:rPr>
                <w:rFonts w:ascii="Tahoma" w:eastAsia="Tahoma" w:hAnsi="Tahoma" w:cs="Tahoma"/>
                <w:b/>
                <w:sz w:val="20"/>
                <w:szCs w:val="20"/>
              </w:rPr>
            </w:pPr>
            <w:r>
              <w:rPr>
                <w:rFonts w:ascii="Tahoma" w:eastAsia="Tahoma" w:hAnsi="Tahoma" w:cs="Tahoma"/>
                <w:b/>
                <w:sz w:val="20"/>
                <w:szCs w:val="20"/>
              </w:rPr>
              <w:t>DARLIN STEPHEN APRAEZ CAICEDO</w:t>
            </w:r>
          </w:p>
        </w:tc>
        <w:tc>
          <w:tcPr>
            <w:tcW w:w="6110" w:type="dxa"/>
          </w:tcPr>
          <w:p w14:paraId="14A1A0F7" w14:textId="77777777" w:rsidR="00AB06AF" w:rsidRDefault="00AB06AF">
            <w:pPr>
              <w:spacing w:after="0"/>
              <w:jc w:val="both"/>
              <w:rPr>
                <w:rFonts w:ascii="Tahoma" w:eastAsia="Tahoma" w:hAnsi="Tahoma" w:cs="Tahoma"/>
                <w:b/>
                <w:sz w:val="20"/>
                <w:szCs w:val="20"/>
              </w:rPr>
            </w:pPr>
          </w:p>
        </w:tc>
      </w:tr>
      <w:tr w:rsidR="00AB06AF" w14:paraId="7E1DE60A" w14:textId="42C24486" w:rsidTr="00AB06AF">
        <w:tc>
          <w:tcPr>
            <w:tcW w:w="3530" w:type="dxa"/>
            <w:shd w:val="clear" w:color="auto" w:fill="D9D9D9"/>
          </w:tcPr>
          <w:p w14:paraId="2F2F07D0" w14:textId="77777777" w:rsidR="00AB06AF" w:rsidRDefault="00AB06AF">
            <w:pPr>
              <w:spacing w:after="0"/>
              <w:jc w:val="both"/>
              <w:rPr>
                <w:rFonts w:ascii="Tahoma" w:eastAsia="Tahoma" w:hAnsi="Tahoma" w:cs="Tahoma"/>
                <w:b/>
                <w:sz w:val="20"/>
                <w:szCs w:val="20"/>
              </w:rPr>
            </w:pPr>
            <w:r>
              <w:rPr>
                <w:rFonts w:ascii="Tahoma" w:eastAsia="Tahoma" w:hAnsi="Tahoma" w:cs="Tahoma"/>
                <w:b/>
                <w:sz w:val="20"/>
                <w:szCs w:val="20"/>
              </w:rPr>
              <w:t>PERIODO DE ACTIVIDADES</w:t>
            </w:r>
          </w:p>
        </w:tc>
        <w:tc>
          <w:tcPr>
            <w:tcW w:w="6110" w:type="dxa"/>
            <w:gridSpan w:val="2"/>
          </w:tcPr>
          <w:p w14:paraId="3A4B8444" w14:textId="709AFDE1" w:rsidR="00AB06AF" w:rsidRDefault="00AB06AF">
            <w:pPr>
              <w:spacing w:after="0"/>
              <w:jc w:val="both"/>
              <w:rPr>
                <w:rFonts w:ascii="Tahoma" w:eastAsia="Tahoma" w:hAnsi="Tahoma" w:cs="Tahoma"/>
                <w:b/>
                <w:sz w:val="20"/>
                <w:szCs w:val="20"/>
              </w:rPr>
            </w:pPr>
            <w:bookmarkStart w:id="0" w:name="_heading=h.1fob9te" w:colFirst="0" w:colLast="0"/>
            <w:bookmarkEnd w:id="0"/>
            <w:r>
              <w:rPr>
                <w:rFonts w:ascii="Tahoma" w:eastAsia="Tahoma" w:hAnsi="Tahoma" w:cs="Tahoma"/>
                <w:b/>
                <w:sz w:val="20"/>
                <w:szCs w:val="20"/>
              </w:rPr>
              <w:t xml:space="preserve">Del 1 al </w:t>
            </w:r>
            <w:r w:rsidR="00574ADD">
              <w:rPr>
                <w:rFonts w:ascii="Tahoma" w:eastAsia="Tahoma" w:hAnsi="Tahoma" w:cs="Tahoma"/>
                <w:b/>
                <w:sz w:val="20"/>
                <w:szCs w:val="20"/>
              </w:rPr>
              <w:t>26</w:t>
            </w:r>
            <w:r>
              <w:rPr>
                <w:rFonts w:ascii="Tahoma" w:eastAsia="Tahoma" w:hAnsi="Tahoma" w:cs="Tahoma"/>
                <w:b/>
                <w:sz w:val="20"/>
                <w:szCs w:val="20"/>
              </w:rPr>
              <w:t xml:space="preserve"> de </w:t>
            </w:r>
            <w:r w:rsidR="00574ADD">
              <w:rPr>
                <w:rFonts w:ascii="Tahoma" w:eastAsia="Tahoma" w:hAnsi="Tahoma" w:cs="Tahoma"/>
                <w:b/>
                <w:sz w:val="20"/>
                <w:szCs w:val="20"/>
              </w:rPr>
              <w:t>septiembre</w:t>
            </w:r>
            <w:r>
              <w:rPr>
                <w:rFonts w:ascii="Tahoma" w:eastAsia="Tahoma" w:hAnsi="Tahoma" w:cs="Tahoma"/>
                <w:b/>
                <w:sz w:val="20"/>
                <w:szCs w:val="20"/>
              </w:rPr>
              <w:t xml:space="preserve"> del 202</w:t>
            </w:r>
            <w:r w:rsidR="003C0027">
              <w:rPr>
                <w:rFonts w:ascii="Tahoma" w:eastAsia="Tahoma" w:hAnsi="Tahoma" w:cs="Tahoma"/>
                <w:b/>
                <w:sz w:val="20"/>
                <w:szCs w:val="20"/>
              </w:rPr>
              <w:t>5</w:t>
            </w:r>
          </w:p>
        </w:tc>
        <w:tc>
          <w:tcPr>
            <w:tcW w:w="6110" w:type="dxa"/>
          </w:tcPr>
          <w:p w14:paraId="31CB8E11" w14:textId="77777777" w:rsidR="00AB06AF" w:rsidRDefault="00AB06AF">
            <w:pPr>
              <w:spacing w:after="0"/>
              <w:jc w:val="both"/>
              <w:rPr>
                <w:rFonts w:ascii="Tahoma" w:eastAsia="Tahoma" w:hAnsi="Tahoma" w:cs="Tahoma"/>
                <w:b/>
                <w:sz w:val="20"/>
                <w:szCs w:val="20"/>
              </w:rPr>
            </w:pPr>
          </w:p>
        </w:tc>
      </w:tr>
      <w:tr w:rsidR="00AB06AF" w14:paraId="3DEE5B68" w14:textId="06D76C27" w:rsidTr="00AB06AF">
        <w:tc>
          <w:tcPr>
            <w:tcW w:w="3530" w:type="dxa"/>
            <w:shd w:val="clear" w:color="auto" w:fill="D9D9D9"/>
          </w:tcPr>
          <w:p w14:paraId="5C0EF675" w14:textId="77777777" w:rsidR="00AB06AF" w:rsidRDefault="00AB06AF">
            <w:pPr>
              <w:spacing w:after="0"/>
              <w:jc w:val="center"/>
              <w:rPr>
                <w:rFonts w:ascii="Tahoma" w:eastAsia="Tahoma" w:hAnsi="Tahoma" w:cs="Tahoma"/>
                <w:b/>
                <w:sz w:val="20"/>
                <w:szCs w:val="20"/>
              </w:rPr>
            </w:pPr>
            <w:r>
              <w:rPr>
                <w:rFonts w:ascii="Tahoma" w:eastAsia="Tahoma" w:hAnsi="Tahoma" w:cs="Tahoma"/>
                <w:b/>
                <w:sz w:val="20"/>
                <w:szCs w:val="20"/>
              </w:rPr>
              <w:t>OBLIGACIONES DEL CONTRATISTA</w:t>
            </w:r>
          </w:p>
        </w:tc>
        <w:tc>
          <w:tcPr>
            <w:tcW w:w="3394" w:type="dxa"/>
            <w:shd w:val="clear" w:color="auto" w:fill="D9D9D9"/>
          </w:tcPr>
          <w:p w14:paraId="4511C4D7" w14:textId="77777777" w:rsidR="00AB06AF" w:rsidRDefault="00AB06AF">
            <w:pPr>
              <w:spacing w:after="0"/>
              <w:jc w:val="center"/>
              <w:rPr>
                <w:rFonts w:ascii="Tahoma" w:eastAsia="Tahoma" w:hAnsi="Tahoma" w:cs="Tahoma"/>
                <w:b/>
                <w:sz w:val="20"/>
                <w:szCs w:val="20"/>
              </w:rPr>
            </w:pPr>
            <w:r>
              <w:rPr>
                <w:rFonts w:ascii="Tahoma" w:eastAsia="Tahoma" w:hAnsi="Tahoma" w:cs="Tahoma"/>
                <w:b/>
                <w:sz w:val="20"/>
                <w:szCs w:val="20"/>
              </w:rPr>
              <w:t>ACTIVIDADES</w:t>
            </w:r>
          </w:p>
        </w:tc>
        <w:tc>
          <w:tcPr>
            <w:tcW w:w="2716" w:type="dxa"/>
            <w:shd w:val="clear" w:color="auto" w:fill="D9D9D9"/>
          </w:tcPr>
          <w:p w14:paraId="55B939E1" w14:textId="77777777" w:rsidR="00AB06AF" w:rsidRDefault="00AB06AF">
            <w:pPr>
              <w:spacing w:after="0"/>
              <w:jc w:val="center"/>
              <w:rPr>
                <w:rFonts w:ascii="Tahoma" w:eastAsia="Tahoma" w:hAnsi="Tahoma" w:cs="Tahoma"/>
                <w:b/>
                <w:sz w:val="20"/>
                <w:szCs w:val="20"/>
              </w:rPr>
            </w:pPr>
            <w:r>
              <w:rPr>
                <w:rFonts w:ascii="Tahoma" w:eastAsia="Tahoma" w:hAnsi="Tahoma" w:cs="Tahoma"/>
                <w:b/>
                <w:sz w:val="20"/>
                <w:szCs w:val="20"/>
              </w:rPr>
              <w:t>REFERENCIA DEL PROCESO</w:t>
            </w:r>
          </w:p>
        </w:tc>
        <w:tc>
          <w:tcPr>
            <w:tcW w:w="6110" w:type="dxa"/>
            <w:shd w:val="clear" w:color="auto" w:fill="D9D9D9"/>
          </w:tcPr>
          <w:p w14:paraId="115CC8D9" w14:textId="7605DA4E" w:rsidR="00AB06AF" w:rsidRDefault="00AB06AF">
            <w:pPr>
              <w:spacing w:after="0"/>
              <w:jc w:val="center"/>
              <w:rPr>
                <w:rFonts w:ascii="Tahoma" w:eastAsia="Tahoma" w:hAnsi="Tahoma" w:cs="Tahoma"/>
                <w:b/>
                <w:sz w:val="20"/>
                <w:szCs w:val="20"/>
              </w:rPr>
            </w:pPr>
            <w:r>
              <w:rPr>
                <w:rFonts w:ascii="Tahoma" w:eastAsia="Tahoma" w:hAnsi="Tahoma" w:cs="Tahoma"/>
                <w:b/>
                <w:sz w:val="20"/>
                <w:szCs w:val="20"/>
              </w:rPr>
              <w:t>NOVEDADADES / INCONVENIENTES DEL PROCESO</w:t>
            </w:r>
          </w:p>
        </w:tc>
      </w:tr>
      <w:tr w:rsidR="00AB06AF" w14:paraId="43CDD3C7" w14:textId="0893BCAE" w:rsidTr="00AB06AF">
        <w:trPr>
          <w:trHeight w:val="2307"/>
        </w:trPr>
        <w:tc>
          <w:tcPr>
            <w:tcW w:w="3530" w:type="dxa"/>
          </w:tcPr>
          <w:p w14:paraId="7C35897B" w14:textId="307F0FB0" w:rsidR="00AB06AF" w:rsidRPr="00255BA1" w:rsidRDefault="00694281">
            <w:pPr>
              <w:spacing w:after="0"/>
              <w:jc w:val="both"/>
              <w:rPr>
                <w:rFonts w:ascii="Tahoma" w:eastAsia="Tahoma" w:hAnsi="Tahoma" w:cs="Tahoma"/>
                <w:bCs/>
                <w:sz w:val="20"/>
                <w:szCs w:val="20"/>
              </w:rPr>
            </w:pPr>
            <w:r>
              <w:rPr>
                <w:rFonts w:ascii="Tahoma" w:eastAsia="Tahoma" w:hAnsi="Tahoma" w:cs="Tahoma"/>
                <w:bCs/>
                <w:sz w:val="20"/>
                <w:szCs w:val="20"/>
              </w:rPr>
              <w:t>Programación de macro gestión turnos jornada 24 horas y 14 horas</w:t>
            </w:r>
          </w:p>
        </w:tc>
        <w:tc>
          <w:tcPr>
            <w:tcW w:w="3394" w:type="dxa"/>
          </w:tcPr>
          <w:p w14:paraId="7DDD703D" w14:textId="0C5A777B" w:rsidR="00255BA1" w:rsidRDefault="00694281" w:rsidP="00694281">
            <w:pPr>
              <w:pStyle w:val="Prrafodelista"/>
              <w:numPr>
                <w:ilvl w:val="0"/>
                <w:numId w:val="9"/>
              </w:numPr>
              <w:spacing w:after="0"/>
              <w:rPr>
                <w:rFonts w:ascii="Tahoma" w:eastAsia="Tahoma" w:hAnsi="Tahoma" w:cs="Tahoma"/>
                <w:sz w:val="20"/>
                <w:szCs w:val="20"/>
              </w:rPr>
            </w:pPr>
            <w:r>
              <w:rPr>
                <w:rFonts w:ascii="Tahoma" w:eastAsia="Tahoma" w:hAnsi="Tahoma" w:cs="Tahoma"/>
                <w:sz w:val="20"/>
                <w:szCs w:val="20"/>
              </w:rPr>
              <w:t xml:space="preserve">Ajuste en codificación para el correcto </w:t>
            </w:r>
            <w:r w:rsidR="00E036C2">
              <w:rPr>
                <w:rFonts w:ascii="Tahoma" w:eastAsia="Tahoma" w:hAnsi="Tahoma" w:cs="Tahoma"/>
                <w:sz w:val="20"/>
                <w:szCs w:val="20"/>
              </w:rPr>
              <w:t>cálculo</w:t>
            </w:r>
            <w:r>
              <w:rPr>
                <w:rFonts w:ascii="Tahoma" w:eastAsia="Tahoma" w:hAnsi="Tahoma" w:cs="Tahoma"/>
                <w:sz w:val="20"/>
                <w:szCs w:val="20"/>
              </w:rPr>
              <w:t xml:space="preserve"> de horas y valores de guardas en jornada 24 horas</w:t>
            </w:r>
          </w:p>
          <w:p w14:paraId="112EA4AF" w14:textId="060CA3D8" w:rsidR="00694281" w:rsidRDefault="00694281" w:rsidP="00694281">
            <w:pPr>
              <w:pStyle w:val="Prrafodelista"/>
              <w:numPr>
                <w:ilvl w:val="0"/>
                <w:numId w:val="9"/>
              </w:numPr>
              <w:spacing w:after="0"/>
              <w:rPr>
                <w:rFonts w:ascii="Tahoma" w:eastAsia="Tahoma" w:hAnsi="Tahoma" w:cs="Tahoma"/>
                <w:sz w:val="20"/>
                <w:szCs w:val="20"/>
              </w:rPr>
            </w:pPr>
            <w:r>
              <w:rPr>
                <w:rFonts w:ascii="Tahoma" w:eastAsia="Tahoma" w:hAnsi="Tahoma" w:cs="Tahoma"/>
                <w:sz w:val="20"/>
                <w:szCs w:val="20"/>
              </w:rPr>
              <w:t>Ajuste en codificación para el correcto cálculo de horas y valores de guardas en jornada 14 horas</w:t>
            </w:r>
          </w:p>
          <w:p w14:paraId="26493809" w14:textId="0ACBC087" w:rsidR="00694281" w:rsidRPr="00694281" w:rsidRDefault="00694281" w:rsidP="00694281">
            <w:pPr>
              <w:pStyle w:val="Prrafodelista"/>
              <w:numPr>
                <w:ilvl w:val="0"/>
                <w:numId w:val="9"/>
              </w:numPr>
              <w:spacing w:after="0"/>
              <w:rPr>
                <w:rFonts w:ascii="Tahoma" w:eastAsia="Tahoma" w:hAnsi="Tahoma" w:cs="Tahoma"/>
                <w:sz w:val="20"/>
                <w:szCs w:val="20"/>
              </w:rPr>
            </w:pPr>
          </w:p>
        </w:tc>
        <w:tc>
          <w:tcPr>
            <w:tcW w:w="2716" w:type="dxa"/>
          </w:tcPr>
          <w:p w14:paraId="2DCA4535" w14:textId="50AE7993" w:rsidR="00935C97" w:rsidRPr="00563F83" w:rsidRDefault="00C12F15" w:rsidP="00563F83">
            <w:pPr>
              <w:spacing w:after="0"/>
              <w:jc w:val="both"/>
              <w:rPr>
                <w:rFonts w:ascii="Tahoma" w:eastAsia="Tahoma" w:hAnsi="Tahoma" w:cs="Tahoma"/>
                <w:sz w:val="20"/>
                <w:szCs w:val="20"/>
              </w:rPr>
            </w:pPr>
            <w:r w:rsidRPr="00C12F15">
              <w:rPr>
                <w:rFonts w:ascii="Tahoma" w:eastAsia="Tahoma" w:hAnsi="Tahoma" w:cs="Tahoma"/>
                <w:sz w:val="20"/>
                <w:szCs w:val="20"/>
              </w:rPr>
              <w:t>Se actualizaron procesos para este macro por las condiciones de cambio que hubo en los turnos, pero actualmente ya se encuentra configurado</w:t>
            </w:r>
            <w:r>
              <w:rPr>
                <w:rFonts w:ascii="Tahoma" w:eastAsia="Tahoma" w:hAnsi="Tahoma" w:cs="Tahoma"/>
                <w:sz w:val="20"/>
                <w:szCs w:val="20"/>
              </w:rPr>
              <w:t xml:space="preserve">, aplica para </w:t>
            </w:r>
            <w:r w:rsidR="00DE0F47">
              <w:rPr>
                <w:rFonts w:ascii="Tahoma" w:eastAsia="Tahoma" w:hAnsi="Tahoma" w:cs="Tahoma"/>
                <w:sz w:val="20"/>
                <w:szCs w:val="20"/>
              </w:rPr>
              <w:t>las dos jornadas</w:t>
            </w:r>
          </w:p>
        </w:tc>
        <w:tc>
          <w:tcPr>
            <w:tcW w:w="6110" w:type="dxa"/>
          </w:tcPr>
          <w:p w14:paraId="26BA0D12" w14:textId="5B007238" w:rsidR="00AB06AF" w:rsidRDefault="00C12F15">
            <w:pPr>
              <w:spacing w:after="0"/>
              <w:jc w:val="both"/>
              <w:rPr>
                <w:rFonts w:ascii="Tahoma" w:eastAsia="Tahoma" w:hAnsi="Tahoma" w:cs="Tahoma"/>
                <w:sz w:val="20"/>
                <w:szCs w:val="20"/>
              </w:rPr>
            </w:pPr>
            <w:r>
              <w:rPr>
                <w:rFonts w:ascii="Tahoma" w:eastAsia="Tahoma" w:hAnsi="Tahoma" w:cs="Tahoma"/>
                <w:sz w:val="20"/>
                <w:szCs w:val="20"/>
              </w:rPr>
              <w:t>Pendiente revisión por parte de Estefanía (GSI)</w:t>
            </w:r>
          </w:p>
        </w:tc>
      </w:tr>
      <w:tr w:rsidR="00AB06AF" w14:paraId="1388B3F9" w14:textId="30682343" w:rsidTr="00AB06AF">
        <w:trPr>
          <w:trHeight w:val="1843"/>
        </w:trPr>
        <w:tc>
          <w:tcPr>
            <w:tcW w:w="3530" w:type="dxa"/>
          </w:tcPr>
          <w:p w14:paraId="6B5429DA" w14:textId="049877C7" w:rsidR="00AB06AF" w:rsidRDefault="00C12F15">
            <w:pPr>
              <w:spacing w:after="0"/>
              <w:jc w:val="both"/>
              <w:rPr>
                <w:rFonts w:ascii="Tahoma" w:eastAsia="Tahoma" w:hAnsi="Tahoma" w:cs="Tahoma"/>
                <w:sz w:val="20"/>
                <w:szCs w:val="20"/>
              </w:rPr>
            </w:pPr>
            <w:r>
              <w:rPr>
                <w:rFonts w:ascii="Tahoma" w:eastAsia="Tahoma" w:hAnsi="Tahoma" w:cs="Tahoma"/>
                <w:sz w:val="20"/>
                <w:szCs w:val="20"/>
              </w:rPr>
              <w:t>Inventario de procesos</w:t>
            </w:r>
          </w:p>
        </w:tc>
        <w:tc>
          <w:tcPr>
            <w:tcW w:w="3394" w:type="dxa"/>
          </w:tcPr>
          <w:p w14:paraId="457A7E80" w14:textId="77777777" w:rsidR="005C1B5D" w:rsidRDefault="00C12F15" w:rsidP="00C12F15">
            <w:pPr>
              <w:pStyle w:val="Prrafodelista"/>
              <w:numPr>
                <w:ilvl w:val="0"/>
                <w:numId w:val="10"/>
              </w:numPr>
              <w:spacing w:after="0"/>
              <w:jc w:val="both"/>
              <w:rPr>
                <w:rFonts w:ascii="Tahoma" w:eastAsia="Tahoma" w:hAnsi="Tahoma" w:cs="Tahoma"/>
                <w:sz w:val="20"/>
                <w:szCs w:val="20"/>
              </w:rPr>
            </w:pPr>
            <w:r>
              <w:rPr>
                <w:rFonts w:ascii="Tahoma" w:eastAsia="Tahoma" w:hAnsi="Tahoma" w:cs="Tahoma"/>
                <w:sz w:val="20"/>
                <w:szCs w:val="20"/>
              </w:rPr>
              <w:t>Ajuste en funcionalidad de actualización de registros</w:t>
            </w:r>
          </w:p>
          <w:p w14:paraId="181495D2" w14:textId="77777777" w:rsidR="00C12F15" w:rsidRDefault="00C12F15" w:rsidP="00C12F15">
            <w:pPr>
              <w:pStyle w:val="Prrafodelista"/>
              <w:numPr>
                <w:ilvl w:val="0"/>
                <w:numId w:val="10"/>
              </w:numPr>
              <w:spacing w:after="0"/>
              <w:jc w:val="both"/>
              <w:rPr>
                <w:rFonts w:ascii="Tahoma" w:eastAsia="Tahoma" w:hAnsi="Tahoma" w:cs="Tahoma"/>
                <w:sz w:val="20"/>
                <w:szCs w:val="20"/>
              </w:rPr>
            </w:pPr>
            <w:r>
              <w:rPr>
                <w:rFonts w:ascii="Tahoma" w:eastAsia="Tahoma" w:hAnsi="Tahoma" w:cs="Tahoma"/>
                <w:sz w:val="20"/>
                <w:szCs w:val="20"/>
              </w:rPr>
              <w:t>Asignación de nuevo rol por abogado</w:t>
            </w:r>
          </w:p>
          <w:p w14:paraId="4703A13E" w14:textId="77777777" w:rsidR="00C12F15" w:rsidRDefault="00C12F15" w:rsidP="00C12F15">
            <w:pPr>
              <w:pStyle w:val="Prrafodelista"/>
              <w:numPr>
                <w:ilvl w:val="0"/>
                <w:numId w:val="10"/>
              </w:numPr>
              <w:spacing w:after="0"/>
              <w:jc w:val="both"/>
              <w:rPr>
                <w:rFonts w:ascii="Tahoma" w:eastAsia="Tahoma" w:hAnsi="Tahoma" w:cs="Tahoma"/>
                <w:sz w:val="20"/>
                <w:szCs w:val="20"/>
              </w:rPr>
            </w:pPr>
            <w:r>
              <w:rPr>
                <w:rFonts w:ascii="Tahoma" w:eastAsia="Tahoma" w:hAnsi="Tahoma" w:cs="Tahoma"/>
                <w:sz w:val="20"/>
                <w:szCs w:val="20"/>
              </w:rPr>
              <w:t>Creación de grafico inventario procesos</w:t>
            </w:r>
          </w:p>
          <w:p w14:paraId="7045D555" w14:textId="77777777" w:rsidR="00C12F15" w:rsidRDefault="00C12F15" w:rsidP="00C12F15">
            <w:pPr>
              <w:pStyle w:val="Prrafodelista"/>
              <w:numPr>
                <w:ilvl w:val="0"/>
                <w:numId w:val="10"/>
              </w:numPr>
              <w:spacing w:after="0"/>
              <w:jc w:val="both"/>
              <w:rPr>
                <w:rFonts w:ascii="Tahoma" w:eastAsia="Tahoma" w:hAnsi="Tahoma" w:cs="Tahoma"/>
                <w:sz w:val="20"/>
                <w:szCs w:val="20"/>
              </w:rPr>
            </w:pPr>
            <w:r>
              <w:rPr>
                <w:rFonts w:ascii="Tahoma" w:eastAsia="Tahoma" w:hAnsi="Tahoma" w:cs="Tahoma"/>
                <w:sz w:val="20"/>
                <w:szCs w:val="20"/>
              </w:rPr>
              <w:lastRenderedPageBreak/>
              <w:t>Validación de “VS” campo asunto</w:t>
            </w:r>
          </w:p>
          <w:p w14:paraId="227E0482" w14:textId="77777777" w:rsidR="004B359A" w:rsidRDefault="004B359A" w:rsidP="00C12F15">
            <w:pPr>
              <w:pStyle w:val="Prrafodelista"/>
              <w:numPr>
                <w:ilvl w:val="0"/>
                <w:numId w:val="10"/>
              </w:numPr>
              <w:spacing w:after="0"/>
              <w:jc w:val="both"/>
              <w:rPr>
                <w:rFonts w:ascii="Tahoma" w:eastAsia="Tahoma" w:hAnsi="Tahoma" w:cs="Tahoma"/>
                <w:sz w:val="20"/>
                <w:szCs w:val="20"/>
              </w:rPr>
            </w:pPr>
            <w:r>
              <w:rPr>
                <w:rFonts w:ascii="Tahoma" w:eastAsia="Tahoma" w:hAnsi="Tahoma" w:cs="Tahoma"/>
                <w:sz w:val="20"/>
                <w:szCs w:val="20"/>
              </w:rPr>
              <w:t>Revisión de avances macro</w:t>
            </w:r>
          </w:p>
          <w:p w14:paraId="535AFF39" w14:textId="01C1C889" w:rsidR="004B359A" w:rsidRDefault="004B359A" w:rsidP="00C12F15">
            <w:pPr>
              <w:pStyle w:val="Prrafodelista"/>
              <w:numPr>
                <w:ilvl w:val="0"/>
                <w:numId w:val="10"/>
              </w:numPr>
              <w:spacing w:after="0"/>
              <w:jc w:val="both"/>
              <w:rPr>
                <w:rFonts w:ascii="Tahoma" w:eastAsia="Tahoma" w:hAnsi="Tahoma" w:cs="Tahoma"/>
                <w:sz w:val="20"/>
                <w:szCs w:val="20"/>
              </w:rPr>
            </w:pPr>
            <w:r>
              <w:rPr>
                <w:rFonts w:ascii="Tahoma" w:eastAsia="Tahoma" w:hAnsi="Tahoma" w:cs="Tahoma"/>
                <w:sz w:val="20"/>
                <w:szCs w:val="20"/>
              </w:rPr>
              <w:t>Investigación sobre procesos de macro y automatización en línea</w:t>
            </w:r>
          </w:p>
          <w:p w14:paraId="58D9BA19" w14:textId="77777777" w:rsidR="004B359A" w:rsidRDefault="004B359A" w:rsidP="00C12F15">
            <w:pPr>
              <w:pStyle w:val="Prrafodelista"/>
              <w:numPr>
                <w:ilvl w:val="0"/>
                <w:numId w:val="10"/>
              </w:numPr>
              <w:spacing w:after="0"/>
              <w:jc w:val="both"/>
              <w:rPr>
                <w:rFonts w:ascii="Tahoma" w:eastAsia="Tahoma" w:hAnsi="Tahoma" w:cs="Tahoma"/>
                <w:sz w:val="20"/>
                <w:szCs w:val="20"/>
              </w:rPr>
            </w:pPr>
            <w:r>
              <w:rPr>
                <w:rFonts w:ascii="Tahoma" w:eastAsia="Tahoma" w:hAnsi="Tahoma" w:cs="Tahoma"/>
                <w:sz w:val="20"/>
                <w:szCs w:val="20"/>
              </w:rPr>
              <w:t>Codificación de prueba</w:t>
            </w:r>
          </w:p>
          <w:p w14:paraId="03E15B2B" w14:textId="77777777" w:rsidR="00A902CA" w:rsidRDefault="00A902CA" w:rsidP="00C12F15">
            <w:pPr>
              <w:pStyle w:val="Prrafodelista"/>
              <w:numPr>
                <w:ilvl w:val="0"/>
                <w:numId w:val="10"/>
              </w:numPr>
              <w:spacing w:after="0"/>
              <w:jc w:val="both"/>
              <w:rPr>
                <w:rFonts w:ascii="Tahoma" w:eastAsia="Tahoma" w:hAnsi="Tahoma" w:cs="Tahoma"/>
                <w:sz w:val="20"/>
                <w:szCs w:val="20"/>
              </w:rPr>
            </w:pPr>
            <w:r>
              <w:rPr>
                <w:rFonts w:ascii="Tahoma" w:eastAsia="Tahoma" w:hAnsi="Tahoma" w:cs="Tahoma"/>
                <w:sz w:val="20"/>
                <w:szCs w:val="20"/>
              </w:rPr>
              <w:t>Mayúsculas en digitación</w:t>
            </w:r>
          </w:p>
          <w:p w14:paraId="7A8ABB05" w14:textId="649E6E6C" w:rsidR="00BE7630" w:rsidRPr="00C12F15" w:rsidRDefault="00BE7630" w:rsidP="00C12F15">
            <w:pPr>
              <w:pStyle w:val="Prrafodelista"/>
              <w:numPr>
                <w:ilvl w:val="0"/>
                <w:numId w:val="10"/>
              </w:numPr>
              <w:spacing w:after="0"/>
              <w:jc w:val="both"/>
              <w:rPr>
                <w:rFonts w:ascii="Tahoma" w:eastAsia="Tahoma" w:hAnsi="Tahoma" w:cs="Tahoma"/>
                <w:sz w:val="20"/>
                <w:szCs w:val="20"/>
              </w:rPr>
            </w:pPr>
            <w:r w:rsidRPr="00BE7630">
              <w:rPr>
                <w:rFonts w:ascii="Tahoma" w:eastAsia="Tahoma" w:hAnsi="Tahoma" w:cs="Tahoma"/>
                <w:sz w:val="20"/>
                <w:szCs w:val="20"/>
              </w:rPr>
              <w:t>Ajustes de botones guardar y actualizar/guardar</w:t>
            </w:r>
          </w:p>
        </w:tc>
        <w:tc>
          <w:tcPr>
            <w:tcW w:w="2716" w:type="dxa"/>
          </w:tcPr>
          <w:p w14:paraId="72A41D69" w14:textId="5C78A6BC" w:rsidR="00913397" w:rsidRDefault="00DE0F47" w:rsidP="00D829EA">
            <w:pPr>
              <w:spacing w:after="0"/>
              <w:rPr>
                <w:rFonts w:ascii="Tahoma" w:eastAsia="Tahoma" w:hAnsi="Tahoma" w:cs="Tahoma"/>
                <w:sz w:val="20"/>
                <w:szCs w:val="20"/>
              </w:rPr>
            </w:pPr>
            <w:r w:rsidRPr="00DE0F47">
              <w:rPr>
                <w:rFonts w:ascii="Tahoma" w:eastAsia="Tahoma" w:hAnsi="Tahoma" w:cs="Tahoma"/>
                <w:sz w:val="20"/>
                <w:szCs w:val="20"/>
              </w:rPr>
              <w:lastRenderedPageBreak/>
              <w:t xml:space="preserve">Se ajusta el modo de edición de registros para que el sistema evalúe si realmente se está editando un dato o no. si el dato ya </w:t>
            </w:r>
            <w:r>
              <w:rPr>
                <w:rFonts w:ascii="Tahoma" w:eastAsia="Tahoma" w:hAnsi="Tahoma" w:cs="Tahoma"/>
                <w:sz w:val="20"/>
                <w:szCs w:val="20"/>
              </w:rPr>
              <w:t>se</w:t>
            </w:r>
            <w:r w:rsidRPr="00DE0F47">
              <w:rPr>
                <w:rFonts w:ascii="Tahoma" w:eastAsia="Tahoma" w:hAnsi="Tahoma" w:cs="Tahoma"/>
                <w:sz w:val="20"/>
                <w:szCs w:val="20"/>
              </w:rPr>
              <w:t xml:space="preserve"> </w:t>
            </w:r>
            <w:r w:rsidR="00E036C2" w:rsidRPr="00DE0F47">
              <w:rPr>
                <w:rFonts w:ascii="Tahoma" w:eastAsia="Tahoma" w:hAnsi="Tahoma" w:cs="Tahoma"/>
                <w:sz w:val="20"/>
                <w:szCs w:val="20"/>
              </w:rPr>
              <w:t>registró</w:t>
            </w:r>
            <w:r w:rsidRPr="00DE0F47">
              <w:rPr>
                <w:rFonts w:ascii="Tahoma" w:eastAsia="Tahoma" w:hAnsi="Tahoma" w:cs="Tahoma"/>
                <w:sz w:val="20"/>
                <w:szCs w:val="20"/>
              </w:rPr>
              <w:t xml:space="preserve"> notificara al usuario. </w:t>
            </w:r>
          </w:p>
          <w:p w14:paraId="513FA702" w14:textId="193C3C56" w:rsidR="00DE0F47" w:rsidRDefault="00DE0F47" w:rsidP="00D829EA">
            <w:pPr>
              <w:spacing w:after="0"/>
              <w:rPr>
                <w:rFonts w:ascii="Tahoma" w:eastAsia="Tahoma" w:hAnsi="Tahoma" w:cs="Tahoma"/>
                <w:sz w:val="20"/>
                <w:szCs w:val="20"/>
              </w:rPr>
            </w:pPr>
            <w:r w:rsidRPr="00DA29A8">
              <w:rPr>
                <w:rFonts w:ascii="Tahoma" w:eastAsia="Tahoma" w:hAnsi="Tahoma" w:cs="Tahoma"/>
                <w:sz w:val="20"/>
                <w:szCs w:val="20"/>
              </w:rPr>
              <w:lastRenderedPageBreak/>
              <w:t xml:space="preserve">Se </w:t>
            </w:r>
            <w:r w:rsidR="00E036C2" w:rsidRPr="00DA29A8">
              <w:rPr>
                <w:rFonts w:ascii="Tahoma" w:eastAsia="Tahoma" w:hAnsi="Tahoma" w:cs="Tahoma"/>
                <w:sz w:val="20"/>
                <w:szCs w:val="20"/>
              </w:rPr>
              <w:t>está</w:t>
            </w:r>
            <w:r w:rsidRPr="00DA29A8">
              <w:rPr>
                <w:rFonts w:ascii="Tahoma" w:eastAsia="Tahoma" w:hAnsi="Tahoma" w:cs="Tahoma"/>
                <w:sz w:val="20"/>
                <w:szCs w:val="20"/>
              </w:rPr>
              <w:t xml:space="preserve"> ajustando el tema de los roles para cada abogado</w:t>
            </w:r>
          </w:p>
          <w:p w14:paraId="02BD9BF3" w14:textId="3BEAA321" w:rsidR="00DE0F47" w:rsidRDefault="00DE0F47" w:rsidP="00D829EA">
            <w:pPr>
              <w:spacing w:after="0"/>
              <w:rPr>
                <w:rFonts w:ascii="Tahoma" w:eastAsia="Tahoma" w:hAnsi="Tahoma" w:cs="Tahoma"/>
                <w:sz w:val="20"/>
                <w:szCs w:val="20"/>
              </w:rPr>
            </w:pPr>
            <w:r>
              <w:rPr>
                <w:rFonts w:ascii="Tahoma" w:eastAsia="Tahoma" w:hAnsi="Tahoma" w:cs="Tahoma"/>
                <w:sz w:val="20"/>
                <w:szCs w:val="20"/>
              </w:rPr>
              <w:t>Se crea grafica tipo mapa mental para explicación del sistema de inventario de procesos</w:t>
            </w:r>
            <w:r w:rsidR="004B359A">
              <w:rPr>
                <w:rFonts w:ascii="Tahoma" w:eastAsia="Tahoma" w:hAnsi="Tahoma" w:cs="Tahoma"/>
                <w:sz w:val="20"/>
                <w:szCs w:val="20"/>
              </w:rPr>
              <w:t>.</w:t>
            </w:r>
          </w:p>
          <w:p w14:paraId="74DA5F76" w14:textId="77777777" w:rsidR="00DE0F47" w:rsidRDefault="00DE0F47" w:rsidP="00D829EA">
            <w:pPr>
              <w:spacing w:after="0"/>
              <w:rPr>
                <w:rFonts w:ascii="Tahoma" w:eastAsia="Tahoma" w:hAnsi="Tahoma" w:cs="Tahoma"/>
                <w:sz w:val="20"/>
                <w:szCs w:val="20"/>
              </w:rPr>
            </w:pPr>
            <w:r>
              <w:rPr>
                <w:rFonts w:ascii="Tahoma" w:eastAsia="Tahoma" w:hAnsi="Tahoma" w:cs="Tahoma"/>
                <w:sz w:val="20"/>
                <w:szCs w:val="20"/>
              </w:rPr>
              <w:t>Se valida el campo asunto para que asuma el “vs” en el campo</w:t>
            </w:r>
            <w:r w:rsidR="004B359A">
              <w:rPr>
                <w:rFonts w:ascii="Tahoma" w:eastAsia="Tahoma" w:hAnsi="Tahoma" w:cs="Tahoma"/>
                <w:sz w:val="20"/>
                <w:szCs w:val="20"/>
              </w:rPr>
              <w:t>.</w:t>
            </w:r>
          </w:p>
          <w:p w14:paraId="599347A2" w14:textId="77777777" w:rsidR="004B359A" w:rsidRDefault="004B359A" w:rsidP="00D829EA">
            <w:pPr>
              <w:spacing w:after="0"/>
              <w:rPr>
                <w:rFonts w:ascii="Tahoma" w:eastAsia="Tahoma" w:hAnsi="Tahoma" w:cs="Tahoma"/>
                <w:sz w:val="20"/>
                <w:szCs w:val="20"/>
              </w:rPr>
            </w:pPr>
          </w:p>
          <w:p w14:paraId="26D4E6A2" w14:textId="0D0FCEC1" w:rsidR="004B359A" w:rsidRDefault="004B359A" w:rsidP="00D829EA">
            <w:pPr>
              <w:spacing w:after="0"/>
              <w:rPr>
                <w:rFonts w:ascii="Tahoma" w:eastAsia="Tahoma" w:hAnsi="Tahoma" w:cs="Tahoma"/>
                <w:sz w:val="20"/>
                <w:szCs w:val="20"/>
              </w:rPr>
            </w:pPr>
            <w:r w:rsidRPr="004B359A">
              <w:rPr>
                <w:rFonts w:ascii="Tahoma" w:eastAsia="Tahoma" w:hAnsi="Tahoma" w:cs="Tahoma"/>
                <w:sz w:val="20"/>
                <w:szCs w:val="20"/>
              </w:rPr>
              <w:t xml:space="preserve">En la presente reunión llevada a cabo el </w:t>
            </w:r>
            <w:r w:rsidR="009E278F" w:rsidRPr="004B359A">
              <w:rPr>
                <w:rFonts w:ascii="Tahoma" w:eastAsia="Tahoma" w:hAnsi="Tahoma" w:cs="Tahoma"/>
                <w:sz w:val="20"/>
                <w:szCs w:val="20"/>
              </w:rPr>
              <w:t>día</w:t>
            </w:r>
            <w:r w:rsidRPr="004B359A">
              <w:rPr>
                <w:rFonts w:ascii="Tahoma" w:eastAsia="Tahoma" w:hAnsi="Tahoma" w:cs="Tahoma"/>
                <w:sz w:val="20"/>
                <w:szCs w:val="20"/>
              </w:rPr>
              <w:t xml:space="preserve"> 5 de septiembre de 2025, se socializo los ajustes realizados en la macro, se expuso temas de seguridad en los datos y los perfiles que se puede llegar a manejar para los procesos dentro del sistema, </w:t>
            </w:r>
            <w:r w:rsidR="009E278F" w:rsidRPr="004B359A">
              <w:rPr>
                <w:rFonts w:ascii="Tahoma" w:eastAsia="Tahoma" w:hAnsi="Tahoma" w:cs="Tahoma"/>
                <w:sz w:val="20"/>
                <w:szCs w:val="20"/>
              </w:rPr>
              <w:t>también</w:t>
            </w:r>
            <w:r w:rsidRPr="004B359A">
              <w:rPr>
                <w:rFonts w:ascii="Tahoma" w:eastAsia="Tahoma" w:hAnsi="Tahoma" w:cs="Tahoma"/>
                <w:sz w:val="20"/>
                <w:szCs w:val="20"/>
              </w:rPr>
              <w:t xml:space="preserve"> se encuentran falencias al querer tener este sistema en </w:t>
            </w:r>
            <w:r w:rsidR="009E278F" w:rsidRPr="004B359A">
              <w:rPr>
                <w:rFonts w:ascii="Tahoma" w:eastAsia="Tahoma" w:hAnsi="Tahoma" w:cs="Tahoma"/>
                <w:sz w:val="20"/>
                <w:szCs w:val="20"/>
              </w:rPr>
              <w:t>línea</w:t>
            </w:r>
            <w:r w:rsidRPr="004B359A">
              <w:rPr>
                <w:rFonts w:ascii="Tahoma" w:eastAsia="Tahoma" w:hAnsi="Tahoma" w:cs="Tahoma"/>
                <w:sz w:val="20"/>
                <w:szCs w:val="20"/>
              </w:rPr>
              <w:t xml:space="preserve"> para poder ser </w:t>
            </w:r>
            <w:r w:rsidRPr="004B359A">
              <w:rPr>
                <w:rFonts w:ascii="Tahoma" w:eastAsia="Tahoma" w:hAnsi="Tahoma" w:cs="Tahoma"/>
                <w:sz w:val="20"/>
                <w:szCs w:val="20"/>
              </w:rPr>
              <w:lastRenderedPageBreak/>
              <w:t xml:space="preserve">trabajado desde cualquier lugar, ya que el poder que ofrece la macro solo se da por medio de Excel. </w:t>
            </w:r>
            <w:r w:rsidR="00765644" w:rsidRPr="004B359A">
              <w:rPr>
                <w:rFonts w:ascii="Tahoma" w:eastAsia="Tahoma" w:hAnsi="Tahoma" w:cs="Tahoma"/>
                <w:sz w:val="20"/>
                <w:szCs w:val="20"/>
              </w:rPr>
              <w:t>También</w:t>
            </w:r>
            <w:r w:rsidRPr="004B359A">
              <w:rPr>
                <w:rFonts w:ascii="Tahoma" w:eastAsia="Tahoma" w:hAnsi="Tahoma" w:cs="Tahoma"/>
                <w:sz w:val="20"/>
                <w:szCs w:val="20"/>
              </w:rPr>
              <w:t xml:space="preserve"> queda por establecer nuevos </w:t>
            </w:r>
            <w:r w:rsidR="00765644" w:rsidRPr="004B359A">
              <w:rPr>
                <w:rFonts w:ascii="Tahoma" w:eastAsia="Tahoma" w:hAnsi="Tahoma" w:cs="Tahoma"/>
                <w:sz w:val="20"/>
                <w:szCs w:val="20"/>
              </w:rPr>
              <w:t>ítems</w:t>
            </w:r>
            <w:r w:rsidRPr="004B359A">
              <w:rPr>
                <w:rFonts w:ascii="Tahoma" w:eastAsia="Tahoma" w:hAnsi="Tahoma" w:cs="Tahoma"/>
                <w:sz w:val="20"/>
                <w:szCs w:val="20"/>
              </w:rPr>
              <w:t xml:space="preserve"> para tomar como filtros dentro de la generación de informes que </w:t>
            </w:r>
            <w:r w:rsidR="00765644" w:rsidRPr="004B359A">
              <w:rPr>
                <w:rFonts w:ascii="Tahoma" w:eastAsia="Tahoma" w:hAnsi="Tahoma" w:cs="Tahoma"/>
                <w:sz w:val="20"/>
                <w:szCs w:val="20"/>
              </w:rPr>
              <w:t>también</w:t>
            </w:r>
            <w:r w:rsidRPr="004B359A">
              <w:rPr>
                <w:rFonts w:ascii="Tahoma" w:eastAsia="Tahoma" w:hAnsi="Tahoma" w:cs="Tahoma"/>
                <w:sz w:val="20"/>
                <w:szCs w:val="20"/>
              </w:rPr>
              <w:t xml:space="preserve"> van ligados a cada perfil.</w:t>
            </w:r>
          </w:p>
          <w:p w14:paraId="3B277E57" w14:textId="77777777" w:rsidR="004B359A" w:rsidRDefault="004B359A" w:rsidP="00D829EA">
            <w:pPr>
              <w:spacing w:after="0"/>
              <w:rPr>
                <w:rFonts w:ascii="Tahoma" w:eastAsia="Tahoma" w:hAnsi="Tahoma" w:cs="Tahoma"/>
                <w:sz w:val="20"/>
                <w:szCs w:val="20"/>
              </w:rPr>
            </w:pPr>
          </w:p>
          <w:p w14:paraId="193F6666" w14:textId="25A3FE44" w:rsidR="004B359A" w:rsidRDefault="004B359A" w:rsidP="00D829EA">
            <w:pPr>
              <w:spacing w:after="0"/>
              <w:rPr>
                <w:rFonts w:ascii="Tahoma" w:eastAsia="Tahoma" w:hAnsi="Tahoma" w:cs="Tahoma"/>
                <w:sz w:val="20"/>
                <w:szCs w:val="20"/>
              </w:rPr>
            </w:pPr>
            <w:r w:rsidRPr="004B359A">
              <w:rPr>
                <w:rFonts w:ascii="Tahoma" w:eastAsia="Tahoma" w:hAnsi="Tahoma" w:cs="Tahoma"/>
                <w:sz w:val="20"/>
                <w:szCs w:val="20"/>
              </w:rPr>
              <w:t xml:space="preserve">Mediante una investigación realizada en línea, se encuentra que Google sheets ofrece una herramienta para realizar un proceso similar de Excel + VBA, para </w:t>
            </w:r>
            <w:r w:rsidR="00765644" w:rsidRPr="004B359A">
              <w:rPr>
                <w:rFonts w:ascii="Tahoma" w:eastAsia="Tahoma" w:hAnsi="Tahoma" w:cs="Tahoma"/>
                <w:sz w:val="20"/>
                <w:szCs w:val="20"/>
              </w:rPr>
              <w:t>así</w:t>
            </w:r>
            <w:r w:rsidRPr="004B359A">
              <w:rPr>
                <w:rFonts w:ascii="Tahoma" w:eastAsia="Tahoma" w:hAnsi="Tahoma" w:cs="Tahoma"/>
                <w:sz w:val="20"/>
                <w:szCs w:val="20"/>
              </w:rPr>
              <w:t xml:space="preserve"> mismo crear una especie de </w:t>
            </w:r>
            <w:r w:rsidR="00765644" w:rsidRPr="004B359A">
              <w:rPr>
                <w:rFonts w:ascii="Tahoma" w:eastAsia="Tahoma" w:hAnsi="Tahoma" w:cs="Tahoma"/>
                <w:sz w:val="20"/>
                <w:szCs w:val="20"/>
              </w:rPr>
              <w:t>macro,</w:t>
            </w:r>
            <w:r w:rsidRPr="004B359A">
              <w:rPr>
                <w:rFonts w:ascii="Tahoma" w:eastAsia="Tahoma" w:hAnsi="Tahoma" w:cs="Tahoma"/>
                <w:sz w:val="20"/>
                <w:szCs w:val="20"/>
              </w:rPr>
              <w:t xml:space="preserve"> pero en </w:t>
            </w:r>
            <w:r w:rsidR="00765644" w:rsidRPr="004B359A">
              <w:rPr>
                <w:rFonts w:ascii="Tahoma" w:eastAsia="Tahoma" w:hAnsi="Tahoma" w:cs="Tahoma"/>
                <w:sz w:val="20"/>
                <w:szCs w:val="20"/>
              </w:rPr>
              <w:t>línea</w:t>
            </w:r>
            <w:r w:rsidRPr="004B359A">
              <w:rPr>
                <w:rFonts w:ascii="Tahoma" w:eastAsia="Tahoma" w:hAnsi="Tahoma" w:cs="Tahoma"/>
                <w:sz w:val="20"/>
                <w:szCs w:val="20"/>
              </w:rPr>
              <w:t>, esta tiene por nombre Apps Script.</w:t>
            </w:r>
          </w:p>
          <w:p w14:paraId="556AFAB2" w14:textId="77777777" w:rsidR="004B359A" w:rsidRDefault="004B359A" w:rsidP="00D829EA">
            <w:pPr>
              <w:spacing w:after="0"/>
              <w:rPr>
                <w:rFonts w:ascii="Tahoma" w:eastAsia="Tahoma" w:hAnsi="Tahoma" w:cs="Tahoma"/>
                <w:sz w:val="20"/>
                <w:szCs w:val="20"/>
              </w:rPr>
            </w:pPr>
          </w:p>
          <w:p w14:paraId="66E4CA8F" w14:textId="0A0BEA65" w:rsidR="004B359A" w:rsidRDefault="004B359A" w:rsidP="00D829EA">
            <w:pPr>
              <w:spacing w:after="0"/>
              <w:rPr>
                <w:rFonts w:ascii="Tahoma" w:eastAsia="Tahoma" w:hAnsi="Tahoma" w:cs="Tahoma"/>
                <w:sz w:val="20"/>
                <w:szCs w:val="20"/>
              </w:rPr>
            </w:pPr>
            <w:r w:rsidRPr="004B359A">
              <w:rPr>
                <w:rFonts w:ascii="Tahoma" w:eastAsia="Tahoma" w:hAnsi="Tahoma" w:cs="Tahoma"/>
                <w:sz w:val="20"/>
                <w:szCs w:val="20"/>
              </w:rPr>
              <w:lastRenderedPageBreak/>
              <w:t xml:space="preserve">Se inicia una codificación de prueba en el sistema que ofrece Google sheets, el cambio de este es que se debe realizar en lenguaje JavaScript para la </w:t>
            </w:r>
            <w:r w:rsidR="00765644" w:rsidRPr="004B359A">
              <w:rPr>
                <w:rFonts w:ascii="Tahoma" w:eastAsia="Tahoma" w:hAnsi="Tahoma" w:cs="Tahoma"/>
                <w:sz w:val="20"/>
                <w:szCs w:val="20"/>
              </w:rPr>
              <w:t>lógica</w:t>
            </w:r>
            <w:r w:rsidRPr="004B359A">
              <w:rPr>
                <w:rFonts w:ascii="Tahoma" w:eastAsia="Tahoma" w:hAnsi="Tahoma" w:cs="Tahoma"/>
                <w:sz w:val="20"/>
                <w:szCs w:val="20"/>
              </w:rPr>
              <w:t xml:space="preserve"> interna y HTML para la parte visual, entonces toca cambiar varios elementos para adaptarlos a estos nuevos lenguajes</w:t>
            </w:r>
            <w:r w:rsidR="00A902CA">
              <w:rPr>
                <w:rFonts w:ascii="Tahoma" w:eastAsia="Tahoma" w:hAnsi="Tahoma" w:cs="Tahoma"/>
                <w:sz w:val="20"/>
                <w:szCs w:val="20"/>
              </w:rPr>
              <w:t>.</w:t>
            </w:r>
          </w:p>
          <w:p w14:paraId="5C444D74" w14:textId="77777777" w:rsidR="00A902CA" w:rsidRDefault="00A902CA" w:rsidP="00D829EA">
            <w:pPr>
              <w:spacing w:after="0"/>
              <w:rPr>
                <w:rFonts w:ascii="Tahoma" w:eastAsia="Tahoma" w:hAnsi="Tahoma" w:cs="Tahoma"/>
                <w:sz w:val="20"/>
                <w:szCs w:val="20"/>
              </w:rPr>
            </w:pPr>
          </w:p>
          <w:p w14:paraId="46409223" w14:textId="09FD9133" w:rsidR="00A902CA" w:rsidRDefault="00B91810" w:rsidP="00D829EA">
            <w:pPr>
              <w:spacing w:after="0"/>
              <w:rPr>
                <w:rFonts w:ascii="Tahoma" w:eastAsia="Tahoma" w:hAnsi="Tahoma" w:cs="Tahoma"/>
                <w:sz w:val="20"/>
                <w:szCs w:val="20"/>
              </w:rPr>
            </w:pPr>
            <w:r>
              <w:rPr>
                <w:rFonts w:ascii="Tahoma" w:eastAsia="Tahoma" w:hAnsi="Tahoma" w:cs="Tahoma"/>
                <w:sz w:val="20"/>
                <w:szCs w:val="20"/>
              </w:rPr>
              <w:t>A</w:t>
            </w:r>
            <w:r w:rsidR="00A902CA" w:rsidRPr="00A902CA">
              <w:rPr>
                <w:rFonts w:ascii="Tahoma" w:eastAsia="Tahoma" w:hAnsi="Tahoma" w:cs="Tahoma"/>
                <w:sz w:val="20"/>
                <w:szCs w:val="20"/>
              </w:rPr>
              <w:t>ctualmente los campos están codificados para que solo se pueda escribir en mayúsculas, pero si por ejemplo se busca editar, cada que se escriba el cursor pasara o saltara al final, hay una solución que es dejar que solo al guardar ahí se procese todos los datos en mayúsculas para que así se registren.</w:t>
            </w:r>
          </w:p>
          <w:p w14:paraId="50B4093C" w14:textId="3789B4BF" w:rsidR="00BE7630" w:rsidRDefault="00BE7630" w:rsidP="00D829EA">
            <w:pPr>
              <w:spacing w:after="0"/>
              <w:rPr>
                <w:rFonts w:ascii="Tahoma" w:eastAsia="Tahoma" w:hAnsi="Tahoma" w:cs="Tahoma"/>
                <w:sz w:val="20"/>
                <w:szCs w:val="20"/>
              </w:rPr>
            </w:pPr>
            <w:r w:rsidRPr="00BE7630">
              <w:rPr>
                <w:rFonts w:ascii="Tahoma" w:eastAsia="Tahoma" w:hAnsi="Tahoma" w:cs="Tahoma"/>
                <w:sz w:val="20"/>
                <w:szCs w:val="20"/>
              </w:rPr>
              <w:lastRenderedPageBreak/>
              <w:t>Se implementa ajuste en los botones de búsqueda de registros y en el botón de guardar que a la vez funciona también para actualizar, el sistema reconoce cuando un registro es nuevo o se hace una búsqueda y si se actualiza campo el botón cambia a ACTUALIZAR</w:t>
            </w:r>
            <w:r>
              <w:rPr>
                <w:rFonts w:ascii="Tahoma" w:eastAsia="Tahoma" w:hAnsi="Tahoma" w:cs="Tahoma"/>
                <w:sz w:val="20"/>
                <w:szCs w:val="20"/>
              </w:rPr>
              <w:t>.</w:t>
            </w:r>
          </w:p>
          <w:p w14:paraId="7301DCE8" w14:textId="77777777" w:rsidR="00BD2D14" w:rsidRDefault="00BD2D14" w:rsidP="00D829EA">
            <w:pPr>
              <w:spacing w:after="0"/>
              <w:rPr>
                <w:rFonts w:ascii="Tahoma" w:eastAsia="Tahoma" w:hAnsi="Tahoma" w:cs="Tahoma"/>
                <w:sz w:val="20"/>
                <w:szCs w:val="20"/>
              </w:rPr>
            </w:pPr>
          </w:p>
          <w:p w14:paraId="56EE3365" w14:textId="77777777" w:rsidR="004B359A" w:rsidRDefault="004B359A" w:rsidP="00D829EA">
            <w:pPr>
              <w:spacing w:after="0"/>
              <w:rPr>
                <w:rFonts w:ascii="Tahoma" w:eastAsia="Tahoma" w:hAnsi="Tahoma" w:cs="Tahoma"/>
                <w:sz w:val="20"/>
                <w:szCs w:val="20"/>
              </w:rPr>
            </w:pPr>
          </w:p>
          <w:p w14:paraId="0D3DB656" w14:textId="55C43290" w:rsidR="004B359A" w:rsidRPr="00913397" w:rsidRDefault="004B359A" w:rsidP="00D829EA">
            <w:pPr>
              <w:spacing w:after="0"/>
              <w:rPr>
                <w:rFonts w:ascii="Tahoma" w:eastAsia="Tahoma" w:hAnsi="Tahoma" w:cs="Tahoma"/>
                <w:sz w:val="20"/>
                <w:szCs w:val="20"/>
              </w:rPr>
            </w:pPr>
          </w:p>
        </w:tc>
        <w:tc>
          <w:tcPr>
            <w:tcW w:w="6110" w:type="dxa"/>
          </w:tcPr>
          <w:p w14:paraId="30DEAD49" w14:textId="39DC4F5A" w:rsidR="00752DEC" w:rsidRDefault="00BD2D14">
            <w:pPr>
              <w:spacing w:after="0"/>
              <w:jc w:val="both"/>
              <w:rPr>
                <w:rFonts w:ascii="Tahoma" w:eastAsia="Tahoma" w:hAnsi="Tahoma" w:cs="Tahoma"/>
                <w:sz w:val="20"/>
                <w:szCs w:val="20"/>
              </w:rPr>
            </w:pPr>
            <w:r>
              <w:rPr>
                <w:rFonts w:ascii="Tahoma" w:eastAsia="Tahoma" w:hAnsi="Tahoma" w:cs="Tahoma"/>
                <w:sz w:val="20"/>
                <w:szCs w:val="20"/>
              </w:rPr>
              <w:lastRenderedPageBreak/>
              <w:t>Se presenta inconvenientes con la implementación de las mayúsculas, ya que si se desea editar y el teclado está en minúsculas el cursor salta al final del texto.</w:t>
            </w:r>
          </w:p>
          <w:p w14:paraId="261D99D5" w14:textId="61116675" w:rsidR="00BD2D14" w:rsidRDefault="00BD2D14">
            <w:pPr>
              <w:spacing w:after="0"/>
              <w:jc w:val="both"/>
              <w:rPr>
                <w:rFonts w:ascii="Tahoma" w:eastAsia="Tahoma" w:hAnsi="Tahoma" w:cs="Tahoma"/>
                <w:sz w:val="20"/>
                <w:szCs w:val="20"/>
              </w:rPr>
            </w:pPr>
            <w:r>
              <w:rPr>
                <w:rFonts w:ascii="Tahoma" w:eastAsia="Tahoma" w:hAnsi="Tahoma" w:cs="Tahoma"/>
                <w:sz w:val="20"/>
                <w:szCs w:val="20"/>
              </w:rPr>
              <w:t xml:space="preserve">Frente a este problema </w:t>
            </w:r>
            <w:r w:rsidRPr="00BD2D14">
              <w:rPr>
                <w:rFonts w:ascii="Tahoma" w:eastAsia="Tahoma" w:hAnsi="Tahoma" w:cs="Tahoma"/>
                <w:sz w:val="20"/>
                <w:szCs w:val="20"/>
              </w:rPr>
              <w:t>se implementa la propiedad AfterUpdate en los campos para que al perder el foco del campo se convierta en mayúsculas.</w:t>
            </w:r>
          </w:p>
        </w:tc>
      </w:tr>
      <w:tr w:rsidR="00AB06AF" w14:paraId="3BF85566" w14:textId="0B02E7F6" w:rsidTr="00AB06AF">
        <w:trPr>
          <w:trHeight w:val="2057"/>
        </w:trPr>
        <w:tc>
          <w:tcPr>
            <w:tcW w:w="3530" w:type="dxa"/>
          </w:tcPr>
          <w:p w14:paraId="7E6D09CE" w14:textId="5B13BB79" w:rsidR="00AB06AF" w:rsidRDefault="00C12F15">
            <w:pPr>
              <w:jc w:val="both"/>
              <w:rPr>
                <w:rFonts w:ascii="Tahoma" w:eastAsia="Tahoma" w:hAnsi="Tahoma" w:cs="Tahoma"/>
                <w:sz w:val="20"/>
                <w:szCs w:val="20"/>
              </w:rPr>
            </w:pPr>
            <w:r>
              <w:rPr>
                <w:rFonts w:ascii="Tahoma" w:eastAsia="Tahoma" w:hAnsi="Tahoma" w:cs="Tahoma"/>
                <w:sz w:val="20"/>
                <w:szCs w:val="20"/>
              </w:rPr>
              <w:lastRenderedPageBreak/>
              <w:t>Revisiones técnicas</w:t>
            </w:r>
          </w:p>
        </w:tc>
        <w:tc>
          <w:tcPr>
            <w:tcW w:w="3394" w:type="dxa"/>
          </w:tcPr>
          <w:p w14:paraId="71C28728" w14:textId="6A1C0F33" w:rsidR="00BE5242" w:rsidRDefault="00C12F15" w:rsidP="00C12F15">
            <w:pPr>
              <w:pStyle w:val="Prrafodelista"/>
              <w:numPr>
                <w:ilvl w:val="0"/>
                <w:numId w:val="11"/>
              </w:numPr>
              <w:spacing w:after="0"/>
              <w:rPr>
                <w:rFonts w:ascii="Tahoma" w:eastAsia="Tahoma" w:hAnsi="Tahoma" w:cs="Tahoma"/>
                <w:sz w:val="20"/>
                <w:szCs w:val="20"/>
              </w:rPr>
            </w:pPr>
            <w:r>
              <w:rPr>
                <w:rFonts w:ascii="Tahoma" w:eastAsia="Tahoma" w:hAnsi="Tahoma" w:cs="Tahoma"/>
                <w:sz w:val="20"/>
                <w:szCs w:val="20"/>
              </w:rPr>
              <w:t>Revisión de equipo portátil</w:t>
            </w:r>
          </w:p>
          <w:p w14:paraId="5AAA2554" w14:textId="77777777" w:rsidR="00C12F15" w:rsidRDefault="00C12F15" w:rsidP="00C12F15">
            <w:pPr>
              <w:pStyle w:val="Prrafodelista"/>
              <w:numPr>
                <w:ilvl w:val="0"/>
                <w:numId w:val="11"/>
              </w:numPr>
              <w:spacing w:after="0"/>
              <w:rPr>
                <w:rFonts w:ascii="Tahoma" w:eastAsia="Tahoma" w:hAnsi="Tahoma" w:cs="Tahoma"/>
                <w:sz w:val="20"/>
                <w:szCs w:val="20"/>
              </w:rPr>
            </w:pPr>
            <w:r>
              <w:rPr>
                <w:rFonts w:ascii="Tahoma" w:eastAsia="Tahoma" w:hAnsi="Tahoma" w:cs="Tahoma"/>
                <w:sz w:val="20"/>
                <w:szCs w:val="20"/>
              </w:rPr>
              <w:t>Remisión de equipo portátil a técnico especializado</w:t>
            </w:r>
          </w:p>
          <w:p w14:paraId="035FD437" w14:textId="77777777" w:rsidR="00C12F15" w:rsidRDefault="00C12F15" w:rsidP="00C12F15">
            <w:pPr>
              <w:pStyle w:val="Prrafodelista"/>
              <w:numPr>
                <w:ilvl w:val="0"/>
                <w:numId w:val="11"/>
              </w:numPr>
              <w:spacing w:after="0"/>
              <w:rPr>
                <w:rFonts w:ascii="Tahoma" w:eastAsia="Tahoma" w:hAnsi="Tahoma" w:cs="Tahoma"/>
                <w:sz w:val="20"/>
                <w:szCs w:val="20"/>
              </w:rPr>
            </w:pPr>
            <w:r>
              <w:rPr>
                <w:rFonts w:ascii="Tahoma" w:eastAsia="Tahoma" w:hAnsi="Tahoma" w:cs="Tahoma"/>
                <w:sz w:val="20"/>
                <w:szCs w:val="20"/>
              </w:rPr>
              <w:t>Soporte remoto</w:t>
            </w:r>
          </w:p>
          <w:p w14:paraId="5AB16ECB" w14:textId="77777777" w:rsidR="00574ADD" w:rsidRDefault="00574ADD" w:rsidP="00C12F15">
            <w:pPr>
              <w:pStyle w:val="Prrafodelista"/>
              <w:numPr>
                <w:ilvl w:val="0"/>
                <w:numId w:val="11"/>
              </w:numPr>
              <w:spacing w:after="0"/>
              <w:rPr>
                <w:rFonts w:ascii="Tahoma" w:eastAsia="Tahoma" w:hAnsi="Tahoma" w:cs="Tahoma"/>
                <w:sz w:val="20"/>
                <w:szCs w:val="20"/>
              </w:rPr>
            </w:pPr>
            <w:r>
              <w:rPr>
                <w:rFonts w:ascii="Tahoma" w:eastAsia="Tahoma" w:hAnsi="Tahoma" w:cs="Tahoma"/>
                <w:sz w:val="20"/>
                <w:szCs w:val="20"/>
              </w:rPr>
              <w:t>Instalación paquete office</w:t>
            </w:r>
          </w:p>
          <w:p w14:paraId="06DB5539" w14:textId="7A103F85" w:rsidR="00574ADD" w:rsidRPr="00C12F15" w:rsidRDefault="00574ADD" w:rsidP="00C12F15">
            <w:pPr>
              <w:pStyle w:val="Prrafodelista"/>
              <w:numPr>
                <w:ilvl w:val="0"/>
                <w:numId w:val="11"/>
              </w:numPr>
              <w:spacing w:after="0"/>
              <w:rPr>
                <w:rFonts w:ascii="Tahoma" w:eastAsia="Tahoma" w:hAnsi="Tahoma" w:cs="Tahoma"/>
                <w:sz w:val="20"/>
                <w:szCs w:val="20"/>
              </w:rPr>
            </w:pPr>
            <w:r>
              <w:rPr>
                <w:rFonts w:ascii="Tahoma" w:eastAsia="Tahoma" w:hAnsi="Tahoma" w:cs="Tahoma"/>
                <w:sz w:val="20"/>
                <w:szCs w:val="20"/>
              </w:rPr>
              <w:t>Copia de seguridad</w:t>
            </w:r>
          </w:p>
        </w:tc>
        <w:tc>
          <w:tcPr>
            <w:tcW w:w="2716" w:type="dxa"/>
          </w:tcPr>
          <w:p w14:paraId="719AF4FE" w14:textId="35E76213" w:rsidR="005837A8" w:rsidRDefault="00AF1643" w:rsidP="00563F83">
            <w:pPr>
              <w:spacing w:after="0"/>
              <w:jc w:val="both"/>
              <w:rPr>
                <w:rFonts w:ascii="Tahoma" w:eastAsia="Tahoma" w:hAnsi="Tahoma" w:cs="Tahoma"/>
                <w:sz w:val="20"/>
                <w:szCs w:val="20"/>
              </w:rPr>
            </w:pPr>
            <w:r>
              <w:rPr>
                <w:rFonts w:ascii="Tahoma" w:eastAsia="Tahoma" w:hAnsi="Tahoma" w:cs="Tahoma"/>
                <w:sz w:val="20"/>
                <w:szCs w:val="20"/>
              </w:rPr>
              <w:t>Se realiza revisión de equipo portátil, y se encuentra con fallas en su batería la cual requiere cambio para su optimo funcionamiento.</w:t>
            </w:r>
          </w:p>
          <w:p w14:paraId="313C5B38" w14:textId="77777777" w:rsidR="00574ADD" w:rsidRDefault="00574ADD" w:rsidP="00563F83">
            <w:pPr>
              <w:spacing w:after="0"/>
              <w:jc w:val="both"/>
              <w:rPr>
                <w:rFonts w:ascii="Tahoma" w:eastAsia="Tahoma" w:hAnsi="Tahoma" w:cs="Tahoma"/>
                <w:sz w:val="20"/>
                <w:szCs w:val="20"/>
              </w:rPr>
            </w:pPr>
          </w:p>
          <w:p w14:paraId="08014A31" w14:textId="77777777" w:rsidR="00AF1643" w:rsidRDefault="00AF1643" w:rsidP="00563F83">
            <w:pPr>
              <w:spacing w:after="0"/>
              <w:jc w:val="both"/>
              <w:rPr>
                <w:rFonts w:ascii="Tahoma" w:eastAsia="Tahoma" w:hAnsi="Tahoma" w:cs="Tahoma"/>
                <w:sz w:val="20"/>
                <w:szCs w:val="20"/>
              </w:rPr>
            </w:pPr>
            <w:r>
              <w:rPr>
                <w:rFonts w:ascii="Tahoma" w:eastAsia="Tahoma" w:hAnsi="Tahoma" w:cs="Tahoma"/>
                <w:sz w:val="20"/>
                <w:szCs w:val="20"/>
              </w:rPr>
              <w:t>Se remite el equipo a un técnico especializado para el correcto cambio de batería.</w:t>
            </w:r>
          </w:p>
          <w:p w14:paraId="31CEE112" w14:textId="77777777" w:rsidR="00574ADD" w:rsidRDefault="00574ADD" w:rsidP="00563F83">
            <w:pPr>
              <w:spacing w:after="0"/>
              <w:jc w:val="both"/>
              <w:rPr>
                <w:rFonts w:ascii="Tahoma" w:eastAsia="Tahoma" w:hAnsi="Tahoma" w:cs="Tahoma"/>
                <w:sz w:val="20"/>
                <w:szCs w:val="20"/>
              </w:rPr>
            </w:pPr>
          </w:p>
          <w:p w14:paraId="74F26176" w14:textId="77777777" w:rsidR="00AF1643" w:rsidRDefault="001D219F" w:rsidP="00563F83">
            <w:pPr>
              <w:spacing w:after="0"/>
              <w:jc w:val="both"/>
              <w:rPr>
                <w:rFonts w:ascii="Tahoma" w:eastAsia="Tahoma" w:hAnsi="Tahoma" w:cs="Tahoma"/>
                <w:sz w:val="20"/>
                <w:szCs w:val="20"/>
              </w:rPr>
            </w:pPr>
            <w:r>
              <w:rPr>
                <w:rFonts w:ascii="Tahoma" w:eastAsia="Tahoma" w:hAnsi="Tahoma" w:cs="Tahoma"/>
                <w:sz w:val="20"/>
                <w:szCs w:val="20"/>
              </w:rPr>
              <w:lastRenderedPageBreak/>
              <w:t>Se brinda soporte remoto en el equipo del doctor Daniel Latorre, por problemas con la salida de sonido.</w:t>
            </w:r>
          </w:p>
          <w:p w14:paraId="1CF6902F" w14:textId="77777777" w:rsidR="00574ADD" w:rsidRDefault="00574ADD" w:rsidP="00563F83">
            <w:pPr>
              <w:spacing w:after="0"/>
              <w:jc w:val="both"/>
              <w:rPr>
                <w:rFonts w:ascii="Tahoma" w:eastAsia="Tahoma" w:hAnsi="Tahoma" w:cs="Tahoma"/>
                <w:sz w:val="20"/>
                <w:szCs w:val="20"/>
              </w:rPr>
            </w:pPr>
            <w:r>
              <w:rPr>
                <w:rFonts w:ascii="Tahoma" w:eastAsia="Tahoma" w:hAnsi="Tahoma" w:cs="Tahoma"/>
                <w:sz w:val="20"/>
                <w:szCs w:val="20"/>
              </w:rPr>
              <w:t>Se realiza instalación de paquete office en tres equipos de computo de la entidad GSI.</w:t>
            </w:r>
          </w:p>
          <w:p w14:paraId="1540CAB5" w14:textId="77777777" w:rsidR="00574ADD" w:rsidRDefault="00574ADD" w:rsidP="00563F83">
            <w:pPr>
              <w:spacing w:after="0"/>
              <w:jc w:val="both"/>
              <w:rPr>
                <w:rFonts w:ascii="Tahoma" w:eastAsia="Tahoma" w:hAnsi="Tahoma" w:cs="Tahoma"/>
                <w:sz w:val="20"/>
                <w:szCs w:val="20"/>
              </w:rPr>
            </w:pPr>
          </w:p>
          <w:p w14:paraId="52F92B20" w14:textId="3CFB3971" w:rsidR="00574ADD" w:rsidRPr="00563F83" w:rsidRDefault="00B7078D" w:rsidP="00563F83">
            <w:pPr>
              <w:spacing w:after="0"/>
              <w:jc w:val="both"/>
              <w:rPr>
                <w:rFonts w:ascii="Tahoma" w:eastAsia="Tahoma" w:hAnsi="Tahoma" w:cs="Tahoma"/>
                <w:sz w:val="20"/>
                <w:szCs w:val="20"/>
              </w:rPr>
            </w:pPr>
            <w:r>
              <w:rPr>
                <w:rFonts w:ascii="Tahoma" w:eastAsia="Tahoma" w:hAnsi="Tahoma" w:cs="Tahoma"/>
                <w:sz w:val="20"/>
                <w:szCs w:val="20"/>
              </w:rPr>
              <w:t>Se realiza copia de seguridad de equipo de contabilidad, operaciones, recepción y gerencia de la entidad GSI.</w:t>
            </w:r>
          </w:p>
        </w:tc>
        <w:tc>
          <w:tcPr>
            <w:tcW w:w="6110" w:type="dxa"/>
          </w:tcPr>
          <w:p w14:paraId="09898FDA" w14:textId="77777777" w:rsidR="00AB06AF" w:rsidRDefault="00AB06AF">
            <w:pPr>
              <w:spacing w:after="0"/>
              <w:jc w:val="both"/>
              <w:rPr>
                <w:rFonts w:ascii="Tahoma" w:eastAsia="Tahoma" w:hAnsi="Tahoma" w:cs="Tahoma"/>
                <w:sz w:val="20"/>
                <w:szCs w:val="20"/>
              </w:rPr>
            </w:pPr>
          </w:p>
        </w:tc>
      </w:tr>
      <w:tr w:rsidR="00556DB6" w14:paraId="6495C84F" w14:textId="74CDB246" w:rsidTr="00AB06AF">
        <w:trPr>
          <w:trHeight w:val="2057"/>
        </w:trPr>
        <w:tc>
          <w:tcPr>
            <w:tcW w:w="3530" w:type="dxa"/>
            <w:vMerge w:val="restart"/>
          </w:tcPr>
          <w:p w14:paraId="40F0FDAD" w14:textId="31A190B5" w:rsidR="00556DB6" w:rsidRDefault="00556DB6">
            <w:pPr>
              <w:jc w:val="both"/>
              <w:rPr>
                <w:rFonts w:ascii="Tahoma" w:eastAsia="Tahoma" w:hAnsi="Tahoma" w:cs="Tahoma"/>
                <w:sz w:val="20"/>
                <w:szCs w:val="20"/>
              </w:rPr>
            </w:pPr>
            <w:r>
              <w:rPr>
                <w:rFonts w:ascii="Tahoma" w:eastAsia="Tahoma" w:hAnsi="Tahoma" w:cs="Tahoma"/>
                <w:sz w:val="20"/>
                <w:szCs w:val="20"/>
              </w:rPr>
              <w:t>Gestión de turnos vigilancia GSI</w:t>
            </w:r>
          </w:p>
        </w:tc>
        <w:tc>
          <w:tcPr>
            <w:tcW w:w="3394" w:type="dxa"/>
          </w:tcPr>
          <w:p w14:paraId="2963DE8F" w14:textId="21EE3321" w:rsidR="00556DB6" w:rsidRPr="00563F83" w:rsidRDefault="00556DB6" w:rsidP="00563F83">
            <w:pPr>
              <w:spacing w:after="0"/>
              <w:rPr>
                <w:rFonts w:ascii="Tahoma" w:eastAsia="Tahoma" w:hAnsi="Tahoma" w:cs="Tahoma"/>
                <w:sz w:val="20"/>
                <w:szCs w:val="20"/>
              </w:rPr>
            </w:pPr>
            <w:r>
              <w:rPr>
                <w:rFonts w:ascii="Tahoma" w:eastAsia="Tahoma" w:hAnsi="Tahoma" w:cs="Tahoma"/>
                <w:sz w:val="20"/>
                <w:szCs w:val="20"/>
              </w:rPr>
              <w:t>Generación de menú inicio</w:t>
            </w:r>
          </w:p>
        </w:tc>
        <w:tc>
          <w:tcPr>
            <w:tcW w:w="2716" w:type="dxa"/>
          </w:tcPr>
          <w:p w14:paraId="775DCD31" w14:textId="32C84ADE" w:rsidR="00556DB6" w:rsidRPr="00563F83" w:rsidRDefault="00556DB6" w:rsidP="00563F83">
            <w:pPr>
              <w:pBdr>
                <w:top w:val="nil"/>
                <w:left w:val="nil"/>
                <w:bottom w:val="nil"/>
                <w:right w:val="nil"/>
                <w:between w:val="nil"/>
              </w:pBdr>
              <w:spacing w:after="0"/>
              <w:jc w:val="both"/>
              <w:rPr>
                <w:rFonts w:ascii="Tahoma" w:eastAsia="Tahoma" w:hAnsi="Tahoma" w:cs="Tahoma"/>
                <w:color w:val="000000"/>
                <w:sz w:val="20"/>
                <w:szCs w:val="20"/>
              </w:rPr>
            </w:pPr>
            <w:r w:rsidRPr="004F3541">
              <w:rPr>
                <w:rFonts w:ascii="Tahoma" w:eastAsia="Tahoma" w:hAnsi="Tahoma" w:cs="Tahoma"/>
                <w:color w:val="000000"/>
                <w:sz w:val="20"/>
                <w:szCs w:val="20"/>
              </w:rPr>
              <w:t>Se diseña y codifica interfaz de inicio para ingreso a las diferentes jornadas</w:t>
            </w:r>
            <w:r>
              <w:rPr>
                <w:rFonts w:ascii="Tahoma" w:eastAsia="Tahoma" w:hAnsi="Tahoma" w:cs="Tahoma"/>
                <w:color w:val="000000"/>
                <w:sz w:val="20"/>
                <w:szCs w:val="20"/>
              </w:rPr>
              <w:t>.</w:t>
            </w:r>
          </w:p>
        </w:tc>
        <w:tc>
          <w:tcPr>
            <w:tcW w:w="6110" w:type="dxa"/>
          </w:tcPr>
          <w:p w14:paraId="123D0CF6" w14:textId="77777777" w:rsidR="00556DB6" w:rsidRDefault="00556DB6">
            <w:pPr>
              <w:pBdr>
                <w:top w:val="nil"/>
                <w:left w:val="nil"/>
                <w:bottom w:val="nil"/>
                <w:right w:val="nil"/>
                <w:between w:val="nil"/>
              </w:pBdr>
              <w:spacing w:after="0"/>
              <w:jc w:val="both"/>
              <w:rPr>
                <w:rFonts w:ascii="Tahoma" w:eastAsia="Tahoma" w:hAnsi="Tahoma" w:cs="Tahoma"/>
                <w:color w:val="000000"/>
                <w:sz w:val="20"/>
                <w:szCs w:val="20"/>
              </w:rPr>
            </w:pPr>
          </w:p>
        </w:tc>
      </w:tr>
      <w:tr w:rsidR="00556DB6" w14:paraId="7E65A8D3" w14:textId="77777777" w:rsidTr="00AB06AF">
        <w:trPr>
          <w:trHeight w:val="2057"/>
        </w:trPr>
        <w:tc>
          <w:tcPr>
            <w:tcW w:w="3530" w:type="dxa"/>
            <w:vMerge/>
          </w:tcPr>
          <w:p w14:paraId="707E29F3" w14:textId="77777777" w:rsidR="00556DB6" w:rsidRDefault="00556DB6">
            <w:pPr>
              <w:jc w:val="both"/>
              <w:rPr>
                <w:rFonts w:ascii="Tahoma" w:eastAsia="Tahoma" w:hAnsi="Tahoma" w:cs="Tahoma"/>
                <w:sz w:val="20"/>
                <w:szCs w:val="20"/>
              </w:rPr>
            </w:pPr>
          </w:p>
        </w:tc>
        <w:tc>
          <w:tcPr>
            <w:tcW w:w="3394" w:type="dxa"/>
          </w:tcPr>
          <w:p w14:paraId="331C42E5" w14:textId="0E890AFC" w:rsidR="00556DB6" w:rsidRDefault="00556DB6" w:rsidP="00563F83">
            <w:pPr>
              <w:spacing w:after="0"/>
              <w:rPr>
                <w:rFonts w:ascii="Tahoma" w:eastAsia="Tahoma" w:hAnsi="Tahoma" w:cs="Tahoma"/>
                <w:sz w:val="20"/>
                <w:szCs w:val="20"/>
              </w:rPr>
            </w:pPr>
            <w:r w:rsidRPr="00556DB6">
              <w:rPr>
                <w:rFonts w:ascii="Tahoma" w:eastAsia="Tahoma" w:hAnsi="Tahoma" w:cs="Tahoma"/>
                <w:sz w:val="20"/>
                <w:szCs w:val="20"/>
              </w:rPr>
              <w:t>Programación de macro para jornada 12 horas pinasaco</w:t>
            </w:r>
          </w:p>
        </w:tc>
        <w:tc>
          <w:tcPr>
            <w:tcW w:w="2716" w:type="dxa"/>
          </w:tcPr>
          <w:p w14:paraId="5E3F0928" w14:textId="40B28652" w:rsidR="00556DB6" w:rsidRPr="004F3541" w:rsidRDefault="00D54B71" w:rsidP="00563F83">
            <w:pPr>
              <w:pBdr>
                <w:top w:val="nil"/>
                <w:left w:val="nil"/>
                <w:bottom w:val="nil"/>
                <w:right w:val="nil"/>
                <w:between w:val="nil"/>
              </w:pBdr>
              <w:spacing w:after="0"/>
              <w:jc w:val="both"/>
              <w:rPr>
                <w:rFonts w:ascii="Tahoma" w:eastAsia="Tahoma" w:hAnsi="Tahoma" w:cs="Tahoma"/>
                <w:color w:val="000000"/>
                <w:sz w:val="20"/>
                <w:szCs w:val="20"/>
              </w:rPr>
            </w:pPr>
            <w:r w:rsidRPr="00D54B71">
              <w:rPr>
                <w:rFonts w:ascii="Tahoma" w:eastAsia="Tahoma" w:hAnsi="Tahoma" w:cs="Tahoma"/>
                <w:color w:val="000000"/>
                <w:sz w:val="20"/>
                <w:szCs w:val="20"/>
              </w:rPr>
              <w:t xml:space="preserve">Se </w:t>
            </w:r>
            <w:r>
              <w:rPr>
                <w:rFonts w:ascii="Tahoma" w:eastAsia="Tahoma" w:hAnsi="Tahoma" w:cs="Tahoma"/>
                <w:color w:val="000000"/>
                <w:sz w:val="20"/>
                <w:szCs w:val="20"/>
              </w:rPr>
              <w:t>inicia</w:t>
            </w:r>
            <w:r w:rsidRPr="00D54B71">
              <w:rPr>
                <w:rFonts w:ascii="Tahoma" w:eastAsia="Tahoma" w:hAnsi="Tahoma" w:cs="Tahoma"/>
                <w:color w:val="000000"/>
                <w:sz w:val="20"/>
                <w:szCs w:val="20"/>
              </w:rPr>
              <w:t xml:space="preserve"> diseño y programación de macro para jornada de 12 horas pinasaco, visualmente ya se encuentra como los demás formularios y se codifica algunos procesos iniciales, queda pendiente recibir información sobre los pagos por parte de GSI para continuar el proceso de codificación.</w:t>
            </w:r>
          </w:p>
        </w:tc>
        <w:tc>
          <w:tcPr>
            <w:tcW w:w="6110" w:type="dxa"/>
          </w:tcPr>
          <w:p w14:paraId="334F25B0" w14:textId="77777777" w:rsidR="00556DB6" w:rsidRDefault="00556DB6">
            <w:pPr>
              <w:pBdr>
                <w:top w:val="nil"/>
                <w:left w:val="nil"/>
                <w:bottom w:val="nil"/>
                <w:right w:val="nil"/>
                <w:between w:val="nil"/>
              </w:pBdr>
              <w:spacing w:after="0"/>
              <w:jc w:val="both"/>
              <w:rPr>
                <w:rFonts w:ascii="Tahoma" w:eastAsia="Tahoma" w:hAnsi="Tahoma" w:cs="Tahoma"/>
                <w:color w:val="000000"/>
                <w:sz w:val="20"/>
                <w:szCs w:val="20"/>
              </w:rPr>
            </w:pPr>
          </w:p>
        </w:tc>
      </w:tr>
      <w:tr w:rsidR="00556DB6" w14:paraId="6390430E" w14:textId="77777777" w:rsidTr="00AB06AF">
        <w:trPr>
          <w:trHeight w:val="2057"/>
        </w:trPr>
        <w:tc>
          <w:tcPr>
            <w:tcW w:w="3530" w:type="dxa"/>
            <w:vMerge/>
          </w:tcPr>
          <w:p w14:paraId="4AC467BE" w14:textId="77777777" w:rsidR="00556DB6" w:rsidRDefault="00556DB6">
            <w:pPr>
              <w:jc w:val="both"/>
              <w:rPr>
                <w:rFonts w:ascii="Tahoma" w:eastAsia="Tahoma" w:hAnsi="Tahoma" w:cs="Tahoma"/>
                <w:sz w:val="20"/>
                <w:szCs w:val="20"/>
              </w:rPr>
            </w:pPr>
          </w:p>
        </w:tc>
        <w:tc>
          <w:tcPr>
            <w:tcW w:w="3394" w:type="dxa"/>
          </w:tcPr>
          <w:p w14:paraId="6BCCC19B" w14:textId="3C7FD358" w:rsidR="00556DB6" w:rsidRDefault="00556DB6" w:rsidP="00563F83">
            <w:pPr>
              <w:spacing w:after="0"/>
              <w:rPr>
                <w:rFonts w:ascii="Tahoma" w:eastAsia="Tahoma" w:hAnsi="Tahoma" w:cs="Tahoma"/>
                <w:sz w:val="20"/>
                <w:szCs w:val="20"/>
              </w:rPr>
            </w:pPr>
            <w:r w:rsidRPr="00556DB6">
              <w:rPr>
                <w:rFonts w:ascii="Tahoma" w:eastAsia="Tahoma" w:hAnsi="Tahoma" w:cs="Tahoma"/>
                <w:sz w:val="20"/>
                <w:szCs w:val="20"/>
              </w:rPr>
              <w:t>Diseño de interfaz para SUPERVISORES</w:t>
            </w:r>
          </w:p>
        </w:tc>
        <w:tc>
          <w:tcPr>
            <w:tcW w:w="2716" w:type="dxa"/>
          </w:tcPr>
          <w:p w14:paraId="292C527E" w14:textId="45BFB35F" w:rsidR="00556DB6" w:rsidRPr="004F3541" w:rsidRDefault="00DC3BB3" w:rsidP="00563F83">
            <w:pPr>
              <w:pBdr>
                <w:top w:val="nil"/>
                <w:left w:val="nil"/>
                <w:bottom w:val="nil"/>
                <w:right w:val="nil"/>
                <w:between w:val="nil"/>
              </w:pBdr>
              <w:spacing w:after="0"/>
              <w:jc w:val="both"/>
              <w:rPr>
                <w:rFonts w:ascii="Tahoma" w:eastAsia="Tahoma" w:hAnsi="Tahoma" w:cs="Tahoma"/>
                <w:color w:val="000000"/>
                <w:sz w:val="20"/>
                <w:szCs w:val="20"/>
              </w:rPr>
            </w:pPr>
            <w:r w:rsidRPr="00DC3BB3">
              <w:rPr>
                <w:rFonts w:ascii="Tahoma" w:eastAsia="Tahoma" w:hAnsi="Tahoma" w:cs="Tahoma"/>
                <w:color w:val="000000"/>
                <w:sz w:val="20"/>
                <w:szCs w:val="20"/>
              </w:rPr>
              <w:t>Se inicializa diseño de formulario para SUPERVISORES queda pendiente revisión con personal de GSI para ajustes y explicación de la lógica de turnos para este tipo de personal.</w:t>
            </w:r>
          </w:p>
        </w:tc>
        <w:tc>
          <w:tcPr>
            <w:tcW w:w="6110" w:type="dxa"/>
          </w:tcPr>
          <w:p w14:paraId="246576EE" w14:textId="77777777" w:rsidR="00556DB6" w:rsidRDefault="00556DB6">
            <w:pPr>
              <w:pBdr>
                <w:top w:val="nil"/>
                <w:left w:val="nil"/>
                <w:bottom w:val="nil"/>
                <w:right w:val="nil"/>
                <w:between w:val="nil"/>
              </w:pBdr>
              <w:spacing w:after="0"/>
              <w:jc w:val="both"/>
              <w:rPr>
                <w:rFonts w:ascii="Tahoma" w:eastAsia="Tahoma" w:hAnsi="Tahoma" w:cs="Tahoma"/>
                <w:color w:val="000000"/>
                <w:sz w:val="20"/>
                <w:szCs w:val="20"/>
              </w:rPr>
            </w:pPr>
          </w:p>
        </w:tc>
      </w:tr>
      <w:tr w:rsidR="00556DB6" w14:paraId="36BC3624" w14:textId="77777777" w:rsidTr="00AB06AF">
        <w:trPr>
          <w:trHeight w:val="2057"/>
        </w:trPr>
        <w:tc>
          <w:tcPr>
            <w:tcW w:w="3530" w:type="dxa"/>
            <w:vMerge/>
          </w:tcPr>
          <w:p w14:paraId="00FA864F" w14:textId="77777777" w:rsidR="00556DB6" w:rsidRDefault="00556DB6">
            <w:pPr>
              <w:jc w:val="both"/>
              <w:rPr>
                <w:rFonts w:ascii="Tahoma" w:eastAsia="Tahoma" w:hAnsi="Tahoma" w:cs="Tahoma"/>
                <w:sz w:val="20"/>
                <w:szCs w:val="20"/>
              </w:rPr>
            </w:pPr>
          </w:p>
        </w:tc>
        <w:tc>
          <w:tcPr>
            <w:tcW w:w="3394" w:type="dxa"/>
          </w:tcPr>
          <w:p w14:paraId="25FF315C" w14:textId="113BC76E" w:rsidR="00556DB6" w:rsidRDefault="00556DB6" w:rsidP="00563F83">
            <w:pPr>
              <w:spacing w:after="0"/>
              <w:rPr>
                <w:rFonts w:ascii="Tahoma" w:eastAsia="Tahoma" w:hAnsi="Tahoma" w:cs="Tahoma"/>
                <w:sz w:val="20"/>
                <w:szCs w:val="20"/>
              </w:rPr>
            </w:pPr>
            <w:r w:rsidRPr="00556DB6">
              <w:rPr>
                <w:rFonts w:ascii="Tahoma" w:eastAsia="Tahoma" w:hAnsi="Tahoma" w:cs="Tahoma"/>
                <w:sz w:val="20"/>
                <w:szCs w:val="20"/>
              </w:rPr>
              <w:t>Parametrización de turnos pinasaco recorredores</w:t>
            </w:r>
          </w:p>
        </w:tc>
        <w:tc>
          <w:tcPr>
            <w:tcW w:w="2716" w:type="dxa"/>
          </w:tcPr>
          <w:p w14:paraId="4A1553CA" w14:textId="1B9AB857" w:rsidR="00556DB6" w:rsidRPr="004F3541" w:rsidRDefault="00665F93" w:rsidP="00563F83">
            <w:pPr>
              <w:pBdr>
                <w:top w:val="nil"/>
                <w:left w:val="nil"/>
                <w:bottom w:val="nil"/>
                <w:right w:val="nil"/>
                <w:between w:val="nil"/>
              </w:pBdr>
              <w:spacing w:after="0"/>
              <w:jc w:val="both"/>
              <w:rPr>
                <w:rFonts w:ascii="Tahoma" w:eastAsia="Tahoma" w:hAnsi="Tahoma" w:cs="Tahoma"/>
                <w:color w:val="000000"/>
                <w:sz w:val="20"/>
                <w:szCs w:val="20"/>
              </w:rPr>
            </w:pPr>
            <w:r w:rsidRPr="00665F93">
              <w:rPr>
                <w:rFonts w:ascii="Tahoma" w:eastAsia="Tahoma" w:hAnsi="Tahoma" w:cs="Tahoma"/>
                <w:color w:val="000000"/>
                <w:sz w:val="20"/>
                <w:szCs w:val="20"/>
              </w:rPr>
              <w:t>Con la breve información que hay sobre la forma de rotación de turnos que tienen para pinasaco 2 recorredores, se trata de implementar los turnos de septiembre buscando obtener los turnos correctos y así poder determinar las horas que debe hacer cada guarda para que no sobrepase las 44 horas semanales, algunas rotaciones no son claras y se pide apoyo por parte de Estefanía de GSI para aclarar las dudas.</w:t>
            </w:r>
          </w:p>
        </w:tc>
        <w:tc>
          <w:tcPr>
            <w:tcW w:w="6110" w:type="dxa"/>
          </w:tcPr>
          <w:p w14:paraId="2F3C48A9" w14:textId="77777777" w:rsidR="00556DB6" w:rsidRDefault="00556DB6">
            <w:pPr>
              <w:pBdr>
                <w:top w:val="nil"/>
                <w:left w:val="nil"/>
                <w:bottom w:val="nil"/>
                <w:right w:val="nil"/>
                <w:between w:val="nil"/>
              </w:pBdr>
              <w:spacing w:after="0"/>
              <w:jc w:val="both"/>
              <w:rPr>
                <w:rFonts w:ascii="Tahoma" w:eastAsia="Tahoma" w:hAnsi="Tahoma" w:cs="Tahoma"/>
                <w:color w:val="000000"/>
                <w:sz w:val="20"/>
                <w:szCs w:val="20"/>
              </w:rPr>
            </w:pPr>
          </w:p>
        </w:tc>
      </w:tr>
      <w:tr w:rsidR="00556DB6" w14:paraId="79E83376" w14:textId="77777777" w:rsidTr="00AB06AF">
        <w:trPr>
          <w:trHeight w:val="2057"/>
        </w:trPr>
        <w:tc>
          <w:tcPr>
            <w:tcW w:w="3530" w:type="dxa"/>
            <w:vMerge/>
          </w:tcPr>
          <w:p w14:paraId="63B1FBAA" w14:textId="77777777" w:rsidR="00556DB6" w:rsidRDefault="00556DB6">
            <w:pPr>
              <w:jc w:val="both"/>
              <w:rPr>
                <w:rFonts w:ascii="Tahoma" w:eastAsia="Tahoma" w:hAnsi="Tahoma" w:cs="Tahoma"/>
                <w:sz w:val="20"/>
                <w:szCs w:val="20"/>
              </w:rPr>
            </w:pPr>
          </w:p>
        </w:tc>
        <w:tc>
          <w:tcPr>
            <w:tcW w:w="3394" w:type="dxa"/>
          </w:tcPr>
          <w:p w14:paraId="3E108F7C" w14:textId="061E268F" w:rsidR="00556DB6" w:rsidRPr="00556DB6" w:rsidRDefault="00556DB6" w:rsidP="00563F83">
            <w:pPr>
              <w:spacing w:after="0"/>
              <w:rPr>
                <w:rFonts w:ascii="Tahoma" w:eastAsia="Tahoma" w:hAnsi="Tahoma" w:cs="Tahoma"/>
                <w:sz w:val="20"/>
                <w:szCs w:val="20"/>
              </w:rPr>
            </w:pPr>
            <w:r w:rsidRPr="00556DB6">
              <w:rPr>
                <w:rFonts w:ascii="Tahoma" w:eastAsia="Tahoma" w:hAnsi="Tahoma" w:cs="Tahoma"/>
                <w:sz w:val="20"/>
                <w:szCs w:val="20"/>
              </w:rPr>
              <w:t>Codificación turnos para SUPERVISORES</w:t>
            </w:r>
          </w:p>
        </w:tc>
        <w:tc>
          <w:tcPr>
            <w:tcW w:w="2716" w:type="dxa"/>
          </w:tcPr>
          <w:p w14:paraId="1C5D6303" w14:textId="6E8DFB10" w:rsidR="00556DB6" w:rsidRPr="004F3541" w:rsidRDefault="007D78B6" w:rsidP="00563F83">
            <w:pPr>
              <w:pBdr>
                <w:top w:val="nil"/>
                <w:left w:val="nil"/>
                <w:bottom w:val="nil"/>
                <w:right w:val="nil"/>
                <w:between w:val="nil"/>
              </w:pBdr>
              <w:spacing w:after="0"/>
              <w:jc w:val="both"/>
              <w:rPr>
                <w:rFonts w:ascii="Tahoma" w:eastAsia="Tahoma" w:hAnsi="Tahoma" w:cs="Tahoma"/>
                <w:color w:val="000000"/>
                <w:sz w:val="20"/>
                <w:szCs w:val="20"/>
              </w:rPr>
            </w:pPr>
            <w:r w:rsidRPr="007D78B6">
              <w:rPr>
                <w:rFonts w:ascii="Tahoma" w:eastAsia="Tahoma" w:hAnsi="Tahoma" w:cs="Tahoma"/>
                <w:color w:val="000000"/>
                <w:sz w:val="20"/>
                <w:szCs w:val="20"/>
              </w:rPr>
              <w:t>﻿Se inicia con codificación de parámetros para turnos de supervisores</w:t>
            </w:r>
          </w:p>
        </w:tc>
        <w:tc>
          <w:tcPr>
            <w:tcW w:w="6110" w:type="dxa"/>
          </w:tcPr>
          <w:p w14:paraId="45AC3132" w14:textId="77777777" w:rsidR="00556DB6" w:rsidRDefault="00556DB6">
            <w:pPr>
              <w:pBdr>
                <w:top w:val="nil"/>
                <w:left w:val="nil"/>
                <w:bottom w:val="nil"/>
                <w:right w:val="nil"/>
                <w:between w:val="nil"/>
              </w:pBdr>
              <w:spacing w:after="0"/>
              <w:jc w:val="both"/>
              <w:rPr>
                <w:rFonts w:ascii="Tahoma" w:eastAsia="Tahoma" w:hAnsi="Tahoma" w:cs="Tahoma"/>
                <w:color w:val="000000"/>
                <w:sz w:val="20"/>
                <w:szCs w:val="20"/>
              </w:rPr>
            </w:pPr>
          </w:p>
        </w:tc>
      </w:tr>
      <w:tr w:rsidR="00806BBC" w14:paraId="03657801" w14:textId="77777777" w:rsidTr="00AB06AF">
        <w:trPr>
          <w:trHeight w:val="2057"/>
        </w:trPr>
        <w:tc>
          <w:tcPr>
            <w:tcW w:w="3530" w:type="dxa"/>
            <w:vMerge w:val="restart"/>
          </w:tcPr>
          <w:p w14:paraId="73EDADF5" w14:textId="2438C0A6" w:rsidR="00806BBC" w:rsidRDefault="00806BBC">
            <w:pPr>
              <w:jc w:val="both"/>
              <w:rPr>
                <w:rFonts w:ascii="Tahoma" w:eastAsia="Tahoma" w:hAnsi="Tahoma" w:cs="Tahoma"/>
                <w:sz w:val="20"/>
                <w:szCs w:val="20"/>
              </w:rPr>
            </w:pPr>
            <w:r>
              <w:rPr>
                <w:rFonts w:ascii="Tahoma" w:eastAsia="Tahoma" w:hAnsi="Tahoma" w:cs="Tahoma"/>
                <w:sz w:val="20"/>
                <w:szCs w:val="20"/>
              </w:rPr>
              <w:lastRenderedPageBreak/>
              <w:t>Plan estratégico automatización</w:t>
            </w:r>
          </w:p>
        </w:tc>
        <w:tc>
          <w:tcPr>
            <w:tcW w:w="3394" w:type="dxa"/>
          </w:tcPr>
          <w:p w14:paraId="00378ABE" w14:textId="758A6C09" w:rsidR="00806BBC" w:rsidRPr="00556DB6" w:rsidRDefault="00806BBC" w:rsidP="00563F83">
            <w:pPr>
              <w:spacing w:after="0"/>
              <w:rPr>
                <w:rFonts w:ascii="Tahoma" w:eastAsia="Tahoma" w:hAnsi="Tahoma" w:cs="Tahoma"/>
                <w:sz w:val="20"/>
                <w:szCs w:val="20"/>
              </w:rPr>
            </w:pPr>
            <w:r w:rsidRPr="00563B91">
              <w:rPr>
                <w:rFonts w:ascii="Tahoma" w:eastAsia="Tahoma" w:hAnsi="Tahoma" w:cs="Tahoma"/>
                <w:sz w:val="20"/>
                <w:szCs w:val="20"/>
              </w:rPr>
              <w:t>Investigación gestión documental</w:t>
            </w:r>
          </w:p>
        </w:tc>
        <w:tc>
          <w:tcPr>
            <w:tcW w:w="2716" w:type="dxa"/>
          </w:tcPr>
          <w:p w14:paraId="6DD23C84" w14:textId="40F89A2D" w:rsidR="00806BBC" w:rsidRPr="007D78B6" w:rsidRDefault="00806BBC" w:rsidP="00563F83">
            <w:pPr>
              <w:pBdr>
                <w:top w:val="nil"/>
                <w:left w:val="nil"/>
                <w:bottom w:val="nil"/>
                <w:right w:val="nil"/>
                <w:between w:val="nil"/>
              </w:pBdr>
              <w:spacing w:after="0"/>
              <w:jc w:val="both"/>
              <w:rPr>
                <w:rFonts w:ascii="Tahoma" w:eastAsia="Tahoma" w:hAnsi="Tahoma" w:cs="Tahoma"/>
                <w:color w:val="000000"/>
                <w:sz w:val="20"/>
                <w:szCs w:val="20"/>
              </w:rPr>
            </w:pPr>
            <w:r w:rsidRPr="00563B91">
              <w:rPr>
                <w:rFonts w:ascii="Tahoma" w:eastAsia="Tahoma" w:hAnsi="Tahoma" w:cs="Tahoma"/>
                <w:color w:val="000000"/>
                <w:sz w:val="20"/>
                <w:szCs w:val="20"/>
              </w:rPr>
              <w:t>Se realiza investigación sobre sistemas que ofrezcan mejoramiento en procesos de gestión documental y además que integran IA</w:t>
            </w:r>
          </w:p>
        </w:tc>
        <w:tc>
          <w:tcPr>
            <w:tcW w:w="6110" w:type="dxa"/>
          </w:tcPr>
          <w:p w14:paraId="35687536" w14:textId="77777777" w:rsidR="00806BBC" w:rsidRDefault="00806BBC">
            <w:pPr>
              <w:pBdr>
                <w:top w:val="nil"/>
                <w:left w:val="nil"/>
                <w:bottom w:val="nil"/>
                <w:right w:val="nil"/>
                <w:between w:val="nil"/>
              </w:pBdr>
              <w:spacing w:after="0"/>
              <w:jc w:val="both"/>
              <w:rPr>
                <w:rFonts w:ascii="Tahoma" w:eastAsia="Tahoma" w:hAnsi="Tahoma" w:cs="Tahoma"/>
                <w:color w:val="000000"/>
                <w:sz w:val="20"/>
                <w:szCs w:val="20"/>
              </w:rPr>
            </w:pPr>
          </w:p>
        </w:tc>
      </w:tr>
      <w:tr w:rsidR="00806BBC" w14:paraId="006C2BC0" w14:textId="77777777" w:rsidTr="00AB06AF">
        <w:trPr>
          <w:trHeight w:val="2057"/>
        </w:trPr>
        <w:tc>
          <w:tcPr>
            <w:tcW w:w="3530" w:type="dxa"/>
            <w:vMerge/>
          </w:tcPr>
          <w:p w14:paraId="757A521D" w14:textId="77777777" w:rsidR="00806BBC" w:rsidRDefault="00806BBC">
            <w:pPr>
              <w:jc w:val="both"/>
              <w:rPr>
                <w:rFonts w:ascii="Tahoma" w:eastAsia="Tahoma" w:hAnsi="Tahoma" w:cs="Tahoma"/>
                <w:sz w:val="20"/>
                <w:szCs w:val="20"/>
              </w:rPr>
            </w:pPr>
          </w:p>
        </w:tc>
        <w:tc>
          <w:tcPr>
            <w:tcW w:w="3394" w:type="dxa"/>
          </w:tcPr>
          <w:p w14:paraId="70AD07B0" w14:textId="000F9C7A" w:rsidR="00806BBC" w:rsidRPr="00556DB6" w:rsidRDefault="00806BBC" w:rsidP="00563F83">
            <w:pPr>
              <w:spacing w:after="0"/>
              <w:rPr>
                <w:rFonts w:ascii="Tahoma" w:eastAsia="Tahoma" w:hAnsi="Tahoma" w:cs="Tahoma"/>
                <w:sz w:val="20"/>
                <w:szCs w:val="20"/>
              </w:rPr>
            </w:pPr>
            <w:r w:rsidRPr="00563B91">
              <w:rPr>
                <w:rFonts w:ascii="Tahoma" w:eastAsia="Tahoma" w:hAnsi="Tahoma" w:cs="Tahoma"/>
                <w:sz w:val="20"/>
                <w:szCs w:val="20"/>
              </w:rPr>
              <w:t>Redacción de documento sobre investigación de sistemas gestión documental</w:t>
            </w:r>
          </w:p>
        </w:tc>
        <w:tc>
          <w:tcPr>
            <w:tcW w:w="2716" w:type="dxa"/>
          </w:tcPr>
          <w:p w14:paraId="390CCD2B" w14:textId="0ED6B2C4" w:rsidR="00806BBC" w:rsidRPr="007D78B6" w:rsidRDefault="00806BBC" w:rsidP="00563F83">
            <w:pPr>
              <w:pBdr>
                <w:top w:val="nil"/>
                <w:left w:val="nil"/>
                <w:bottom w:val="nil"/>
                <w:right w:val="nil"/>
                <w:between w:val="nil"/>
              </w:pBdr>
              <w:spacing w:after="0"/>
              <w:jc w:val="both"/>
              <w:rPr>
                <w:rFonts w:ascii="Tahoma" w:eastAsia="Tahoma" w:hAnsi="Tahoma" w:cs="Tahoma"/>
                <w:color w:val="000000"/>
                <w:sz w:val="20"/>
                <w:szCs w:val="20"/>
              </w:rPr>
            </w:pPr>
            <w:r w:rsidRPr="00563B91">
              <w:rPr>
                <w:rFonts w:ascii="Tahoma" w:eastAsia="Tahoma" w:hAnsi="Tahoma" w:cs="Tahoma"/>
                <w:color w:val="000000"/>
                <w:sz w:val="20"/>
                <w:szCs w:val="20"/>
              </w:rPr>
              <w:t>Buen día anexo documento con la investigación sobre sistemas para la gestión documental. Pendiente para revisión.</w:t>
            </w:r>
          </w:p>
        </w:tc>
        <w:tc>
          <w:tcPr>
            <w:tcW w:w="6110" w:type="dxa"/>
          </w:tcPr>
          <w:p w14:paraId="3B27C98E" w14:textId="333D5344" w:rsidR="00806BBC" w:rsidRDefault="00806BBC">
            <w:pPr>
              <w:pBdr>
                <w:top w:val="nil"/>
                <w:left w:val="nil"/>
                <w:bottom w:val="nil"/>
                <w:right w:val="nil"/>
                <w:between w:val="nil"/>
              </w:pBdr>
              <w:spacing w:after="0"/>
              <w:jc w:val="both"/>
              <w:rPr>
                <w:rFonts w:ascii="Tahoma" w:eastAsia="Tahoma" w:hAnsi="Tahoma" w:cs="Tahoma"/>
                <w:color w:val="000000"/>
                <w:sz w:val="20"/>
                <w:szCs w:val="20"/>
              </w:rPr>
            </w:pPr>
            <w:r>
              <w:rPr>
                <w:rFonts w:ascii="Tahoma" w:eastAsia="Tahoma" w:hAnsi="Tahoma" w:cs="Tahoma"/>
                <w:color w:val="000000"/>
                <w:sz w:val="20"/>
                <w:szCs w:val="20"/>
              </w:rPr>
              <w:t>Cuenta con documento en monday</w:t>
            </w:r>
          </w:p>
        </w:tc>
      </w:tr>
      <w:tr w:rsidR="00806BBC" w14:paraId="46CFC72D" w14:textId="77777777" w:rsidTr="00AB06AF">
        <w:trPr>
          <w:trHeight w:val="2057"/>
        </w:trPr>
        <w:tc>
          <w:tcPr>
            <w:tcW w:w="3530" w:type="dxa"/>
            <w:vMerge/>
          </w:tcPr>
          <w:p w14:paraId="753B6B8A" w14:textId="77777777" w:rsidR="00806BBC" w:rsidRDefault="00806BBC">
            <w:pPr>
              <w:jc w:val="both"/>
              <w:rPr>
                <w:rFonts w:ascii="Tahoma" w:eastAsia="Tahoma" w:hAnsi="Tahoma" w:cs="Tahoma"/>
                <w:sz w:val="20"/>
                <w:szCs w:val="20"/>
              </w:rPr>
            </w:pPr>
          </w:p>
        </w:tc>
        <w:tc>
          <w:tcPr>
            <w:tcW w:w="3394" w:type="dxa"/>
          </w:tcPr>
          <w:p w14:paraId="039992E2" w14:textId="5898C221" w:rsidR="00806BBC" w:rsidRPr="00556DB6" w:rsidRDefault="00806BBC" w:rsidP="00563F83">
            <w:pPr>
              <w:spacing w:after="0"/>
              <w:rPr>
                <w:rFonts w:ascii="Tahoma" w:eastAsia="Tahoma" w:hAnsi="Tahoma" w:cs="Tahoma"/>
                <w:sz w:val="20"/>
                <w:szCs w:val="20"/>
              </w:rPr>
            </w:pPr>
            <w:r w:rsidRPr="00563B91">
              <w:rPr>
                <w:rFonts w:ascii="Tahoma" w:eastAsia="Tahoma" w:hAnsi="Tahoma" w:cs="Tahoma"/>
                <w:sz w:val="20"/>
                <w:szCs w:val="20"/>
              </w:rPr>
              <w:t>Automatizaciones de Monday</w:t>
            </w:r>
          </w:p>
        </w:tc>
        <w:tc>
          <w:tcPr>
            <w:tcW w:w="2716" w:type="dxa"/>
          </w:tcPr>
          <w:p w14:paraId="35A4A46B" w14:textId="69D6219D" w:rsidR="00806BBC" w:rsidRPr="007D78B6" w:rsidRDefault="00806BBC" w:rsidP="00563F83">
            <w:pPr>
              <w:pBdr>
                <w:top w:val="nil"/>
                <w:left w:val="nil"/>
                <w:bottom w:val="nil"/>
                <w:right w:val="nil"/>
                <w:between w:val="nil"/>
              </w:pBdr>
              <w:spacing w:after="0"/>
              <w:jc w:val="both"/>
              <w:rPr>
                <w:rFonts w:ascii="Tahoma" w:eastAsia="Tahoma" w:hAnsi="Tahoma" w:cs="Tahoma"/>
                <w:color w:val="000000"/>
                <w:sz w:val="20"/>
                <w:szCs w:val="20"/>
              </w:rPr>
            </w:pPr>
            <w:r w:rsidRPr="00563B91">
              <w:rPr>
                <w:rFonts w:ascii="Tahoma" w:eastAsia="Tahoma" w:hAnsi="Tahoma" w:cs="Tahoma"/>
                <w:color w:val="000000"/>
                <w:sz w:val="20"/>
                <w:szCs w:val="20"/>
              </w:rPr>
              <w:t>Monday ofrece algunas automatizaciones mediante IA. No puedo acceder directamente porque mi correo no está ligado a la empresa.</w:t>
            </w:r>
          </w:p>
        </w:tc>
        <w:tc>
          <w:tcPr>
            <w:tcW w:w="6110" w:type="dxa"/>
          </w:tcPr>
          <w:p w14:paraId="08447F2E" w14:textId="3B209615" w:rsidR="00806BBC" w:rsidRDefault="00806BBC">
            <w:pPr>
              <w:pBdr>
                <w:top w:val="nil"/>
                <w:left w:val="nil"/>
                <w:bottom w:val="nil"/>
                <w:right w:val="nil"/>
                <w:between w:val="nil"/>
              </w:pBdr>
              <w:spacing w:after="0"/>
              <w:jc w:val="both"/>
              <w:rPr>
                <w:rFonts w:ascii="Tahoma" w:eastAsia="Tahoma" w:hAnsi="Tahoma" w:cs="Tahoma"/>
                <w:color w:val="000000"/>
                <w:sz w:val="20"/>
                <w:szCs w:val="20"/>
              </w:rPr>
            </w:pPr>
            <w:r>
              <w:rPr>
                <w:rFonts w:ascii="Tahoma" w:eastAsia="Tahoma" w:hAnsi="Tahoma" w:cs="Tahoma"/>
                <w:color w:val="000000"/>
                <w:sz w:val="20"/>
                <w:szCs w:val="20"/>
              </w:rPr>
              <w:t>Cuenta con documento en monday</w:t>
            </w:r>
          </w:p>
        </w:tc>
      </w:tr>
      <w:tr w:rsidR="00806BBC" w14:paraId="75ED79D4" w14:textId="77777777" w:rsidTr="00AB06AF">
        <w:trPr>
          <w:trHeight w:val="2057"/>
        </w:trPr>
        <w:tc>
          <w:tcPr>
            <w:tcW w:w="3530" w:type="dxa"/>
            <w:vMerge/>
          </w:tcPr>
          <w:p w14:paraId="75B0ADE6" w14:textId="77777777" w:rsidR="00806BBC" w:rsidRDefault="00806BBC">
            <w:pPr>
              <w:jc w:val="both"/>
              <w:rPr>
                <w:rFonts w:ascii="Tahoma" w:eastAsia="Tahoma" w:hAnsi="Tahoma" w:cs="Tahoma"/>
                <w:sz w:val="20"/>
                <w:szCs w:val="20"/>
              </w:rPr>
            </w:pPr>
          </w:p>
        </w:tc>
        <w:tc>
          <w:tcPr>
            <w:tcW w:w="3394" w:type="dxa"/>
          </w:tcPr>
          <w:p w14:paraId="160C3F3A" w14:textId="4BF00481" w:rsidR="00806BBC" w:rsidRPr="00563B91" w:rsidRDefault="00806BBC" w:rsidP="00563F83">
            <w:pPr>
              <w:spacing w:after="0"/>
              <w:rPr>
                <w:rFonts w:ascii="Tahoma" w:eastAsia="Tahoma" w:hAnsi="Tahoma" w:cs="Tahoma"/>
                <w:sz w:val="20"/>
                <w:szCs w:val="20"/>
              </w:rPr>
            </w:pPr>
            <w:r w:rsidRPr="00182F20">
              <w:rPr>
                <w:rFonts w:ascii="Tahoma" w:eastAsia="Tahoma" w:hAnsi="Tahoma" w:cs="Tahoma"/>
                <w:sz w:val="20"/>
                <w:szCs w:val="20"/>
              </w:rPr>
              <w:t>Contestación de SAMAI (APIS)</w:t>
            </w:r>
          </w:p>
        </w:tc>
        <w:tc>
          <w:tcPr>
            <w:tcW w:w="2716" w:type="dxa"/>
          </w:tcPr>
          <w:p w14:paraId="6EE2527C" w14:textId="2871C3A2" w:rsidR="00806BBC" w:rsidRPr="00563B91" w:rsidRDefault="00806BBC" w:rsidP="00563F83">
            <w:pPr>
              <w:pBdr>
                <w:top w:val="nil"/>
                <w:left w:val="nil"/>
                <w:bottom w:val="nil"/>
                <w:right w:val="nil"/>
                <w:between w:val="nil"/>
              </w:pBdr>
              <w:spacing w:after="0"/>
              <w:jc w:val="both"/>
              <w:rPr>
                <w:rFonts w:ascii="Tahoma" w:eastAsia="Tahoma" w:hAnsi="Tahoma" w:cs="Tahoma"/>
                <w:color w:val="000000"/>
                <w:sz w:val="20"/>
                <w:szCs w:val="20"/>
              </w:rPr>
            </w:pPr>
            <w:r w:rsidRPr="00182F20">
              <w:rPr>
                <w:rFonts w:ascii="Tahoma" w:eastAsia="Tahoma" w:hAnsi="Tahoma" w:cs="Tahoma"/>
                <w:color w:val="000000"/>
                <w:sz w:val="20"/>
                <w:szCs w:val="20"/>
              </w:rPr>
              <w:t>Respuesta de SAMAI sobre la información que proporciona la entidad, solo está autorizada para contratistas de la Rama Judicial.</w:t>
            </w:r>
          </w:p>
        </w:tc>
        <w:tc>
          <w:tcPr>
            <w:tcW w:w="6110" w:type="dxa"/>
          </w:tcPr>
          <w:p w14:paraId="7B8344A5" w14:textId="2B686E88" w:rsidR="00806BBC" w:rsidRDefault="00806BBC">
            <w:pPr>
              <w:pBdr>
                <w:top w:val="nil"/>
                <w:left w:val="nil"/>
                <w:bottom w:val="nil"/>
                <w:right w:val="nil"/>
                <w:between w:val="nil"/>
              </w:pBdr>
              <w:spacing w:after="0"/>
              <w:jc w:val="both"/>
              <w:rPr>
                <w:rFonts w:ascii="Tahoma" w:eastAsia="Tahoma" w:hAnsi="Tahoma" w:cs="Tahoma"/>
                <w:color w:val="000000"/>
                <w:sz w:val="20"/>
                <w:szCs w:val="20"/>
              </w:rPr>
            </w:pPr>
            <w:r>
              <w:rPr>
                <w:rFonts w:ascii="Tahoma" w:eastAsia="Tahoma" w:hAnsi="Tahoma" w:cs="Tahoma"/>
                <w:color w:val="000000"/>
                <w:sz w:val="20"/>
                <w:szCs w:val="20"/>
              </w:rPr>
              <w:t>Se anexa imagen de correo de respuesta por parte de entidad SAMAI</w:t>
            </w:r>
          </w:p>
        </w:tc>
      </w:tr>
      <w:tr w:rsidR="00806BBC" w14:paraId="4F9FFC7E" w14:textId="77777777" w:rsidTr="00AB06AF">
        <w:trPr>
          <w:trHeight w:val="2057"/>
        </w:trPr>
        <w:tc>
          <w:tcPr>
            <w:tcW w:w="3530" w:type="dxa"/>
            <w:vMerge/>
          </w:tcPr>
          <w:p w14:paraId="3AE6CA48" w14:textId="77777777" w:rsidR="00806BBC" w:rsidRDefault="00806BBC">
            <w:pPr>
              <w:jc w:val="both"/>
              <w:rPr>
                <w:rFonts w:ascii="Tahoma" w:eastAsia="Tahoma" w:hAnsi="Tahoma" w:cs="Tahoma"/>
                <w:sz w:val="20"/>
                <w:szCs w:val="20"/>
              </w:rPr>
            </w:pPr>
          </w:p>
        </w:tc>
        <w:tc>
          <w:tcPr>
            <w:tcW w:w="3394" w:type="dxa"/>
          </w:tcPr>
          <w:p w14:paraId="42EAFE34" w14:textId="6C1F5F52" w:rsidR="00806BBC" w:rsidRPr="00182F20" w:rsidRDefault="00806BBC" w:rsidP="00563F83">
            <w:pPr>
              <w:spacing w:after="0"/>
              <w:rPr>
                <w:rFonts w:ascii="Tahoma" w:eastAsia="Tahoma" w:hAnsi="Tahoma" w:cs="Tahoma"/>
                <w:sz w:val="20"/>
                <w:szCs w:val="20"/>
              </w:rPr>
            </w:pPr>
            <w:r w:rsidRPr="00806BBC">
              <w:rPr>
                <w:rFonts w:ascii="Tahoma" w:eastAsia="Tahoma" w:hAnsi="Tahoma" w:cs="Tahoma"/>
                <w:sz w:val="20"/>
                <w:szCs w:val="20"/>
              </w:rPr>
              <w:t>Investigación de automatización de archivos drive</w:t>
            </w:r>
          </w:p>
        </w:tc>
        <w:tc>
          <w:tcPr>
            <w:tcW w:w="2716" w:type="dxa"/>
          </w:tcPr>
          <w:p w14:paraId="74E7B038" w14:textId="01AC35C5" w:rsidR="00806BBC" w:rsidRPr="00806BBC" w:rsidRDefault="00806BBC" w:rsidP="00806BBC">
            <w:pPr>
              <w:pBdr>
                <w:top w:val="nil"/>
                <w:left w:val="nil"/>
                <w:bottom w:val="nil"/>
                <w:right w:val="nil"/>
                <w:between w:val="nil"/>
              </w:pBdr>
              <w:spacing w:after="0"/>
              <w:jc w:val="both"/>
              <w:rPr>
                <w:rStyle w:val="Hipervnculo"/>
              </w:rPr>
            </w:pPr>
            <w:r w:rsidRPr="00806BBC">
              <w:rPr>
                <w:rFonts w:ascii="Tahoma" w:eastAsia="Tahoma" w:hAnsi="Tahoma" w:cs="Tahoma"/>
                <w:color w:val="000000"/>
                <w:sz w:val="20"/>
                <w:szCs w:val="20"/>
              </w:rPr>
              <w:t>Buen día, mediante una investigación realizada en las herramientas del sistema de Google se encuentra que la aplicación integrada Apps Script, se puede lograr la automatización de la numeración de los archivos en drive. </w:t>
            </w:r>
            <w:r w:rsidRPr="00806BBC">
              <w:rPr>
                <w:rFonts w:ascii="Tahoma" w:eastAsia="Tahoma" w:hAnsi="Tahoma" w:cs="Tahoma"/>
                <w:color w:val="000000"/>
                <w:sz w:val="20"/>
                <w:szCs w:val="20"/>
              </w:rPr>
              <w:fldChar w:fldCharType="begin"/>
            </w:r>
            <w:r w:rsidRPr="00806BBC">
              <w:rPr>
                <w:rFonts w:ascii="Tahoma" w:eastAsia="Tahoma" w:hAnsi="Tahoma" w:cs="Tahoma"/>
                <w:color w:val="000000"/>
                <w:sz w:val="20"/>
                <w:szCs w:val="20"/>
              </w:rPr>
              <w:instrText>HYPERLINK "https://fajardo-abogados.monday.com/users/68302138-paola-oviedo" \t "_blank"</w:instrText>
            </w:r>
            <w:r w:rsidRPr="00806BBC">
              <w:rPr>
                <w:rFonts w:ascii="Tahoma" w:eastAsia="Tahoma" w:hAnsi="Tahoma" w:cs="Tahoma"/>
                <w:color w:val="000000"/>
                <w:sz w:val="20"/>
                <w:szCs w:val="20"/>
              </w:rPr>
            </w:r>
            <w:r w:rsidRPr="00806BBC">
              <w:rPr>
                <w:rFonts w:ascii="Tahoma" w:eastAsia="Tahoma" w:hAnsi="Tahoma" w:cs="Tahoma"/>
                <w:color w:val="000000"/>
                <w:sz w:val="20"/>
                <w:szCs w:val="20"/>
              </w:rPr>
              <w:fldChar w:fldCharType="separate"/>
            </w:r>
          </w:p>
          <w:p w14:paraId="4C26E6C2" w14:textId="020CC5B7" w:rsidR="00806BBC" w:rsidRPr="00182F20" w:rsidRDefault="00806BBC" w:rsidP="00806BBC">
            <w:pPr>
              <w:pBdr>
                <w:top w:val="nil"/>
                <w:left w:val="nil"/>
                <w:bottom w:val="nil"/>
                <w:right w:val="nil"/>
                <w:between w:val="nil"/>
              </w:pBdr>
              <w:spacing w:after="0"/>
              <w:jc w:val="both"/>
              <w:rPr>
                <w:rFonts w:ascii="Tahoma" w:eastAsia="Tahoma" w:hAnsi="Tahoma" w:cs="Tahoma"/>
                <w:color w:val="000000"/>
                <w:sz w:val="20"/>
                <w:szCs w:val="20"/>
              </w:rPr>
            </w:pPr>
            <w:r w:rsidRPr="00806BBC">
              <w:rPr>
                <w:rFonts w:ascii="Tahoma" w:eastAsia="Tahoma" w:hAnsi="Tahoma" w:cs="Tahoma"/>
                <w:color w:val="000000"/>
                <w:sz w:val="20"/>
                <w:szCs w:val="20"/>
              </w:rPr>
              <w:fldChar w:fldCharType="end"/>
            </w:r>
          </w:p>
        </w:tc>
        <w:tc>
          <w:tcPr>
            <w:tcW w:w="6110" w:type="dxa"/>
          </w:tcPr>
          <w:p w14:paraId="0B6F8077" w14:textId="0894B493" w:rsidR="00806BBC" w:rsidRDefault="00806BBC">
            <w:pPr>
              <w:pBdr>
                <w:top w:val="nil"/>
                <w:left w:val="nil"/>
                <w:bottom w:val="nil"/>
                <w:right w:val="nil"/>
                <w:between w:val="nil"/>
              </w:pBdr>
              <w:spacing w:after="0"/>
              <w:jc w:val="both"/>
              <w:rPr>
                <w:rFonts w:ascii="Tahoma" w:eastAsia="Tahoma" w:hAnsi="Tahoma" w:cs="Tahoma"/>
                <w:color w:val="000000"/>
                <w:sz w:val="20"/>
                <w:szCs w:val="20"/>
              </w:rPr>
            </w:pPr>
            <w:r>
              <w:rPr>
                <w:rFonts w:ascii="Tahoma" w:eastAsia="Tahoma" w:hAnsi="Tahoma" w:cs="Tahoma"/>
                <w:color w:val="000000"/>
                <w:sz w:val="20"/>
                <w:szCs w:val="20"/>
              </w:rPr>
              <w:t>S</w:t>
            </w:r>
            <w:r w:rsidRPr="00806BBC">
              <w:rPr>
                <w:rFonts w:ascii="Tahoma" w:eastAsia="Tahoma" w:hAnsi="Tahoma" w:cs="Tahoma"/>
                <w:color w:val="000000"/>
                <w:sz w:val="20"/>
                <w:szCs w:val="20"/>
              </w:rPr>
              <w:t xml:space="preserve">e puede implementar en </w:t>
            </w:r>
            <w:r>
              <w:rPr>
                <w:rFonts w:ascii="Tahoma" w:eastAsia="Tahoma" w:hAnsi="Tahoma" w:cs="Tahoma"/>
                <w:color w:val="000000"/>
                <w:sz w:val="20"/>
                <w:szCs w:val="20"/>
              </w:rPr>
              <w:t>el</w:t>
            </w:r>
            <w:r w:rsidRPr="00806BBC">
              <w:rPr>
                <w:rFonts w:ascii="Tahoma" w:eastAsia="Tahoma" w:hAnsi="Tahoma" w:cs="Tahoma"/>
                <w:color w:val="000000"/>
                <w:sz w:val="20"/>
                <w:szCs w:val="20"/>
              </w:rPr>
              <w:t xml:space="preserve"> correo </w:t>
            </w:r>
            <w:r>
              <w:rPr>
                <w:rFonts w:ascii="Tahoma" w:eastAsia="Tahoma" w:hAnsi="Tahoma" w:cs="Tahoma"/>
                <w:color w:val="000000"/>
                <w:sz w:val="20"/>
                <w:szCs w:val="20"/>
              </w:rPr>
              <w:t xml:space="preserve">de la doctora Paola </w:t>
            </w:r>
            <w:r w:rsidRPr="00806BBC">
              <w:rPr>
                <w:rFonts w:ascii="Tahoma" w:eastAsia="Tahoma" w:hAnsi="Tahoma" w:cs="Tahoma"/>
                <w:color w:val="000000"/>
                <w:sz w:val="20"/>
                <w:szCs w:val="20"/>
              </w:rPr>
              <w:t>ya que este tiene acceso a todas las carpetas de cada abogado, lo que llevaría tiempo es que toca ingresar a cada carpeta que tenga archivos para que los vaya enumerando.</w:t>
            </w:r>
          </w:p>
        </w:tc>
      </w:tr>
      <w:tr w:rsidR="00806BBC" w14:paraId="488D861A" w14:textId="77777777" w:rsidTr="00AB06AF">
        <w:trPr>
          <w:trHeight w:val="2057"/>
        </w:trPr>
        <w:tc>
          <w:tcPr>
            <w:tcW w:w="3530" w:type="dxa"/>
            <w:vMerge/>
          </w:tcPr>
          <w:p w14:paraId="16CBD569" w14:textId="77777777" w:rsidR="00806BBC" w:rsidRDefault="00806BBC">
            <w:pPr>
              <w:jc w:val="both"/>
              <w:rPr>
                <w:rFonts w:ascii="Tahoma" w:eastAsia="Tahoma" w:hAnsi="Tahoma" w:cs="Tahoma"/>
                <w:sz w:val="20"/>
                <w:szCs w:val="20"/>
              </w:rPr>
            </w:pPr>
          </w:p>
        </w:tc>
        <w:tc>
          <w:tcPr>
            <w:tcW w:w="3394" w:type="dxa"/>
          </w:tcPr>
          <w:p w14:paraId="24C6E215" w14:textId="7BCAE064" w:rsidR="00806BBC" w:rsidRPr="00182F20" w:rsidRDefault="00806BBC" w:rsidP="00563F83">
            <w:pPr>
              <w:spacing w:after="0"/>
              <w:rPr>
                <w:rFonts w:ascii="Tahoma" w:eastAsia="Tahoma" w:hAnsi="Tahoma" w:cs="Tahoma"/>
                <w:sz w:val="20"/>
                <w:szCs w:val="20"/>
              </w:rPr>
            </w:pPr>
            <w:r w:rsidRPr="00806BBC">
              <w:rPr>
                <w:rFonts w:ascii="Tahoma" w:eastAsia="Tahoma" w:hAnsi="Tahoma" w:cs="Tahoma"/>
                <w:sz w:val="20"/>
                <w:szCs w:val="20"/>
              </w:rPr>
              <w:t>Prueba de automatización aplicaciones script y drive</w:t>
            </w:r>
          </w:p>
        </w:tc>
        <w:tc>
          <w:tcPr>
            <w:tcW w:w="2716" w:type="dxa"/>
          </w:tcPr>
          <w:p w14:paraId="7CDBF74C" w14:textId="4E9C6B9A" w:rsidR="00806BBC" w:rsidRPr="00182F20" w:rsidRDefault="00CB548C" w:rsidP="00563F83">
            <w:pPr>
              <w:pBdr>
                <w:top w:val="nil"/>
                <w:left w:val="nil"/>
                <w:bottom w:val="nil"/>
                <w:right w:val="nil"/>
                <w:between w:val="nil"/>
              </w:pBdr>
              <w:spacing w:after="0"/>
              <w:jc w:val="both"/>
              <w:rPr>
                <w:rFonts w:ascii="Tahoma" w:eastAsia="Tahoma" w:hAnsi="Tahoma" w:cs="Tahoma"/>
                <w:color w:val="000000"/>
                <w:sz w:val="20"/>
                <w:szCs w:val="20"/>
              </w:rPr>
            </w:pPr>
            <w:r>
              <w:rPr>
                <w:rFonts w:ascii="Tahoma" w:eastAsia="Tahoma" w:hAnsi="Tahoma" w:cs="Tahoma"/>
                <w:color w:val="000000"/>
                <w:sz w:val="20"/>
                <w:szCs w:val="20"/>
              </w:rPr>
              <w:t xml:space="preserve">Se realizan </w:t>
            </w:r>
            <w:r w:rsidRPr="00CB548C">
              <w:rPr>
                <w:rFonts w:ascii="Tahoma" w:eastAsia="Tahoma" w:hAnsi="Tahoma" w:cs="Tahoma"/>
                <w:color w:val="000000"/>
                <w:sz w:val="20"/>
                <w:szCs w:val="20"/>
              </w:rPr>
              <w:t>pruebas</w:t>
            </w:r>
            <w:r>
              <w:rPr>
                <w:rFonts w:ascii="Tahoma" w:eastAsia="Tahoma" w:hAnsi="Tahoma" w:cs="Tahoma"/>
                <w:color w:val="000000"/>
                <w:sz w:val="20"/>
                <w:szCs w:val="20"/>
              </w:rPr>
              <w:t xml:space="preserve"> </w:t>
            </w:r>
            <w:r w:rsidRPr="00CB548C">
              <w:rPr>
                <w:rFonts w:ascii="Tahoma" w:eastAsia="Tahoma" w:hAnsi="Tahoma" w:cs="Tahoma"/>
                <w:color w:val="000000"/>
                <w:sz w:val="20"/>
                <w:szCs w:val="20"/>
              </w:rPr>
              <w:t>para determinar la numeración de archivos en drive</w:t>
            </w:r>
          </w:p>
        </w:tc>
        <w:tc>
          <w:tcPr>
            <w:tcW w:w="6110" w:type="dxa"/>
          </w:tcPr>
          <w:p w14:paraId="1DAB1D3E" w14:textId="77777777" w:rsidR="00806BBC" w:rsidRDefault="00806BBC">
            <w:pPr>
              <w:pBdr>
                <w:top w:val="nil"/>
                <w:left w:val="nil"/>
                <w:bottom w:val="nil"/>
                <w:right w:val="nil"/>
                <w:between w:val="nil"/>
              </w:pBdr>
              <w:spacing w:after="0"/>
              <w:jc w:val="both"/>
              <w:rPr>
                <w:rFonts w:ascii="Tahoma" w:eastAsia="Tahoma" w:hAnsi="Tahoma" w:cs="Tahoma"/>
                <w:color w:val="000000"/>
                <w:sz w:val="20"/>
                <w:szCs w:val="20"/>
              </w:rPr>
            </w:pPr>
          </w:p>
        </w:tc>
      </w:tr>
      <w:tr w:rsidR="00745B8C" w14:paraId="5B876D65" w14:textId="77777777" w:rsidTr="00AB06AF">
        <w:trPr>
          <w:trHeight w:val="2057"/>
        </w:trPr>
        <w:tc>
          <w:tcPr>
            <w:tcW w:w="3530" w:type="dxa"/>
          </w:tcPr>
          <w:p w14:paraId="5E9A9197" w14:textId="732747D1" w:rsidR="00745B8C" w:rsidRDefault="00745B8C">
            <w:pPr>
              <w:jc w:val="both"/>
              <w:rPr>
                <w:rFonts w:ascii="Tahoma" w:eastAsia="Tahoma" w:hAnsi="Tahoma" w:cs="Tahoma"/>
                <w:sz w:val="20"/>
                <w:szCs w:val="20"/>
              </w:rPr>
            </w:pPr>
            <w:r w:rsidRPr="00745B8C">
              <w:rPr>
                <w:rFonts w:ascii="Tahoma" w:eastAsia="Tahoma" w:hAnsi="Tahoma" w:cs="Tahoma"/>
                <w:sz w:val="20"/>
                <w:szCs w:val="20"/>
              </w:rPr>
              <w:lastRenderedPageBreak/>
              <w:t>Informes / manuales / documentos extras</w:t>
            </w:r>
          </w:p>
        </w:tc>
        <w:tc>
          <w:tcPr>
            <w:tcW w:w="3394" w:type="dxa"/>
          </w:tcPr>
          <w:p w14:paraId="6AD031E2" w14:textId="129454B0" w:rsidR="00745B8C" w:rsidRPr="00182F20" w:rsidRDefault="00745B8C" w:rsidP="00563F83">
            <w:pPr>
              <w:spacing w:after="0"/>
              <w:rPr>
                <w:rFonts w:ascii="Tahoma" w:eastAsia="Tahoma" w:hAnsi="Tahoma" w:cs="Tahoma"/>
                <w:sz w:val="20"/>
                <w:szCs w:val="20"/>
              </w:rPr>
            </w:pPr>
            <w:r w:rsidRPr="00745B8C">
              <w:rPr>
                <w:rFonts w:ascii="Tahoma" w:eastAsia="Tahoma" w:hAnsi="Tahoma" w:cs="Tahoma"/>
                <w:sz w:val="20"/>
                <w:szCs w:val="20"/>
              </w:rPr>
              <w:t>Manual de instrucciones autor anónimo</w:t>
            </w:r>
          </w:p>
        </w:tc>
        <w:tc>
          <w:tcPr>
            <w:tcW w:w="2716" w:type="dxa"/>
          </w:tcPr>
          <w:p w14:paraId="501697BF" w14:textId="5CD11239" w:rsidR="00745B8C" w:rsidRPr="00182F20" w:rsidRDefault="006F7930" w:rsidP="00563F83">
            <w:pPr>
              <w:pBdr>
                <w:top w:val="nil"/>
                <w:left w:val="nil"/>
                <w:bottom w:val="nil"/>
                <w:right w:val="nil"/>
                <w:between w:val="nil"/>
              </w:pBdr>
              <w:spacing w:after="0"/>
              <w:jc w:val="both"/>
              <w:rPr>
                <w:rFonts w:ascii="Tahoma" w:eastAsia="Tahoma" w:hAnsi="Tahoma" w:cs="Tahoma"/>
                <w:color w:val="000000"/>
                <w:sz w:val="20"/>
                <w:szCs w:val="20"/>
              </w:rPr>
            </w:pPr>
            <w:r w:rsidRPr="006F7930">
              <w:rPr>
                <w:rFonts w:ascii="Tahoma" w:eastAsia="Tahoma" w:hAnsi="Tahoma" w:cs="Tahoma"/>
                <w:color w:val="000000"/>
                <w:sz w:val="20"/>
                <w:szCs w:val="20"/>
              </w:rPr>
              <w:t>Se genera informe de instrucciones para aplicar un usuario anónimo en documentos del paquete office, tanto en sistema MAC como en Windows.</w:t>
            </w:r>
          </w:p>
        </w:tc>
        <w:tc>
          <w:tcPr>
            <w:tcW w:w="6110" w:type="dxa"/>
          </w:tcPr>
          <w:p w14:paraId="0DC862EA" w14:textId="4AE7B7B9" w:rsidR="00745B8C" w:rsidRDefault="006F7930">
            <w:pPr>
              <w:pBdr>
                <w:top w:val="nil"/>
                <w:left w:val="nil"/>
                <w:bottom w:val="nil"/>
                <w:right w:val="nil"/>
                <w:between w:val="nil"/>
              </w:pBdr>
              <w:spacing w:after="0"/>
              <w:jc w:val="both"/>
              <w:rPr>
                <w:rFonts w:ascii="Tahoma" w:eastAsia="Tahoma" w:hAnsi="Tahoma" w:cs="Tahoma"/>
                <w:color w:val="000000"/>
                <w:sz w:val="20"/>
                <w:szCs w:val="20"/>
              </w:rPr>
            </w:pPr>
            <w:r w:rsidRPr="006F7930">
              <w:rPr>
                <w:rFonts w:ascii="Tahoma" w:eastAsia="Tahoma" w:hAnsi="Tahoma" w:cs="Tahoma"/>
                <w:color w:val="000000"/>
                <w:sz w:val="20"/>
                <w:szCs w:val="20"/>
              </w:rPr>
              <w:t>Este reporte se envía a la doctora Camila Fajardo</w:t>
            </w:r>
          </w:p>
        </w:tc>
      </w:tr>
      <w:tr w:rsidR="00745B8C" w14:paraId="278109D5" w14:textId="77777777" w:rsidTr="00AB06AF">
        <w:trPr>
          <w:trHeight w:val="2057"/>
        </w:trPr>
        <w:tc>
          <w:tcPr>
            <w:tcW w:w="3530" w:type="dxa"/>
          </w:tcPr>
          <w:p w14:paraId="7ED7802E" w14:textId="5766099D" w:rsidR="00745B8C" w:rsidRDefault="00350729">
            <w:pPr>
              <w:jc w:val="both"/>
              <w:rPr>
                <w:rFonts w:ascii="Tahoma" w:eastAsia="Tahoma" w:hAnsi="Tahoma" w:cs="Tahoma"/>
                <w:sz w:val="20"/>
                <w:szCs w:val="20"/>
              </w:rPr>
            </w:pPr>
            <w:r w:rsidRPr="00350729">
              <w:rPr>
                <w:rFonts w:ascii="Tahoma" w:eastAsia="Tahoma" w:hAnsi="Tahoma" w:cs="Tahoma"/>
                <w:sz w:val="20"/>
                <w:szCs w:val="20"/>
              </w:rPr>
              <w:t>Creación perfil red social X</w:t>
            </w:r>
          </w:p>
        </w:tc>
        <w:tc>
          <w:tcPr>
            <w:tcW w:w="3394" w:type="dxa"/>
          </w:tcPr>
          <w:p w14:paraId="2C5D6118" w14:textId="0C222BFD" w:rsidR="00745B8C" w:rsidRPr="00182F20" w:rsidRDefault="00350729" w:rsidP="00563F83">
            <w:pPr>
              <w:spacing w:after="0"/>
              <w:rPr>
                <w:rFonts w:ascii="Tahoma" w:eastAsia="Tahoma" w:hAnsi="Tahoma" w:cs="Tahoma"/>
                <w:sz w:val="20"/>
                <w:szCs w:val="20"/>
              </w:rPr>
            </w:pPr>
            <w:r w:rsidRPr="00350729">
              <w:rPr>
                <w:rFonts w:ascii="Tahoma" w:eastAsia="Tahoma" w:hAnsi="Tahoma" w:cs="Tahoma"/>
                <w:sz w:val="20"/>
                <w:szCs w:val="20"/>
              </w:rPr>
              <w:t>Creación perfil red social X</w:t>
            </w:r>
          </w:p>
        </w:tc>
        <w:tc>
          <w:tcPr>
            <w:tcW w:w="2716" w:type="dxa"/>
          </w:tcPr>
          <w:p w14:paraId="15629D47" w14:textId="4725F80A" w:rsidR="00745B8C" w:rsidRPr="00182F20" w:rsidRDefault="00350729" w:rsidP="00563F83">
            <w:pPr>
              <w:pBdr>
                <w:top w:val="nil"/>
                <w:left w:val="nil"/>
                <w:bottom w:val="nil"/>
                <w:right w:val="nil"/>
                <w:between w:val="nil"/>
              </w:pBdr>
              <w:spacing w:after="0"/>
              <w:jc w:val="both"/>
              <w:rPr>
                <w:rFonts w:ascii="Tahoma" w:eastAsia="Tahoma" w:hAnsi="Tahoma" w:cs="Tahoma"/>
                <w:color w:val="000000"/>
                <w:sz w:val="20"/>
                <w:szCs w:val="20"/>
              </w:rPr>
            </w:pPr>
            <w:r>
              <w:rPr>
                <w:rFonts w:ascii="Tahoma" w:eastAsia="Tahoma" w:hAnsi="Tahoma" w:cs="Tahoma"/>
                <w:color w:val="000000"/>
                <w:sz w:val="20"/>
                <w:szCs w:val="20"/>
              </w:rPr>
              <w:t>Se realiza la cr</w:t>
            </w:r>
            <w:r w:rsidRPr="00350729">
              <w:rPr>
                <w:rFonts w:ascii="Tahoma" w:eastAsia="Tahoma" w:hAnsi="Tahoma" w:cs="Tahoma"/>
                <w:color w:val="000000"/>
                <w:sz w:val="20"/>
                <w:szCs w:val="20"/>
              </w:rPr>
              <w:t>eación de red social x</w:t>
            </w:r>
          </w:p>
        </w:tc>
        <w:tc>
          <w:tcPr>
            <w:tcW w:w="6110" w:type="dxa"/>
          </w:tcPr>
          <w:p w14:paraId="0338722E" w14:textId="368119CD" w:rsidR="00745B8C" w:rsidRDefault="000E4477">
            <w:pPr>
              <w:pBdr>
                <w:top w:val="nil"/>
                <w:left w:val="nil"/>
                <w:bottom w:val="nil"/>
                <w:right w:val="nil"/>
                <w:between w:val="nil"/>
              </w:pBdr>
              <w:spacing w:after="0"/>
              <w:jc w:val="both"/>
              <w:rPr>
                <w:rFonts w:ascii="Tahoma" w:eastAsia="Tahoma" w:hAnsi="Tahoma" w:cs="Tahoma"/>
                <w:color w:val="000000"/>
                <w:sz w:val="20"/>
                <w:szCs w:val="20"/>
              </w:rPr>
            </w:pPr>
            <w:r>
              <w:rPr>
                <w:rFonts w:ascii="Tahoma" w:eastAsia="Tahoma" w:hAnsi="Tahoma" w:cs="Tahoma"/>
                <w:color w:val="000000"/>
                <w:sz w:val="20"/>
                <w:szCs w:val="20"/>
              </w:rPr>
              <w:t>Apoyado por el doctor Luis Ojeda</w:t>
            </w:r>
          </w:p>
        </w:tc>
      </w:tr>
      <w:tr w:rsidR="00CD733F" w14:paraId="68ECAA5F" w14:textId="77777777" w:rsidTr="00AB06AF">
        <w:trPr>
          <w:trHeight w:val="2057"/>
        </w:trPr>
        <w:tc>
          <w:tcPr>
            <w:tcW w:w="3530" w:type="dxa"/>
            <w:vMerge w:val="restart"/>
          </w:tcPr>
          <w:p w14:paraId="7253A0CB" w14:textId="71E43662" w:rsidR="00CD733F" w:rsidRPr="00350729" w:rsidRDefault="00CD733F">
            <w:pPr>
              <w:jc w:val="both"/>
              <w:rPr>
                <w:rFonts w:ascii="Tahoma" w:eastAsia="Tahoma" w:hAnsi="Tahoma" w:cs="Tahoma"/>
                <w:sz w:val="20"/>
                <w:szCs w:val="20"/>
              </w:rPr>
            </w:pPr>
            <w:r>
              <w:rPr>
                <w:rFonts w:ascii="Tahoma" w:eastAsia="Tahoma" w:hAnsi="Tahoma" w:cs="Tahoma"/>
                <w:sz w:val="20"/>
                <w:szCs w:val="20"/>
              </w:rPr>
              <w:t>Base de datos</w:t>
            </w:r>
          </w:p>
        </w:tc>
        <w:tc>
          <w:tcPr>
            <w:tcW w:w="3394" w:type="dxa"/>
          </w:tcPr>
          <w:p w14:paraId="0D4C7CE4" w14:textId="53F98E92" w:rsidR="00CD733F" w:rsidRPr="00350729" w:rsidRDefault="00CD733F" w:rsidP="00563F83">
            <w:pPr>
              <w:spacing w:after="0"/>
              <w:rPr>
                <w:rFonts w:ascii="Tahoma" w:eastAsia="Tahoma" w:hAnsi="Tahoma" w:cs="Tahoma"/>
                <w:sz w:val="20"/>
                <w:szCs w:val="20"/>
              </w:rPr>
            </w:pPr>
            <w:r w:rsidRPr="006060BB">
              <w:rPr>
                <w:rFonts w:ascii="Tahoma" w:eastAsia="Tahoma" w:hAnsi="Tahoma" w:cs="Tahoma"/>
                <w:sz w:val="20"/>
                <w:szCs w:val="20"/>
              </w:rPr>
              <w:t>Inicio de desarrollo de base de datos</w:t>
            </w:r>
          </w:p>
        </w:tc>
        <w:tc>
          <w:tcPr>
            <w:tcW w:w="2716" w:type="dxa"/>
          </w:tcPr>
          <w:p w14:paraId="4A5FF518" w14:textId="465838EE" w:rsidR="00CD733F" w:rsidRDefault="00CD733F" w:rsidP="00563F83">
            <w:pPr>
              <w:pBdr>
                <w:top w:val="nil"/>
                <w:left w:val="nil"/>
                <w:bottom w:val="nil"/>
                <w:right w:val="nil"/>
                <w:between w:val="nil"/>
              </w:pBdr>
              <w:spacing w:after="0"/>
              <w:jc w:val="both"/>
              <w:rPr>
                <w:rFonts w:ascii="Tahoma" w:eastAsia="Tahoma" w:hAnsi="Tahoma" w:cs="Tahoma"/>
                <w:color w:val="000000"/>
                <w:sz w:val="20"/>
                <w:szCs w:val="20"/>
              </w:rPr>
            </w:pPr>
            <w:r w:rsidRPr="006060BB">
              <w:rPr>
                <w:rFonts w:ascii="Tahoma" w:eastAsia="Tahoma" w:hAnsi="Tahoma" w:cs="Tahoma"/>
                <w:color w:val="000000"/>
                <w:sz w:val="20"/>
                <w:szCs w:val="20"/>
              </w:rPr>
              <w:t>Mediante una comunicación con el doctor Luis Ojeda, me da a conocer que el Doctor Francisco, necesita de manera inmediata un pequeño sistema de base de datos.</w:t>
            </w:r>
          </w:p>
        </w:tc>
        <w:tc>
          <w:tcPr>
            <w:tcW w:w="6110" w:type="dxa"/>
          </w:tcPr>
          <w:p w14:paraId="5E4A7162" w14:textId="77777777" w:rsidR="00CD733F" w:rsidRDefault="00CD733F">
            <w:pPr>
              <w:pBdr>
                <w:top w:val="nil"/>
                <w:left w:val="nil"/>
                <w:bottom w:val="nil"/>
                <w:right w:val="nil"/>
                <w:between w:val="nil"/>
              </w:pBdr>
              <w:spacing w:after="0"/>
              <w:jc w:val="both"/>
              <w:rPr>
                <w:rFonts w:ascii="Tahoma" w:eastAsia="Tahoma" w:hAnsi="Tahoma" w:cs="Tahoma"/>
                <w:color w:val="000000"/>
                <w:sz w:val="20"/>
                <w:szCs w:val="20"/>
              </w:rPr>
            </w:pPr>
          </w:p>
        </w:tc>
      </w:tr>
      <w:tr w:rsidR="00CD733F" w14:paraId="17FE73E8" w14:textId="77777777" w:rsidTr="00AB06AF">
        <w:trPr>
          <w:trHeight w:val="2057"/>
        </w:trPr>
        <w:tc>
          <w:tcPr>
            <w:tcW w:w="3530" w:type="dxa"/>
            <w:vMerge/>
          </w:tcPr>
          <w:p w14:paraId="38222EDC" w14:textId="77777777" w:rsidR="00CD733F" w:rsidRDefault="00CD733F">
            <w:pPr>
              <w:jc w:val="both"/>
              <w:rPr>
                <w:rFonts w:ascii="Tahoma" w:eastAsia="Tahoma" w:hAnsi="Tahoma" w:cs="Tahoma"/>
                <w:sz w:val="20"/>
                <w:szCs w:val="20"/>
              </w:rPr>
            </w:pPr>
          </w:p>
        </w:tc>
        <w:tc>
          <w:tcPr>
            <w:tcW w:w="3394" w:type="dxa"/>
          </w:tcPr>
          <w:p w14:paraId="126C7F72" w14:textId="4A0DE2F5" w:rsidR="00CD733F" w:rsidRPr="00350729" w:rsidRDefault="00CD733F" w:rsidP="00563F83">
            <w:pPr>
              <w:spacing w:after="0"/>
              <w:rPr>
                <w:rFonts w:ascii="Tahoma" w:eastAsia="Tahoma" w:hAnsi="Tahoma" w:cs="Tahoma"/>
                <w:sz w:val="20"/>
                <w:szCs w:val="20"/>
              </w:rPr>
            </w:pPr>
            <w:r w:rsidRPr="006060BB">
              <w:rPr>
                <w:rFonts w:ascii="Tahoma" w:eastAsia="Tahoma" w:hAnsi="Tahoma" w:cs="Tahoma"/>
                <w:sz w:val="20"/>
                <w:szCs w:val="20"/>
              </w:rPr>
              <w:t xml:space="preserve">Base de datos en </w:t>
            </w:r>
            <w:r w:rsidRPr="006060BB">
              <w:rPr>
                <w:rFonts w:ascii="Tahoma" w:eastAsia="Tahoma" w:hAnsi="Tahoma" w:cs="Tahoma"/>
                <w:color w:val="000000"/>
                <w:sz w:val="20"/>
                <w:szCs w:val="20"/>
              </w:rPr>
              <w:t xml:space="preserve">Google </w:t>
            </w:r>
            <w:r>
              <w:rPr>
                <w:rFonts w:ascii="Tahoma" w:eastAsia="Tahoma" w:hAnsi="Tahoma" w:cs="Tahoma"/>
                <w:color w:val="000000"/>
                <w:sz w:val="20"/>
                <w:szCs w:val="20"/>
              </w:rPr>
              <w:t>S</w:t>
            </w:r>
            <w:r w:rsidRPr="006060BB">
              <w:rPr>
                <w:rFonts w:ascii="Tahoma" w:eastAsia="Tahoma" w:hAnsi="Tahoma" w:cs="Tahoma"/>
                <w:color w:val="000000"/>
                <w:sz w:val="20"/>
                <w:szCs w:val="20"/>
              </w:rPr>
              <w:t>heets</w:t>
            </w:r>
          </w:p>
        </w:tc>
        <w:tc>
          <w:tcPr>
            <w:tcW w:w="2716" w:type="dxa"/>
          </w:tcPr>
          <w:p w14:paraId="676203DD" w14:textId="26012185" w:rsidR="00CD733F" w:rsidRDefault="00CD733F" w:rsidP="00563F83">
            <w:pPr>
              <w:pBdr>
                <w:top w:val="nil"/>
                <w:left w:val="nil"/>
                <w:bottom w:val="nil"/>
                <w:right w:val="nil"/>
                <w:between w:val="nil"/>
              </w:pBdr>
              <w:spacing w:after="0"/>
              <w:jc w:val="both"/>
              <w:rPr>
                <w:rFonts w:ascii="Tahoma" w:eastAsia="Tahoma" w:hAnsi="Tahoma" w:cs="Tahoma"/>
                <w:color w:val="000000"/>
                <w:sz w:val="20"/>
                <w:szCs w:val="20"/>
              </w:rPr>
            </w:pPr>
            <w:r w:rsidRPr="006060BB">
              <w:rPr>
                <w:rFonts w:ascii="Tahoma" w:eastAsia="Tahoma" w:hAnsi="Tahoma" w:cs="Tahoma"/>
                <w:color w:val="000000"/>
                <w:sz w:val="20"/>
                <w:szCs w:val="20"/>
              </w:rPr>
              <w:t xml:space="preserve">Se realiza nueva implementación de la base de datos solicitada, en el sistema de Google </w:t>
            </w:r>
            <w:r>
              <w:rPr>
                <w:rFonts w:ascii="Tahoma" w:eastAsia="Tahoma" w:hAnsi="Tahoma" w:cs="Tahoma"/>
                <w:color w:val="000000"/>
                <w:sz w:val="20"/>
                <w:szCs w:val="20"/>
              </w:rPr>
              <w:t>S</w:t>
            </w:r>
            <w:r w:rsidRPr="006060BB">
              <w:rPr>
                <w:rFonts w:ascii="Tahoma" w:eastAsia="Tahoma" w:hAnsi="Tahoma" w:cs="Tahoma"/>
                <w:color w:val="000000"/>
                <w:sz w:val="20"/>
                <w:szCs w:val="20"/>
              </w:rPr>
              <w:t>heets y la programación en apps script, aquí se codifica tanto la lógica como las visuales del sistema, se asigna campos y usuarios validando los correos para que puedan realizar los registros. esta opción ofrece mayor seguridad y los servidores se alojan en Google, brindando mayor seguridad</w:t>
            </w:r>
          </w:p>
        </w:tc>
        <w:tc>
          <w:tcPr>
            <w:tcW w:w="6110" w:type="dxa"/>
          </w:tcPr>
          <w:p w14:paraId="363B321E" w14:textId="77777777" w:rsidR="00CD733F" w:rsidRDefault="00CD733F">
            <w:pPr>
              <w:pBdr>
                <w:top w:val="nil"/>
                <w:left w:val="nil"/>
                <w:bottom w:val="nil"/>
                <w:right w:val="nil"/>
                <w:between w:val="nil"/>
              </w:pBdr>
              <w:spacing w:after="0"/>
              <w:jc w:val="both"/>
              <w:rPr>
                <w:rFonts w:ascii="Tahoma" w:eastAsia="Tahoma" w:hAnsi="Tahoma" w:cs="Tahoma"/>
                <w:color w:val="000000"/>
                <w:sz w:val="20"/>
                <w:szCs w:val="20"/>
              </w:rPr>
            </w:pPr>
          </w:p>
        </w:tc>
      </w:tr>
      <w:tr w:rsidR="00CD733F" w14:paraId="07E33CE9" w14:textId="77777777" w:rsidTr="00AB06AF">
        <w:trPr>
          <w:trHeight w:val="2057"/>
        </w:trPr>
        <w:tc>
          <w:tcPr>
            <w:tcW w:w="3530" w:type="dxa"/>
            <w:vMerge/>
          </w:tcPr>
          <w:p w14:paraId="565C0A80" w14:textId="77777777" w:rsidR="00CD733F" w:rsidRDefault="00CD733F">
            <w:pPr>
              <w:jc w:val="both"/>
              <w:rPr>
                <w:rFonts w:ascii="Tahoma" w:eastAsia="Tahoma" w:hAnsi="Tahoma" w:cs="Tahoma"/>
                <w:sz w:val="20"/>
                <w:szCs w:val="20"/>
              </w:rPr>
            </w:pPr>
          </w:p>
        </w:tc>
        <w:tc>
          <w:tcPr>
            <w:tcW w:w="3394" w:type="dxa"/>
          </w:tcPr>
          <w:p w14:paraId="240BBE1F" w14:textId="1CEB0754" w:rsidR="00CD733F" w:rsidRPr="00350729" w:rsidRDefault="00CD733F" w:rsidP="00563F83">
            <w:pPr>
              <w:spacing w:after="0"/>
              <w:rPr>
                <w:rFonts w:ascii="Tahoma" w:eastAsia="Tahoma" w:hAnsi="Tahoma" w:cs="Tahoma"/>
                <w:sz w:val="20"/>
                <w:szCs w:val="20"/>
              </w:rPr>
            </w:pPr>
            <w:r w:rsidRPr="006060BB">
              <w:rPr>
                <w:rFonts w:ascii="Tahoma" w:eastAsia="Tahoma" w:hAnsi="Tahoma" w:cs="Tahoma"/>
                <w:sz w:val="20"/>
                <w:szCs w:val="20"/>
              </w:rPr>
              <w:t>Anexo de criterios a formulario y base de datos</w:t>
            </w:r>
          </w:p>
        </w:tc>
        <w:tc>
          <w:tcPr>
            <w:tcW w:w="2716" w:type="dxa"/>
          </w:tcPr>
          <w:p w14:paraId="71897B22" w14:textId="7B9ED58A" w:rsidR="00CD733F" w:rsidRDefault="00CD733F" w:rsidP="00563F83">
            <w:pPr>
              <w:pBdr>
                <w:top w:val="nil"/>
                <w:left w:val="nil"/>
                <w:bottom w:val="nil"/>
                <w:right w:val="nil"/>
                <w:between w:val="nil"/>
              </w:pBdr>
              <w:spacing w:after="0"/>
              <w:jc w:val="both"/>
              <w:rPr>
                <w:rFonts w:ascii="Tahoma" w:eastAsia="Tahoma" w:hAnsi="Tahoma" w:cs="Tahoma"/>
                <w:color w:val="000000"/>
                <w:sz w:val="20"/>
                <w:szCs w:val="20"/>
              </w:rPr>
            </w:pPr>
            <w:r w:rsidRPr="00EF5670">
              <w:rPr>
                <w:rFonts w:ascii="Tahoma" w:eastAsia="Tahoma" w:hAnsi="Tahoma" w:cs="Tahoma"/>
                <w:color w:val="000000"/>
                <w:sz w:val="20"/>
                <w:szCs w:val="20"/>
              </w:rPr>
              <w:t>Se anexan nuevos criterios al formulario y a la base de datos, solicitados por el doctor Luis Ojeda, y validar campos requeridos.</w:t>
            </w:r>
          </w:p>
        </w:tc>
        <w:tc>
          <w:tcPr>
            <w:tcW w:w="6110" w:type="dxa"/>
          </w:tcPr>
          <w:p w14:paraId="4245B951" w14:textId="77777777" w:rsidR="00CD733F" w:rsidRDefault="00CD733F">
            <w:pPr>
              <w:pBdr>
                <w:top w:val="nil"/>
                <w:left w:val="nil"/>
                <w:bottom w:val="nil"/>
                <w:right w:val="nil"/>
                <w:between w:val="nil"/>
              </w:pBdr>
              <w:spacing w:after="0"/>
              <w:jc w:val="both"/>
              <w:rPr>
                <w:rFonts w:ascii="Tahoma" w:eastAsia="Tahoma" w:hAnsi="Tahoma" w:cs="Tahoma"/>
                <w:color w:val="000000"/>
                <w:sz w:val="20"/>
                <w:szCs w:val="20"/>
              </w:rPr>
            </w:pPr>
          </w:p>
        </w:tc>
      </w:tr>
      <w:tr w:rsidR="00CD733F" w14:paraId="5BAAD2F5" w14:textId="77777777" w:rsidTr="00AB06AF">
        <w:trPr>
          <w:trHeight w:val="2057"/>
        </w:trPr>
        <w:tc>
          <w:tcPr>
            <w:tcW w:w="3530" w:type="dxa"/>
            <w:vMerge/>
          </w:tcPr>
          <w:p w14:paraId="1A8C8AC0" w14:textId="77777777" w:rsidR="00CD733F" w:rsidRDefault="00CD733F">
            <w:pPr>
              <w:jc w:val="both"/>
              <w:rPr>
                <w:rFonts w:ascii="Tahoma" w:eastAsia="Tahoma" w:hAnsi="Tahoma" w:cs="Tahoma"/>
                <w:sz w:val="20"/>
                <w:szCs w:val="20"/>
              </w:rPr>
            </w:pPr>
          </w:p>
        </w:tc>
        <w:tc>
          <w:tcPr>
            <w:tcW w:w="3394" w:type="dxa"/>
          </w:tcPr>
          <w:p w14:paraId="1CB3A6C4" w14:textId="639A5271" w:rsidR="00CD733F" w:rsidRPr="00350729" w:rsidRDefault="00CD733F" w:rsidP="00563F83">
            <w:pPr>
              <w:spacing w:after="0"/>
              <w:rPr>
                <w:rFonts w:ascii="Tahoma" w:eastAsia="Tahoma" w:hAnsi="Tahoma" w:cs="Tahoma"/>
                <w:sz w:val="20"/>
                <w:szCs w:val="20"/>
              </w:rPr>
            </w:pPr>
            <w:r w:rsidRPr="006060BB">
              <w:rPr>
                <w:rFonts w:ascii="Tahoma" w:eastAsia="Tahoma" w:hAnsi="Tahoma" w:cs="Tahoma"/>
                <w:sz w:val="20"/>
                <w:szCs w:val="20"/>
              </w:rPr>
              <w:t>Adición de nuevos criterios a formulario</w:t>
            </w:r>
          </w:p>
        </w:tc>
        <w:tc>
          <w:tcPr>
            <w:tcW w:w="2716" w:type="dxa"/>
          </w:tcPr>
          <w:p w14:paraId="33117DD4" w14:textId="48B85B23" w:rsidR="00CD733F" w:rsidRDefault="00CD733F" w:rsidP="00563F83">
            <w:pPr>
              <w:pBdr>
                <w:top w:val="nil"/>
                <w:left w:val="nil"/>
                <w:bottom w:val="nil"/>
                <w:right w:val="nil"/>
                <w:between w:val="nil"/>
              </w:pBdr>
              <w:spacing w:after="0"/>
              <w:jc w:val="both"/>
              <w:rPr>
                <w:rFonts w:ascii="Tahoma" w:eastAsia="Tahoma" w:hAnsi="Tahoma" w:cs="Tahoma"/>
                <w:color w:val="000000"/>
                <w:sz w:val="20"/>
                <w:szCs w:val="20"/>
              </w:rPr>
            </w:pPr>
            <w:r>
              <w:rPr>
                <w:rFonts w:ascii="Tahoma" w:eastAsia="Tahoma" w:hAnsi="Tahoma" w:cs="Tahoma"/>
                <w:color w:val="000000"/>
                <w:sz w:val="20"/>
                <w:szCs w:val="20"/>
              </w:rPr>
              <w:t>S</w:t>
            </w:r>
            <w:r w:rsidRPr="00EF5670">
              <w:rPr>
                <w:rFonts w:ascii="Tahoma" w:eastAsia="Tahoma" w:hAnsi="Tahoma" w:cs="Tahoma"/>
                <w:color w:val="000000"/>
                <w:sz w:val="20"/>
                <w:szCs w:val="20"/>
              </w:rPr>
              <w:t>e añaden tres nuevos campos al formulario, basado en cambios en la base de datos</w:t>
            </w:r>
          </w:p>
        </w:tc>
        <w:tc>
          <w:tcPr>
            <w:tcW w:w="6110" w:type="dxa"/>
          </w:tcPr>
          <w:p w14:paraId="4114F293" w14:textId="77777777" w:rsidR="00CD733F" w:rsidRDefault="00CD733F">
            <w:pPr>
              <w:pBdr>
                <w:top w:val="nil"/>
                <w:left w:val="nil"/>
                <w:bottom w:val="nil"/>
                <w:right w:val="nil"/>
                <w:between w:val="nil"/>
              </w:pBdr>
              <w:spacing w:after="0"/>
              <w:jc w:val="both"/>
              <w:rPr>
                <w:rFonts w:ascii="Tahoma" w:eastAsia="Tahoma" w:hAnsi="Tahoma" w:cs="Tahoma"/>
                <w:color w:val="000000"/>
                <w:sz w:val="20"/>
                <w:szCs w:val="20"/>
              </w:rPr>
            </w:pPr>
          </w:p>
        </w:tc>
      </w:tr>
      <w:tr w:rsidR="008E27E6" w14:paraId="7B774049" w14:textId="77777777" w:rsidTr="00AB06AF">
        <w:trPr>
          <w:trHeight w:val="2057"/>
        </w:trPr>
        <w:tc>
          <w:tcPr>
            <w:tcW w:w="3530" w:type="dxa"/>
            <w:vMerge w:val="restart"/>
          </w:tcPr>
          <w:p w14:paraId="3C0388B8" w14:textId="3685EBE2" w:rsidR="008E27E6" w:rsidRDefault="008E27E6">
            <w:pPr>
              <w:jc w:val="both"/>
              <w:rPr>
                <w:rFonts w:ascii="Tahoma" w:eastAsia="Tahoma" w:hAnsi="Tahoma" w:cs="Tahoma"/>
                <w:sz w:val="20"/>
                <w:szCs w:val="20"/>
              </w:rPr>
            </w:pPr>
            <w:r>
              <w:rPr>
                <w:rFonts w:ascii="Tahoma" w:eastAsia="Tahoma" w:hAnsi="Tahoma" w:cs="Tahoma"/>
                <w:sz w:val="20"/>
                <w:szCs w:val="20"/>
              </w:rPr>
              <w:t>Sistema web de votación</w:t>
            </w:r>
          </w:p>
        </w:tc>
        <w:tc>
          <w:tcPr>
            <w:tcW w:w="3394" w:type="dxa"/>
          </w:tcPr>
          <w:p w14:paraId="6EA0D6A1" w14:textId="2D521DBE" w:rsidR="008E27E6" w:rsidRPr="006060BB" w:rsidRDefault="008E27E6" w:rsidP="00563F83">
            <w:pPr>
              <w:spacing w:after="0"/>
              <w:rPr>
                <w:rFonts w:ascii="Tahoma" w:eastAsia="Tahoma" w:hAnsi="Tahoma" w:cs="Tahoma"/>
                <w:sz w:val="20"/>
                <w:szCs w:val="20"/>
              </w:rPr>
            </w:pPr>
            <w:r w:rsidRPr="00CD733F">
              <w:rPr>
                <w:rFonts w:ascii="Tahoma" w:eastAsia="Tahoma" w:hAnsi="Tahoma" w:cs="Tahoma"/>
                <w:sz w:val="20"/>
                <w:szCs w:val="20"/>
              </w:rPr>
              <w:t>Planificación de costos operativos</w:t>
            </w:r>
          </w:p>
        </w:tc>
        <w:tc>
          <w:tcPr>
            <w:tcW w:w="2716" w:type="dxa"/>
          </w:tcPr>
          <w:p w14:paraId="2B56CBE3" w14:textId="570B4BD9" w:rsidR="008E27E6" w:rsidRDefault="008E27E6" w:rsidP="00563F83">
            <w:pPr>
              <w:pBdr>
                <w:top w:val="nil"/>
                <w:left w:val="nil"/>
                <w:bottom w:val="nil"/>
                <w:right w:val="nil"/>
                <w:between w:val="nil"/>
              </w:pBdr>
              <w:spacing w:after="0"/>
              <w:jc w:val="both"/>
              <w:rPr>
                <w:rFonts w:ascii="Tahoma" w:eastAsia="Tahoma" w:hAnsi="Tahoma" w:cs="Tahoma"/>
                <w:color w:val="000000"/>
                <w:sz w:val="20"/>
                <w:szCs w:val="20"/>
              </w:rPr>
            </w:pPr>
            <w:r w:rsidRPr="00CD733F">
              <w:rPr>
                <w:rFonts w:ascii="Tahoma" w:eastAsia="Tahoma" w:hAnsi="Tahoma" w:cs="Tahoma"/>
                <w:color w:val="000000"/>
                <w:sz w:val="20"/>
                <w:szCs w:val="20"/>
              </w:rPr>
              <w:t>se plantea el desarrollo de una plataforma para la gestión electoral, en la cual se entabla la lectura de los requerimientos y propósitos buscados para esta plataforma y el proyecto en cuestión.</w:t>
            </w:r>
          </w:p>
        </w:tc>
        <w:tc>
          <w:tcPr>
            <w:tcW w:w="6110" w:type="dxa"/>
          </w:tcPr>
          <w:p w14:paraId="3BD87E6F" w14:textId="5493D87F" w:rsidR="008E27E6" w:rsidRDefault="008E27E6">
            <w:pPr>
              <w:pBdr>
                <w:top w:val="nil"/>
                <w:left w:val="nil"/>
                <w:bottom w:val="nil"/>
                <w:right w:val="nil"/>
                <w:between w:val="nil"/>
              </w:pBdr>
              <w:spacing w:after="0"/>
              <w:jc w:val="both"/>
              <w:rPr>
                <w:rFonts w:ascii="Tahoma" w:eastAsia="Tahoma" w:hAnsi="Tahoma" w:cs="Tahoma"/>
                <w:color w:val="000000"/>
                <w:sz w:val="20"/>
                <w:szCs w:val="20"/>
              </w:rPr>
            </w:pPr>
            <w:r>
              <w:rPr>
                <w:rFonts w:ascii="Tahoma" w:eastAsia="Tahoma" w:hAnsi="Tahoma" w:cs="Tahoma"/>
                <w:color w:val="000000"/>
                <w:sz w:val="20"/>
                <w:szCs w:val="20"/>
              </w:rPr>
              <w:t>R</w:t>
            </w:r>
            <w:r w:rsidRPr="00CD733F">
              <w:rPr>
                <w:rFonts w:ascii="Tahoma" w:eastAsia="Tahoma" w:hAnsi="Tahoma" w:cs="Tahoma"/>
                <w:color w:val="000000"/>
                <w:sz w:val="20"/>
                <w:szCs w:val="20"/>
              </w:rPr>
              <w:t>eunión con el doctor Luis Ojeda</w:t>
            </w:r>
          </w:p>
        </w:tc>
      </w:tr>
      <w:tr w:rsidR="008E27E6" w14:paraId="6927A85E" w14:textId="77777777" w:rsidTr="00AB06AF">
        <w:trPr>
          <w:trHeight w:val="2057"/>
        </w:trPr>
        <w:tc>
          <w:tcPr>
            <w:tcW w:w="3530" w:type="dxa"/>
            <w:vMerge/>
          </w:tcPr>
          <w:p w14:paraId="5336D56E" w14:textId="77777777" w:rsidR="008E27E6" w:rsidRDefault="008E27E6">
            <w:pPr>
              <w:jc w:val="both"/>
              <w:rPr>
                <w:rFonts w:ascii="Tahoma" w:eastAsia="Tahoma" w:hAnsi="Tahoma" w:cs="Tahoma"/>
                <w:sz w:val="20"/>
                <w:szCs w:val="20"/>
              </w:rPr>
            </w:pPr>
          </w:p>
        </w:tc>
        <w:tc>
          <w:tcPr>
            <w:tcW w:w="3394" w:type="dxa"/>
          </w:tcPr>
          <w:p w14:paraId="79A6B200" w14:textId="006A6E0C" w:rsidR="008E27E6" w:rsidRPr="006060BB" w:rsidRDefault="008E27E6" w:rsidP="00563F83">
            <w:pPr>
              <w:spacing w:after="0"/>
              <w:rPr>
                <w:rFonts w:ascii="Tahoma" w:eastAsia="Tahoma" w:hAnsi="Tahoma" w:cs="Tahoma"/>
                <w:sz w:val="20"/>
                <w:szCs w:val="20"/>
              </w:rPr>
            </w:pPr>
            <w:r w:rsidRPr="00CD733F">
              <w:rPr>
                <w:rFonts w:ascii="Tahoma" w:eastAsia="Tahoma" w:hAnsi="Tahoma" w:cs="Tahoma"/>
                <w:sz w:val="20"/>
                <w:szCs w:val="20"/>
              </w:rPr>
              <w:t>Documento de costos y tiempos estimados</w:t>
            </w:r>
          </w:p>
        </w:tc>
        <w:tc>
          <w:tcPr>
            <w:tcW w:w="2716" w:type="dxa"/>
          </w:tcPr>
          <w:p w14:paraId="0B07B06D" w14:textId="0D28EEC4" w:rsidR="008E27E6" w:rsidRDefault="008E27E6" w:rsidP="00563F83">
            <w:pPr>
              <w:pBdr>
                <w:top w:val="nil"/>
                <w:left w:val="nil"/>
                <w:bottom w:val="nil"/>
                <w:right w:val="nil"/>
                <w:between w:val="nil"/>
              </w:pBdr>
              <w:spacing w:after="0"/>
              <w:jc w:val="both"/>
              <w:rPr>
                <w:rFonts w:ascii="Tahoma" w:eastAsia="Tahoma" w:hAnsi="Tahoma" w:cs="Tahoma"/>
                <w:color w:val="000000"/>
                <w:sz w:val="20"/>
                <w:szCs w:val="20"/>
              </w:rPr>
            </w:pPr>
            <w:r w:rsidRPr="00CD733F">
              <w:rPr>
                <w:rFonts w:ascii="Tahoma" w:eastAsia="Tahoma" w:hAnsi="Tahoma" w:cs="Tahoma"/>
                <w:color w:val="000000"/>
                <w:sz w:val="20"/>
                <w:szCs w:val="20"/>
              </w:rPr>
              <w:t>En este documento se plantea los tiempos de desarrollo para el proyecto planteado y los costos e implicaciones que tendría cada parte o etapa del proyecto. </w:t>
            </w:r>
          </w:p>
        </w:tc>
        <w:tc>
          <w:tcPr>
            <w:tcW w:w="6110" w:type="dxa"/>
          </w:tcPr>
          <w:p w14:paraId="4107F3FB" w14:textId="44BF78F2" w:rsidR="008E27E6" w:rsidRDefault="008E27E6">
            <w:pPr>
              <w:pBdr>
                <w:top w:val="nil"/>
                <w:left w:val="nil"/>
                <w:bottom w:val="nil"/>
                <w:right w:val="nil"/>
                <w:between w:val="nil"/>
              </w:pBdr>
              <w:spacing w:after="0"/>
              <w:jc w:val="both"/>
              <w:rPr>
                <w:rFonts w:ascii="Tahoma" w:eastAsia="Tahoma" w:hAnsi="Tahoma" w:cs="Tahoma"/>
                <w:color w:val="000000"/>
                <w:sz w:val="20"/>
                <w:szCs w:val="20"/>
              </w:rPr>
            </w:pPr>
            <w:r>
              <w:rPr>
                <w:rFonts w:ascii="Tahoma" w:eastAsia="Tahoma" w:hAnsi="Tahoma" w:cs="Tahoma"/>
                <w:color w:val="000000"/>
                <w:sz w:val="20"/>
                <w:szCs w:val="20"/>
              </w:rPr>
              <w:t>Contiene documento en monday</w:t>
            </w:r>
          </w:p>
        </w:tc>
      </w:tr>
      <w:tr w:rsidR="006842DF" w14:paraId="1E0D5E32" w14:textId="77777777" w:rsidTr="00AB06AF">
        <w:trPr>
          <w:trHeight w:val="2057"/>
        </w:trPr>
        <w:tc>
          <w:tcPr>
            <w:tcW w:w="3530" w:type="dxa"/>
            <w:vMerge w:val="restart"/>
          </w:tcPr>
          <w:p w14:paraId="1A834DD4" w14:textId="275FC4BE" w:rsidR="006842DF" w:rsidRDefault="006842DF">
            <w:pPr>
              <w:jc w:val="both"/>
              <w:rPr>
                <w:rFonts w:ascii="Tahoma" w:eastAsia="Tahoma" w:hAnsi="Tahoma" w:cs="Tahoma"/>
                <w:sz w:val="20"/>
                <w:szCs w:val="20"/>
              </w:rPr>
            </w:pPr>
            <w:r>
              <w:rPr>
                <w:rFonts w:ascii="Tahoma" w:eastAsia="Tahoma" w:hAnsi="Tahoma" w:cs="Tahoma"/>
                <w:sz w:val="20"/>
                <w:szCs w:val="20"/>
              </w:rPr>
              <w:lastRenderedPageBreak/>
              <w:t>Revisiones técnicas</w:t>
            </w:r>
          </w:p>
        </w:tc>
        <w:tc>
          <w:tcPr>
            <w:tcW w:w="3394" w:type="dxa"/>
          </w:tcPr>
          <w:p w14:paraId="3A4D6FB2" w14:textId="400605A9" w:rsidR="006842DF" w:rsidRPr="00CD733F" w:rsidRDefault="006842DF" w:rsidP="00563F83">
            <w:pPr>
              <w:spacing w:after="0"/>
              <w:rPr>
                <w:rFonts w:ascii="Tahoma" w:eastAsia="Tahoma" w:hAnsi="Tahoma" w:cs="Tahoma"/>
                <w:sz w:val="20"/>
                <w:szCs w:val="20"/>
              </w:rPr>
            </w:pPr>
            <w:r>
              <w:rPr>
                <w:rFonts w:ascii="Tahoma" w:eastAsia="Tahoma" w:hAnsi="Tahoma" w:cs="Tahoma"/>
                <w:sz w:val="20"/>
                <w:szCs w:val="20"/>
              </w:rPr>
              <w:t>Revisión de equipo portátil</w:t>
            </w:r>
          </w:p>
        </w:tc>
        <w:tc>
          <w:tcPr>
            <w:tcW w:w="2716" w:type="dxa"/>
          </w:tcPr>
          <w:p w14:paraId="47C2C38D" w14:textId="3401EB99" w:rsidR="006842DF" w:rsidRPr="00CD733F" w:rsidRDefault="006842DF" w:rsidP="00563F83">
            <w:pPr>
              <w:pBdr>
                <w:top w:val="nil"/>
                <w:left w:val="nil"/>
                <w:bottom w:val="nil"/>
                <w:right w:val="nil"/>
                <w:between w:val="nil"/>
              </w:pBdr>
              <w:spacing w:after="0"/>
              <w:jc w:val="both"/>
              <w:rPr>
                <w:rFonts w:ascii="Tahoma" w:eastAsia="Tahoma" w:hAnsi="Tahoma" w:cs="Tahoma"/>
                <w:color w:val="000000"/>
                <w:sz w:val="20"/>
                <w:szCs w:val="20"/>
              </w:rPr>
            </w:pPr>
            <w:r w:rsidRPr="006842DF">
              <w:rPr>
                <w:rFonts w:ascii="Tahoma" w:eastAsia="Tahoma" w:hAnsi="Tahoma" w:cs="Tahoma"/>
                <w:color w:val="000000"/>
                <w:sz w:val="20"/>
                <w:szCs w:val="20"/>
              </w:rPr>
              <w:t xml:space="preserve">se analiza que el equipo </w:t>
            </w:r>
            <w:r w:rsidR="006144B4" w:rsidRPr="006842DF">
              <w:rPr>
                <w:rFonts w:ascii="Tahoma" w:eastAsia="Tahoma" w:hAnsi="Tahoma" w:cs="Tahoma"/>
                <w:color w:val="000000"/>
                <w:sz w:val="20"/>
                <w:szCs w:val="20"/>
              </w:rPr>
              <w:t>portátil</w:t>
            </w:r>
            <w:r w:rsidRPr="006842DF">
              <w:rPr>
                <w:rFonts w:ascii="Tahoma" w:eastAsia="Tahoma" w:hAnsi="Tahoma" w:cs="Tahoma"/>
                <w:color w:val="000000"/>
                <w:sz w:val="20"/>
                <w:szCs w:val="20"/>
              </w:rPr>
              <w:t xml:space="preserve"> tiene fallas en la </w:t>
            </w:r>
            <w:r w:rsidR="006144B4" w:rsidRPr="006842DF">
              <w:rPr>
                <w:rFonts w:ascii="Tahoma" w:eastAsia="Tahoma" w:hAnsi="Tahoma" w:cs="Tahoma"/>
                <w:color w:val="000000"/>
                <w:sz w:val="20"/>
                <w:szCs w:val="20"/>
              </w:rPr>
              <w:t>batería</w:t>
            </w:r>
            <w:r w:rsidRPr="006842DF">
              <w:rPr>
                <w:rFonts w:ascii="Tahoma" w:eastAsia="Tahoma" w:hAnsi="Tahoma" w:cs="Tahoma"/>
                <w:color w:val="000000"/>
                <w:sz w:val="20"/>
                <w:szCs w:val="20"/>
              </w:rPr>
              <w:t xml:space="preserve">, entonces se procede a remitirlo a un técnico especializado para posterior cambio de </w:t>
            </w:r>
            <w:r w:rsidR="006144B4" w:rsidRPr="006842DF">
              <w:rPr>
                <w:rFonts w:ascii="Tahoma" w:eastAsia="Tahoma" w:hAnsi="Tahoma" w:cs="Tahoma"/>
                <w:color w:val="000000"/>
                <w:sz w:val="20"/>
                <w:szCs w:val="20"/>
              </w:rPr>
              <w:t>batería</w:t>
            </w:r>
          </w:p>
        </w:tc>
        <w:tc>
          <w:tcPr>
            <w:tcW w:w="6110" w:type="dxa"/>
          </w:tcPr>
          <w:p w14:paraId="15D4C16E" w14:textId="33B870F6" w:rsidR="006842DF" w:rsidRDefault="006842DF">
            <w:pPr>
              <w:pBdr>
                <w:top w:val="nil"/>
                <w:left w:val="nil"/>
                <w:bottom w:val="nil"/>
                <w:right w:val="nil"/>
                <w:between w:val="nil"/>
              </w:pBdr>
              <w:spacing w:after="0"/>
              <w:jc w:val="both"/>
              <w:rPr>
                <w:rFonts w:ascii="Tahoma" w:eastAsia="Tahoma" w:hAnsi="Tahoma" w:cs="Tahoma"/>
                <w:color w:val="000000"/>
                <w:sz w:val="20"/>
                <w:szCs w:val="20"/>
              </w:rPr>
            </w:pPr>
            <w:r w:rsidRPr="006842DF">
              <w:rPr>
                <w:rFonts w:ascii="Tahoma" w:eastAsia="Tahoma" w:hAnsi="Tahoma" w:cs="Tahoma"/>
                <w:color w:val="000000"/>
                <w:sz w:val="20"/>
                <w:szCs w:val="20"/>
              </w:rPr>
              <w:t xml:space="preserve">El </w:t>
            </w:r>
            <w:r w:rsidR="006144B4" w:rsidRPr="006842DF">
              <w:rPr>
                <w:rFonts w:ascii="Tahoma" w:eastAsia="Tahoma" w:hAnsi="Tahoma" w:cs="Tahoma"/>
                <w:color w:val="000000"/>
                <w:sz w:val="20"/>
                <w:szCs w:val="20"/>
              </w:rPr>
              <w:t>día</w:t>
            </w:r>
            <w:r w:rsidRPr="006842DF">
              <w:rPr>
                <w:rFonts w:ascii="Tahoma" w:eastAsia="Tahoma" w:hAnsi="Tahoma" w:cs="Tahoma"/>
                <w:color w:val="000000"/>
                <w:sz w:val="20"/>
                <w:szCs w:val="20"/>
              </w:rPr>
              <w:t xml:space="preserve"> 2/09/2025 se hace entrega del equipo </w:t>
            </w:r>
            <w:r w:rsidR="006144B4" w:rsidRPr="006842DF">
              <w:rPr>
                <w:rFonts w:ascii="Tahoma" w:eastAsia="Tahoma" w:hAnsi="Tahoma" w:cs="Tahoma"/>
                <w:color w:val="000000"/>
                <w:sz w:val="20"/>
                <w:szCs w:val="20"/>
              </w:rPr>
              <w:t>portátil</w:t>
            </w:r>
            <w:r w:rsidRPr="006842DF">
              <w:rPr>
                <w:rFonts w:ascii="Tahoma" w:eastAsia="Tahoma" w:hAnsi="Tahoma" w:cs="Tahoma"/>
                <w:color w:val="000000"/>
                <w:sz w:val="20"/>
                <w:szCs w:val="20"/>
              </w:rPr>
              <w:t xml:space="preserve"> a la doctora Diana Benavides, y se le dan las respectivas indicaciones de uso para el buen mantenimiento de la </w:t>
            </w:r>
            <w:r w:rsidR="006144B4" w:rsidRPr="006842DF">
              <w:rPr>
                <w:rFonts w:ascii="Tahoma" w:eastAsia="Tahoma" w:hAnsi="Tahoma" w:cs="Tahoma"/>
                <w:color w:val="000000"/>
                <w:sz w:val="20"/>
                <w:szCs w:val="20"/>
              </w:rPr>
              <w:t>batería</w:t>
            </w:r>
            <w:r w:rsidRPr="006842DF">
              <w:rPr>
                <w:rFonts w:ascii="Tahoma" w:eastAsia="Tahoma" w:hAnsi="Tahoma" w:cs="Tahoma"/>
                <w:color w:val="000000"/>
                <w:sz w:val="20"/>
                <w:szCs w:val="20"/>
              </w:rPr>
              <w:t>.</w:t>
            </w:r>
          </w:p>
        </w:tc>
      </w:tr>
      <w:tr w:rsidR="006842DF" w14:paraId="588650B8" w14:textId="77777777" w:rsidTr="00AB06AF">
        <w:trPr>
          <w:trHeight w:val="2057"/>
        </w:trPr>
        <w:tc>
          <w:tcPr>
            <w:tcW w:w="3530" w:type="dxa"/>
            <w:vMerge/>
          </w:tcPr>
          <w:p w14:paraId="620C61D0" w14:textId="77777777" w:rsidR="006842DF" w:rsidRDefault="006842DF">
            <w:pPr>
              <w:jc w:val="both"/>
              <w:rPr>
                <w:rFonts w:ascii="Tahoma" w:eastAsia="Tahoma" w:hAnsi="Tahoma" w:cs="Tahoma"/>
                <w:sz w:val="20"/>
                <w:szCs w:val="20"/>
              </w:rPr>
            </w:pPr>
          </w:p>
        </w:tc>
        <w:tc>
          <w:tcPr>
            <w:tcW w:w="3394" w:type="dxa"/>
          </w:tcPr>
          <w:p w14:paraId="10116060" w14:textId="5A99D748" w:rsidR="006842DF" w:rsidRPr="00CD733F" w:rsidRDefault="006842DF" w:rsidP="00563F83">
            <w:pPr>
              <w:spacing w:after="0"/>
              <w:rPr>
                <w:rFonts w:ascii="Tahoma" w:eastAsia="Tahoma" w:hAnsi="Tahoma" w:cs="Tahoma"/>
                <w:sz w:val="20"/>
                <w:szCs w:val="20"/>
              </w:rPr>
            </w:pPr>
            <w:r>
              <w:rPr>
                <w:rFonts w:ascii="Tahoma" w:eastAsia="Tahoma" w:hAnsi="Tahoma" w:cs="Tahoma"/>
                <w:sz w:val="20"/>
                <w:szCs w:val="20"/>
              </w:rPr>
              <w:t>Soporte remoto</w:t>
            </w:r>
          </w:p>
        </w:tc>
        <w:tc>
          <w:tcPr>
            <w:tcW w:w="2716" w:type="dxa"/>
          </w:tcPr>
          <w:p w14:paraId="05AB075D" w14:textId="2941AD26" w:rsidR="006842DF" w:rsidRPr="00CD733F" w:rsidRDefault="006842DF" w:rsidP="00563F83">
            <w:pPr>
              <w:pBdr>
                <w:top w:val="nil"/>
                <w:left w:val="nil"/>
                <w:bottom w:val="nil"/>
                <w:right w:val="nil"/>
                <w:between w:val="nil"/>
              </w:pBdr>
              <w:spacing w:after="0"/>
              <w:jc w:val="both"/>
              <w:rPr>
                <w:rFonts w:ascii="Tahoma" w:eastAsia="Tahoma" w:hAnsi="Tahoma" w:cs="Tahoma"/>
                <w:color w:val="000000"/>
                <w:sz w:val="20"/>
                <w:szCs w:val="20"/>
              </w:rPr>
            </w:pPr>
            <w:r w:rsidRPr="006842DF">
              <w:rPr>
                <w:rFonts w:ascii="Tahoma" w:eastAsia="Tahoma" w:hAnsi="Tahoma" w:cs="Tahoma"/>
                <w:color w:val="000000"/>
                <w:sz w:val="20"/>
                <w:szCs w:val="20"/>
              </w:rPr>
              <w:t>Se da soporte de manera remota al abogado Daniel latorre, por problemas con la salida de sonido de su equipo.</w:t>
            </w:r>
          </w:p>
        </w:tc>
        <w:tc>
          <w:tcPr>
            <w:tcW w:w="6110" w:type="dxa"/>
          </w:tcPr>
          <w:p w14:paraId="0D462F03" w14:textId="77777777" w:rsidR="006842DF" w:rsidRDefault="006842DF">
            <w:pPr>
              <w:pBdr>
                <w:top w:val="nil"/>
                <w:left w:val="nil"/>
                <w:bottom w:val="nil"/>
                <w:right w:val="nil"/>
                <w:between w:val="nil"/>
              </w:pBdr>
              <w:spacing w:after="0"/>
              <w:jc w:val="both"/>
              <w:rPr>
                <w:rFonts w:ascii="Tahoma" w:eastAsia="Tahoma" w:hAnsi="Tahoma" w:cs="Tahoma"/>
                <w:color w:val="000000"/>
                <w:sz w:val="20"/>
                <w:szCs w:val="20"/>
              </w:rPr>
            </w:pPr>
          </w:p>
        </w:tc>
      </w:tr>
      <w:tr w:rsidR="006842DF" w14:paraId="6BF09E14" w14:textId="77777777" w:rsidTr="00AB06AF">
        <w:trPr>
          <w:trHeight w:val="2057"/>
        </w:trPr>
        <w:tc>
          <w:tcPr>
            <w:tcW w:w="3530" w:type="dxa"/>
            <w:vMerge/>
          </w:tcPr>
          <w:p w14:paraId="04996C71" w14:textId="77777777" w:rsidR="006842DF" w:rsidRDefault="006842DF">
            <w:pPr>
              <w:jc w:val="both"/>
              <w:rPr>
                <w:rFonts w:ascii="Tahoma" w:eastAsia="Tahoma" w:hAnsi="Tahoma" w:cs="Tahoma"/>
                <w:sz w:val="20"/>
                <w:szCs w:val="20"/>
              </w:rPr>
            </w:pPr>
          </w:p>
        </w:tc>
        <w:tc>
          <w:tcPr>
            <w:tcW w:w="3394" w:type="dxa"/>
          </w:tcPr>
          <w:p w14:paraId="0CE1E520" w14:textId="74910B0C" w:rsidR="006842DF" w:rsidRDefault="006842DF" w:rsidP="00563F83">
            <w:pPr>
              <w:spacing w:after="0"/>
              <w:rPr>
                <w:rFonts w:ascii="Tahoma" w:eastAsia="Tahoma" w:hAnsi="Tahoma" w:cs="Tahoma"/>
                <w:sz w:val="20"/>
                <w:szCs w:val="20"/>
              </w:rPr>
            </w:pPr>
            <w:r>
              <w:rPr>
                <w:rFonts w:ascii="Tahoma" w:eastAsia="Tahoma" w:hAnsi="Tahoma" w:cs="Tahoma"/>
                <w:sz w:val="20"/>
                <w:szCs w:val="20"/>
              </w:rPr>
              <w:t>Instalación paquete office</w:t>
            </w:r>
          </w:p>
        </w:tc>
        <w:tc>
          <w:tcPr>
            <w:tcW w:w="2716" w:type="dxa"/>
          </w:tcPr>
          <w:p w14:paraId="511FA755" w14:textId="7D069575" w:rsidR="006842DF" w:rsidRPr="00CD733F" w:rsidRDefault="006842DF" w:rsidP="00563F83">
            <w:pPr>
              <w:pBdr>
                <w:top w:val="nil"/>
                <w:left w:val="nil"/>
                <w:bottom w:val="nil"/>
                <w:right w:val="nil"/>
                <w:between w:val="nil"/>
              </w:pBdr>
              <w:spacing w:after="0"/>
              <w:jc w:val="both"/>
              <w:rPr>
                <w:rFonts w:ascii="Tahoma" w:eastAsia="Tahoma" w:hAnsi="Tahoma" w:cs="Tahoma"/>
                <w:color w:val="000000"/>
                <w:sz w:val="20"/>
                <w:szCs w:val="20"/>
              </w:rPr>
            </w:pPr>
            <w:r w:rsidRPr="006842DF">
              <w:rPr>
                <w:rFonts w:ascii="Tahoma" w:eastAsia="Tahoma" w:hAnsi="Tahoma" w:cs="Tahoma"/>
                <w:color w:val="000000"/>
                <w:sz w:val="20"/>
                <w:szCs w:val="20"/>
              </w:rPr>
              <w:t>Se realiza instalación de paquete office en 3 equipos de las instalaciones de GSI, para el área de recepción, talento humano y gerencia.</w:t>
            </w:r>
          </w:p>
        </w:tc>
        <w:tc>
          <w:tcPr>
            <w:tcW w:w="6110" w:type="dxa"/>
          </w:tcPr>
          <w:p w14:paraId="46635640" w14:textId="77777777" w:rsidR="006842DF" w:rsidRDefault="006842DF">
            <w:pPr>
              <w:pBdr>
                <w:top w:val="nil"/>
                <w:left w:val="nil"/>
                <w:bottom w:val="nil"/>
                <w:right w:val="nil"/>
                <w:between w:val="nil"/>
              </w:pBdr>
              <w:spacing w:after="0"/>
              <w:jc w:val="both"/>
              <w:rPr>
                <w:rFonts w:ascii="Tahoma" w:eastAsia="Tahoma" w:hAnsi="Tahoma" w:cs="Tahoma"/>
                <w:color w:val="000000"/>
                <w:sz w:val="20"/>
                <w:szCs w:val="20"/>
              </w:rPr>
            </w:pPr>
          </w:p>
        </w:tc>
      </w:tr>
      <w:tr w:rsidR="006842DF" w14:paraId="01C7E860" w14:textId="77777777" w:rsidTr="00AB06AF">
        <w:trPr>
          <w:trHeight w:val="2057"/>
        </w:trPr>
        <w:tc>
          <w:tcPr>
            <w:tcW w:w="3530" w:type="dxa"/>
            <w:vMerge/>
          </w:tcPr>
          <w:p w14:paraId="2A4698F0" w14:textId="77777777" w:rsidR="006842DF" w:rsidRDefault="006842DF">
            <w:pPr>
              <w:jc w:val="both"/>
              <w:rPr>
                <w:rFonts w:ascii="Tahoma" w:eastAsia="Tahoma" w:hAnsi="Tahoma" w:cs="Tahoma"/>
                <w:sz w:val="20"/>
                <w:szCs w:val="20"/>
              </w:rPr>
            </w:pPr>
          </w:p>
        </w:tc>
        <w:tc>
          <w:tcPr>
            <w:tcW w:w="3394" w:type="dxa"/>
          </w:tcPr>
          <w:p w14:paraId="716605F4" w14:textId="293A7C7E" w:rsidR="006842DF" w:rsidRDefault="006842DF" w:rsidP="00563F83">
            <w:pPr>
              <w:spacing w:after="0"/>
              <w:rPr>
                <w:rFonts w:ascii="Tahoma" w:eastAsia="Tahoma" w:hAnsi="Tahoma" w:cs="Tahoma"/>
                <w:sz w:val="20"/>
                <w:szCs w:val="20"/>
              </w:rPr>
            </w:pPr>
            <w:r>
              <w:rPr>
                <w:rFonts w:ascii="Tahoma" w:eastAsia="Tahoma" w:hAnsi="Tahoma" w:cs="Tahoma"/>
                <w:sz w:val="20"/>
                <w:szCs w:val="20"/>
              </w:rPr>
              <w:t>Copia de seguridad equipos GSI</w:t>
            </w:r>
          </w:p>
        </w:tc>
        <w:tc>
          <w:tcPr>
            <w:tcW w:w="2716" w:type="dxa"/>
          </w:tcPr>
          <w:p w14:paraId="71FF4884" w14:textId="5BF74B49" w:rsidR="006842DF" w:rsidRPr="00CD733F" w:rsidRDefault="006842DF" w:rsidP="00563F83">
            <w:pPr>
              <w:pBdr>
                <w:top w:val="nil"/>
                <w:left w:val="nil"/>
                <w:bottom w:val="nil"/>
                <w:right w:val="nil"/>
                <w:between w:val="nil"/>
              </w:pBdr>
              <w:spacing w:after="0"/>
              <w:jc w:val="both"/>
              <w:rPr>
                <w:rFonts w:ascii="Tahoma" w:eastAsia="Tahoma" w:hAnsi="Tahoma" w:cs="Tahoma"/>
                <w:color w:val="000000"/>
                <w:sz w:val="20"/>
                <w:szCs w:val="20"/>
              </w:rPr>
            </w:pPr>
            <w:r w:rsidRPr="006842DF">
              <w:rPr>
                <w:rFonts w:ascii="Tahoma" w:eastAsia="Tahoma" w:hAnsi="Tahoma" w:cs="Tahoma"/>
                <w:color w:val="000000"/>
                <w:sz w:val="20"/>
                <w:szCs w:val="20"/>
              </w:rPr>
              <w:t xml:space="preserve">Se realiza copia de seguridad en equipos de </w:t>
            </w:r>
            <w:r w:rsidR="006144B4" w:rsidRPr="006842DF">
              <w:rPr>
                <w:rFonts w:ascii="Tahoma" w:eastAsia="Tahoma" w:hAnsi="Tahoma" w:cs="Tahoma"/>
                <w:color w:val="000000"/>
                <w:sz w:val="20"/>
                <w:szCs w:val="20"/>
              </w:rPr>
              <w:t>cómputo</w:t>
            </w:r>
            <w:r w:rsidRPr="006842DF">
              <w:rPr>
                <w:rFonts w:ascii="Tahoma" w:eastAsia="Tahoma" w:hAnsi="Tahoma" w:cs="Tahoma"/>
                <w:color w:val="000000"/>
                <w:sz w:val="20"/>
                <w:szCs w:val="20"/>
              </w:rPr>
              <w:t xml:space="preserve"> de la entidad GSI</w:t>
            </w:r>
          </w:p>
        </w:tc>
        <w:tc>
          <w:tcPr>
            <w:tcW w:w="6110" w:type="dxa"/>
          </w:tcPr>
          <w:p w14:paraId="698DD8ED" w14:textId="77777777" w:rsidR="006842DF" w:rsidRDefault="006842DF">
            <w:pPr>
              <w:pBdr>
                <w:top w:val="nil"/>
                <w:left w:val="nil"/>
                <w:bottom w:val="nil"/>
                <w:right w:val="nil"/>
                <w:between w:val="nil"/>
              </w:pBdr>
              <w:spacing w:after="0"/>
              <w:jc w:val="both"/>
              <w:rPr>
                <w:rFonts w:ascii="Tahoma" w:eastAsia="Tahoma" w:hAnsi="Tahoma" w:cs="Tahoma"/>
                <w:color w:val="000000"/>
                <w:sz w:val="20"/>
                <w:szCs w:val="20"/>
              </w:rPr>
            </w:pPr>
          </w:p>
        </w:tc>
      </w:tr>
      <w:tr w:rsidR="00675A92" w14:paraId="5A8DDDCE" w14:textId="77777777" w:rsidTr="00AB06AF">
        <w:trPr>
          <w:trHeight w:val="2057"/>
        </w:trPr>
        <w:tc>
          <w:tcPr>
            <w:tcW w:w="3530" w:type="dxa"/>
            <w:vMerge/>
          </w:tcPr>
          <w:p w14:paraId="620C5C0D" w14:textId="77777777" w:rsidR="00675A92" w:rsidRDefault="00675A92">
            <w:pPr>
              <w:jc w:val="both"/>
              <w:rPr>
                <w:rFonts w:ascii="Tahoma" w:eastAsia="Tahoma" w:hAnsi="Tahoma" w:cs="Tahoma"/>
                <w:sz w:val="20"/>
                <w:szCs w:val="20"/>
              </w:rPr>
            </w:pPr>
          </w:p>
        </w:tc>
        <w:tc>
          <w:tcPr>
            <w:tcW w:w="3394" w:type="dxa"/>
          </w:tcPr>
          <w:p w14:paraId="0F3458DC" w14:textId="74B7192C" w:rsidR="00675A92" w:rsidRDefault="00675A92" w:rsidP="00563F83">
            <w:pPr>
              <w:spacing w:after="0"/>
              <w:rPr>
                <w:rFonts w:ascii="Tahoma" w:eastAsia="Tahoma" w:hAnsi="Tahoma" w:cs="Tahoma"/>
                <w:sz w:val="20"/>
                <w:szCs w:val="20"/>
              </w:rPr>
            </w:pPr>
            <w:r w:rsidRPr="00675A92">
              <w:rPr>
                <w:rFonts w:ascii="Tahoma" w:eastAsia="Tahoma" w:hAnsi="Tahoma" w:cs="Tahoma"/>
                <w:sz w:val="20"/>
                <w:szCs w:val="20"/>
              </w:rPr>
              <w:t xml:space="preserve">Remisión equipos computo cambio </w:t>
            </w:r>
            <w:r w:rsidRPr="00675A92">
              <w:rPr>
                <w:rFonts w:ascii="Tahoma" w:eastAsia="Tahoma" w:hAnsi="Tahoma" w:cs="Tahoma"/>
                <w:sz w:val="20"/>
                <w:szCs w:val="20"/>
              </w:rPr>
              <w:t>batería</w:t>
            </w:r>
          </w:p>
        </w:tc>
        <w:tc>
          <w:tcPr>
            <w:tcW w:w="2716" w:type="dxa"/>
          </w:tcPr>
          <w:p w14:paraId="6641A63E" w14:textId="77061AA7" w:rsidR="00675A92" w:rsidRPr="006144B4" w:rsidRDefault="00675A92" w:rsidP="00563F83">
            <w:pPr>
              <w:pBdr>
                <w:top w:val="nil"/>
                <w:left w:val="nil"/>
                <w:bottom w:val="nil"/>
                <w:right w:val="nil"/>
                <w:between w:val="nil"/>
              </w:pBdr>
              <w:spacing w:after="0"/>
              <w:jc w:val="both"/>
              <w:rPr>
                <w:rFonts w:ascii="Tahoma" w:eastAsia="Tahoma" w:hAnsi="Tahoma" w:cs="Tahoma"/>
                <w:color w:val="000000"/>
                <w:sz w:val="20"/>
                <w:szCs w:val="20"/>
              </w:rPr>
            </w:pPr>
            <w:r w:rsidRPr="00675A92">
              <w:rPr>
                <w:rFonts w:ascii="Tahoma" w:eastAsia="Tahoma" w:hAnsi="Tahoma" w:cs="Tahoma"/>
                <w:color w:val="000000"/>
                <w:sz w:val="20"/>
                <w:szCs w:val="20"/>
              </w:rPr>
              <w:t xml:space="preserve">﻿Se remite dos equipos de </w:t>
            </w:r>
            <w:r w:rsidRPr="00675A92">
              <w:rPr>
                <w:rFonts w:ascii="Tahoma" w:eastAsia="Tahoma" w:hAnsi="Tahoma" w:cs="Tahoma"/>
                <w:color w:val="000000"/>
                <w:sz w:val="20"/>
                <w:szCs w:val="20"/>
              </w:rPr>
              <w:t>cómputo</w:t>
            </w:r>
            <w:r w:rsidRPr="00675A92">
              <w:rPr>
                <w:rFonts w:ascii="Tahoma" w:eastAsia="Tahoma" w:hAnsi="Tahoma" w:cs="Tahoma"/>
                <w:color w:val="000000"/>
                <w:sz w:val="20"/>
                <w:szCs w:val="20"/>
              </w:rPr>
              <w:t xml:space="preserve">, para cambio de </w:t>
            </w:r>
            <w:r w:rsidRPr="00675A92">
              <w:rPr>
                <w:rFonts w:ascii="Tahoma" w:eastAsia="Tahoma" w:hAnsi="Tahoma" w:cs="Tahoma"/>
                <w:color w:val="000000"/>
                <w:sz w:val="20"/>
                <w:szCs w:val="20"/>
              </w:rPr>
              <w:t>batería</w:t>
            </w:r>
            <w:r w:rsidRPr="00675A92">
              <w:rPr>
                <w:rFonts w:ascii="Tahoma" w:eastAsia="Tahoma" w:hAnsi="Tahoma" w:cs="Tahoma"/>
                <w:color w:val="000000"/>
                <w:sz w:val="20"/>
                <w:szCs w:val="20"/>
              </w:rPr>
              <w:t>, para su correcto funcionamiento.</w:t>
            </w:r>
          </w:p>
        </w:tc>
        <w:tc>
          <w:tcPr>
            <w:tcW w:w="6110" w:type="dxa"/>
          </w:tcPr>
          <w:p w14:paraId="7F938CCF" w14:textId="77777777" w:rsidR="00675A92" w:rsidRDefault="00675A92">
            <w:pPr>
              <w:pBdr>
                <w:top w:val="nil"/>
                <w:left w:val="nil"/>
                <w:bottom w:val="nil"/>
                <w:right w:val="nil"/>
                <w:between w:val="nil"/>
              </w:pBdr>
              <w:spacing w:after="0"/>
              <w:jc w:val="both"/>
              <w:rPr>
                <w:rFonts w:ascii="Tahoma" w:eastAsia="Tahoma" w:hAnsi="Tahoma" w:cs="Tahoma"/>
                <w:color w:val="000000"/>
                <w:sz w:val="20"/>
                <w:szCs w:val="20"/>
              </w:rPr>
            </w:pPr>
          </w:p>
        </w:tc>
      </w:tr>
      <w:tr w:rsidR="006842DF" w14:paraId="17C68078" w14:textId="77777777" w:rsidTr="00AB06AF">
        <w:trPr>
          <w:trHeight w:val="2057"/>
        </w:trPr>
        <w:tc>
          <w:tcPr>
            <w:tcW w:w="3530" w:type="dxa"/>
            <w:vMerge/>
          </w:tcPr>
          <w:p w14:paraId="3388C0E1" w14:textId="77777777" w:rsidR="006842DF" w:rsidRDefault="006842DF">
            <w:pPr>
              <w:jc w:val="both"/>
              <w:rPr>
                <w:rFonts w:ascii="Tahoma" w:eastAsia="Tahoma" w:hAnsi="Tahoma" w:cs="Tahoma"/>
                <w:sz w:val="20"/>
                <w:szCs w:val="20"/>
              </w:rPr>
            </w:pPr>
          </w:p>
        </w:tc>
        <w:tc>
          <w:tcPr>
            <w:tcW w:w="3394" w:type="dxa"/>
          </w:tcPr>
          <w:p w14:paraId="205C5660" w14:textId="02749E7A" w:rsidR="006842DF" w:rsidRDefault="006842DF" w:rsidP="00563F83">
            <w:pPr>
              <w:spacing w:after="0"/>
              <w:rPr>
                <w:rFonts w:ascii="Tahoma" w:eastAsia="Tahoma" w:hAnsi="Tahoma" w:cs="Tahoma"/>
                <w:sz w:val="20"/>
                <w:szCs w:val="20"/>
              </w:rPr>
            </w:pPr>
            <w:r>
              <w:rPr>
                <w:rFonts w:ascii="Tahoma" w:eastAsia="Tahoma" w:hAnsi="Tahoma" w:cs="Tahoma"/>
                <w:sz w:val="20"/>
                <w:szCs w:val="20"/>
              </w:rPr>
              <w:t>Restauración de equipos de computo</w:t>
            </w:r>
          </w:p>
        </w:tc>
        <w:tc>
          <w:tcPr>
            <w:tcW w:w="2716" w:type="dxa"/>
          </w:tcPr>
          <w:p w14:paraId="116A642A" w14:textId="56A52963" w:rsidR="006842DF" w:rsidRPr="00CD733F" w:rsidRDefault="006144B4" w:rsidP="00563F83">
            <w:pPr>
              <w:pBdr>
                <w:top w:val="nil"/>
                <w:left w:val="nil"/>
                <w:bottom w:val="nil"/>
                <w:right w:val="nil"/>
                <w:between w:val="nil"/>
              </w:pBdr>
              <w:spacing w:after="0"/>
              <w:jc w:val="both"/>
              <w:rPr>
                <w:rFonts w:ascii="Tahoma" w:eastAsia="Tahoma" w:hAnsi="Tahoma" w:cs="Tahoma"/>
                <w:color w:val="000000"/>
                <w:sz w:val="20"/>
                <w:szCs w:val="20"/>
              </w:rPr>
            </w:pPr>
            <w:r w:rsidRPr="006144B4">
              <w:rPr>
                <w:rFonts w:ascii="Tahoma" w:eastAsia="Tahoma" w:hAnsi="Tahoma" w:cs="Tahoma"/>
                <w:color w:val="000000"/>
                <w:sz w:val="20"/>
                <w:szCs w:val="20"/>
              </w:rPr>
              <w:t xml:space="preserve">Se restauran dos equipos </w:t>
            </w:r>
            <w:r w:rsidRPr="006144B4">
              <w:rPr>
                <w:rFonts w:ascii="Tahoma" w:eastAsia="Tahoma" w:hAnsi="Tahoma" w:cs="Tahoma"/>
                <w:color w:val="000000"/>
                <w:sz w:val="20"/>
                <w:szCs w:val="20"/>
              </w:rPr>
              <w:t>portátiles</w:t>
            </w:r>
            <w:r w:rsidRPr="006144B4">
              <w:rPr>
                <w:rFonts w:ascii="Tahoma" w:eastAsia="Tahoma" w:hAnsi="Tahoma" w:cs="Tahoma"/>
                <w:color w:val="000000"/>
                <w:sz w:val="20"/>
                <w:szCs w:val="20"/>
              </w:rPr>
              <w:t xml:space="preserve"> para uso de nuevos abogados y se instala paquete office, </w:t>
            </w:r>
            <w:r w:rsidR="00E06920" w:rsidRPr="006144B4">
              <w:rPr>
                <w:rFonts w:ascii="Tahoma" w:eastAsia="Tahoma" w:hAnsi="Tahoma" w:cs="Tahoma"/>
                <w:color w:val="000000"/>
                <w:sz w:val="20"/>
                <w:szCs w:val="20"/>
              </w:rPr>
              <w:t>WinRAR</w:t>
            </w:r>
            <w:r w:rsidRPr="006144B4">
              <w:rPr>
                <w:rFonts w:ascii="Tahoma" w:eastAsia="Tahoma" w:hAnsi="Tahoma" w:cs="Tahoma"/>
                <w:color w:val="000000"/>
                <w:sz w:val="20"/>
                <w:szCs w:val="20"/>
              </w:rPr>
              <w:t xml:space="preserve">, se hace pruebas pertinentes de </w:t>
            </w:r>
            <w:r w:rsidRPr="006144B4">
              <w:rPr>
                <w:rFonts w:ascii="Tahoma" w:eastAsia="Tahoma" w:hAnsi="Tahoma" w:cs="Tahoma"/>
                <w:color w:val="000000"/>
                <w:sz w:val="20"/>
                <w:szCs w:val="20"/>
              </w:rPr>
              <w:t>cámara</w:t>
            </w:r>
            <w:r w:rsidRPr="006144B4">
              <w:rPr>
                <w:rFonts w:ascii="Tahoma" w:eastAsia="Tahoma" w:hAnsi="Tahoma" w:cs="Tahoma"/>
                <w:color w:val="000000"/>
                <w:sz w:val="20"/>
                <w:szCs w:val="20"/>
              </w:rPr>
              <w:t xml:space="preserve"> y </w:t>
            </w:r>
            <w:r w:rsidRPr="006144B4">
              <w:rPr>
                <w:rFonts w:ascii="Tahoma" w:eastAsia="Tahoma" w:hAnsi="Tahoma" w:cs="Tahoma"/>
                <w:color w:val="000000"/>
                <w:sz w:val="20"/>
                <w:szCs w:val="20"/>
              </w:rPr>
              <w:t>micrófono</w:t>
            </w:r>
            <w:r w:rsidRPr="006144B4">
              <w:rPr>
                <w:rFonts w:ascii="Tahoma" w:eastAsia="Tahoma" w:hAnsi="Tahoma" w:cs="Tahoma"/>
                <w:color w:val="000000"/>
                <w:sz w:val="20"/>
                <w:szCs w:val="20"/>
              </w:rPr>
              <w:t>, en los dos equipos funcionando correctamente.</w:t>
            </w:r>
          </w:p>
        </w:tc>
        <w:tc>
          <w:tcPr>
            <w:tcW w:w="6110" w:type="dxa"/>
          </w:tcPr>
          <w:p w14:paraId="39915715" w14:textId="77777777" w:rsidR="006842DF" w:rsidRDefault="006842DF">
            <w:pPr>
              <w:pBdr>
                <w:top w:val="nil"/>
                <w:left w:val="nil"/>
                <w:bottom w:val="nil"/>
                <w:right w:val="nil"/>
                <w:between w:val="nil"/>
              </w:pBdr>
              <w:spacing w:after="0"/>
              <w:jc w:val="both"/>
              <w:rPr>
                <w:rFonts w:ascii="Tahoma" w:eastAsia="Tahoma" w:hAnsi="Tahoma" w:cs="Tahoma"/>
                <w:color w:val="000000"/>
                <w:sz w:val="20"/>
                <w:szCs w:val="20"/>
              </w:rPr>
            </w:pPr>
          </w:p>
        </w:tc>
      </w:tr>
    </w:tbl>
    <w:p w14:paraId="39ABFED4" w14:textId="77777777" w:rsidR="00EF5670" w:rsidRDefault="00EF5670">
      <w:pPr>
        <w:spacing w:after="0"/>
        <w:jc w:val="both"/>
        <w:rPr>
          <w:rFonts w:ascii="Tahoma" w:eastAsia="Tahoma" w:hAnsi="Tahoma" w:cs="Tahoma"/>
          <w:sz w:val="20"/>
          <w:szCs w:val="20"/>
        </w:rPr>
      </w:pPr>
    </w:p>
    <w:p w14:paraId="5B6519E3" w14:textId="77777777" w:rsidR="00EF5670" w:rsidRDefault="00EF5670">
      <w:pPr>
        <w:spacing w:after="0"/>
        <w:jc w:val="both"/>
        <w:rPr>
          <w:rFonts w:ascii="Tahoma" w:eastAsia="Tahoma" w:hAnsi="Tahoma" w:cs="Tahoma"/>
          <w:sz w:val="20"/>
          <w:szCs w:val="20"/>
        </w:rPr>
      </w:pPr>
    </w:p>
    <w:p w14:paraId="0160D58A" w14:textId="77777777" w:rsidR="00EF5670" w:rsidRDefault="00EF5670">
      <w:pPr>
        <w:spacing w:after="0"/>
        <w:jc w:val="both"/>
        <w:rPr>
          <w:rFonts w:ascii="Tahoma" w:eastAsia="Tahoma" w:hAnsi="Tahoma" w:cs="Tahoma"/>
          <w:sz w:val="20"/>
          <w:szCs w:val="20"/>
        </w:rPr>
      </w:pPr>
    </w:p>
    <w:p w14:paraId="694B9CD3" w14:textId="77777777" w:rsidR="00EF5670" w:rsidRDefault="00EF5670">
      <w:pPr>
        <w:spacing w:after="0"/>
        <w:jc w:val="both"/>
        <w:rPr>
          <w:rFonts w:ascii="Tahoma" w:eastAsia="Tahoma" w:hAnsi="Tahoma" w:cs="Tahoma"/>
          <w:sz w:val="20"/>
          <w:szCs w:val="20"/>
        </w:rPr>
      </w:pPr>
    </w:p>
    <w:p w14:paraId="61A7B6A9" w14:textId="7AECCB99" w:rsidR="00EF67F7" w:rsidRDefault="00966410">
      <w:pPr>
        <w:spacing w:after="0"/>
        <w:jc w:val="both"/>
        <w:rPr>
          <w:rFonts w:ascii="Tahoma" w:eastAsia="Tahoma" w:hAnsi="Tahoma" w:cs="Tahoma"/>
          <w:sz w:val="20"/>
          <w:szCs w:val="20"/>
        </w:rPr>
      </w:pPr>
      <w:r>
        <w:rPr>
          <w:rFonts w:ascii="Tahoma" w:eastAsia="Tahoma" w:hAnsi="Tahoma" w:cs="Tahoma"/>
          <w:b/>
          <w:noProof/>
          <w:sz w:val="20"/>
          <w:szCs w:val="20"/>
        </w:rPr>
        <w:drawing>
          <wp:anchor distT="0" distB="0" distL="114300" distR="114300" simplePos="0" relativeHeight="251658240" behindDoc="1" locked="0" layoutInCell="1" allowOverlap="1" wp14:anchorId="67C925E7" wp14:editId="435F738D">
            <wp:simplePos x="0" y="0"/>
            <wp:positionH relativeFrom="margin">
              <wp:posOffset>-33020</wp:posOffset>
            </wp:positionH>
            <wp:positionV relativeFrom="paragraph">
              <wp:posOffset>151765</wp:posOffset>
            </wp:positionV>
            <wp:extent cx="2142291" cy="1200150"/>
            <wp:effectExtent l="0" t="0" r="0" b="0"/>
            <wp:wrapNone/>
            <wp:docPr id="1621988392" name="Imagen 1"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88392" name="Imagen 1" descr="Forma"/>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42291" cy="1200150"/>
                    </a:xfrm>
                    <a:prstGeom prst="rect">
                      <a:avLst/>
                    </a:prstGeom>
                  </pic:spPr>
                </pic:pic>
              </a:graphicData>
            </a:graphic>
            <wp14:sizeRelH relativeFrom="page">
              <wp14:pctWidth>0</wp14:pctWidth>
            </wp14:sizeRelH>
            <wp14:sizeRelV relativeFrom="page">
              <wp14:pctHeight>0</wp14:pctHeight>
            </wp14:sizeRelV>
          </wp:anchor>
        </w:drawing>
      </w:r>
    </w:p>
    <w:p w14:paraId="64FE4FB8" w14:textId="7DDB5062" w:rsidR="003A642B" w:rsidRDefault="00000000">
      <w:pPr>
        <w:spacing w:after="0"/>
        <w:jc w:val="both"/>
        <w:rPr>
          <w:rFonts w:ascii="Tahoma" w:eastAsia="Tahoma" w:hAnsi="Tahoma" w:cs="Tahoma"/>
          <w:sz w:val="20"/>
          <w:szCs w:val="20"/>
        </w:rPr>
      </w:pPr>
      <w:r>
        <w:rPr>
          <w:rFonts w:ascii="Tahoma" w:eastAsia="Tahoma" w:hAnsi="Tahoma" w:cs="Tahoma"/>
          <w:sz w:val="20"/>
          <w:szCs w:val="20"/>
        </w:rPr>
        <w:t>Atentamente,</w:t>
      </w:r>
    </w:p>
    <w:p w14:paraId="0B453411" w14:textId="66EF6F98" w:rsidR="003A642B" w:rsidRDefault="003A642B">
      <w:pPr>
        <w:spacing w:after="0"/>
        <w:jc w:val="both"/>
        <w:rPr>
          <w:rFonts w:ascii="Tahoma" w:eastAsia="Tahoma" w:hAnsi="Tahoma" w:cs="Tahoma"/>
          <w:b/>
          <w:sz w:val="20"/>
          <w:szCs w:val="20"/>
        </w:rPr>
      </w:pPr>
    </w:p>
    <w:p w14:paraId="78EB2B11" w14:textId="77777777" w:rsidR="003A642B" w:rsidRDefault="003A642B">
      <w:pPr>
        <w:spacing w:after="0"/>
        <w:jc w:val="both"/>
        <w:rPr>
          <w:rFonts w:ascii="Tahoma" w:eastAsia="Tahoma" w:hAnsi="Tahoma" w:cs="Tahoma"/>
          <w:b/>
          <w:sz w:val="20"/>
          <w:szCs w:val="20"/>
        </w:rPr>
      </w:pPr>
    </w:p>
    <w:p w14:paraId="70E02289" w14:textId="276AF29C" w:rsidR="003A642B" w:rsidRDefault="003A642B">
      <w:pPr>
        <w:spacing w:after="0"/>
        <w:jc w:val="both"/>
        <w:rPr>
          <w:rFonts w:ascii="Tahoma" w:eastAsia="Tahoma" w:hAnsi="Tahoma" w:cs="Tahoma"/>
          <w:b/>
          <w:sz w:val="20"/>
          <w:szCs w:val="20"/>
        </w:rPr>
      </w:pPr>
    </w:p>
    <w:p w14:paraId="6199C93E" w14:textId="08D84BFD" w:rsidR="003A642B" w:rsidRDefault="00DB0D9C">
      <w:pPr>
        <w:spacing w:after="0"/>
        <w:jc w:val="both"/>
        <w:rPr>
          <w:rFonts w:ascii="Tahoma" w:eastAsia="Tahoma" w:hAnsi="Tahoma" w:cs="Tahoma"/>
          <w:sz w:val="20"/>
          <w:szCs w:val="20"/>
        </w:rPr>
      </w:pPr>
      <w:r>
        <w:rPr>
          <w:rFonts w:ascii="Tahoma" w:eastAsia="Tahoma" w:hAnsi="Tahoma" w:cs="Tahoma"/>
          <w:b/>
          <w:sz w:val="20"/>
          <w:szCs w:val="20"/>
        </w:rPr>
        <w:t>DARLIN STEPHEN APRAEZ CAICEDO</w:t>
      </w:r>
    </w:p>
    <w:p w14:paraId="63CA49E1" w14:textId="5EF3C6D5" w:rsidR="003A642B" w:rsidRDefault="00000000">
      <w:pPr>
        <w:spacing w:after="0"/>
        <w:jc w:val="both"/>
        <w:rPr>
          <w:rFonts w:ascii="Tahoma" w:eastAsia="Tahoma" w:hAnsi="Tahoma" w:cs="Tahoma"/>
          <w:sz w:val="20"/>
          <w:szCs w:val="20"/>
        </w:rPr>
      </w:pPr>
      <w:r>
        <w:rPr>
          <w:rFonts w:ascii="Tahoma" w:eastAsia="Tahoma" w:hAnsi="Tahoma" w:cs="Tahoma"/>
          <w:sz w:val="20"/>
          <w:szCs w:val="20"/>
        </w:rPr>
        <w:t xml:space="preserve">C.C. No. </w:t>
      </w:r>
      <w:r w:rsidR="00DB0D9C">
        <w:rPr>
          <w:rFonts w:ascii="Tahoma" w:eastAsia="Tahoma" w:hAnsi="Tahoma" w:cs="Tahoma"/>
          <w:sz w:val="20"/>
          <w:szCs w:val="20"/>
        </w:rPr>
        <w:t>1085331531</w:t>
      </w:r>
      <w:r>
        <w:rPr>
          <w:rFonts w:ascii="Tahoma" w:eastAsia="Tahoma" w:hAnsi="Tahoma" w:cs="Tahoma"/>
          <w:sz w:val="20"/>
          <w:szCs w:val="20"/>
        </w:rPr>
        <w:t xml:space="preserve"> </w:t>
      </w:r>
    </w:p>
    <w:p w14:paraId="62812E54" w14:textId="75FF1EB0" w:rsidR="003A642B" w:rsidRDefault="003A642B">
      <w:pPr>
        <w:spacing w:after="0"/>
        <w:jc w:val="both"/>
        <w:rPr>
          <w:rFonts w:ascii="Tahoma" w:eastAsia="Tahoma" w:hAnsi="Tahoma" w:cs="Tahoma"/>
          <w:sz w:val="20"/>
          <w:szCs w:val="20"/>
        </w:rPr>
      </w:pPr>
    </w:p>
    <w:p w14:paraId="10DB3472" w14:textId="5867E848" w:rsidR="003A642B" w:rsidRDefault="00000000">
      <w:pPr>
        <w:spacing w:after="0"/>
        <w:jc w:val="both"/>
        <w:rPr>
          <w:rFonts w:ascii="Tahoma" w:eastAsia="Tahoma" w:hAnsi="Tahoma" w:cs="Tahoma"/>
          <w:b/>
          <w:sz w:val="20"/>
          <w:szCs w:val="20"/>
        </w:rPr>
      </w:pPr>
      <w:r>
        <w:rPr>
          <w:rFonts w:ascii="Tahoma" w:eastAsia="Tahoma" w:hAnsi="Tahoma" w:cs="Tahoma"/>
          <w:b/>
          <w:sz w:val="20"/>
          <w:szCs w:val="20"/>
        </w:rPr>
        <w:t xml:space="preserve">V. Bo. </w:t>
      </w:r>
    </w:p>
    <w:p w14:paraId="4477AA6B" w14:textId="24E16DED" w:rsidR="003A642B" w:rsidRDefault="003A642B">
      <w:pPr>
        <w:spacing w:after="0"/>
        <w:jc w:val="both"/>
        <w:rPr>
          <w:rFonts w:ascii="Tahoma" w:eastAsia="Tahoma" w:hAnsi="Tahoma" w:cs="Tahoma"/>
          <w:b/>
          <w:sz w:val="20"/>
          <w:szCs w:val="20"/>
        </w:rPr>
      </w:pPr>
    </w:p>
    <w:p w14:paraId="3DD19CC5" w14:textId="52A74387" w:rsidR="003A642B" w:rsidRDefault="00000000">
      <w:pPr>
        <w:spacing w:after="0"/>
        <w:jc w:val="both"/>
        <w:rPr>
          <w:rFonts w:ascii="Tahoma" w:eastAsia="Tahoma" w:hAnsi="Tahoma" w:cs="Tahoma"/>
          <w:b/>
          <w:sz w:val="20"/>
          <w:szCs w:val="20"/>
        </w:rPr>
      </w:pPr>
      <w:r>
        <w:rPr>
          <w:rFonts w:ascii="Tahoma" w:eastAsia="Tahoma" w:hAnsi="Tahoma" w:cs="Tahoma"/>
          <w:b/>
          <w:sz w:val="20"/>
          <w:szCs w:val="20"/>
        </w:rPr>
        <w:t>________________________________</w:t>
      </w:r>
    </w:p>
    <w:p w14:paraId="2D77F980" w14:textId="28D9E89D" w:rsidR="003A642B" w:rsidRDefault="00000000">
      <w:pPr>
        <w:spacing w:after="0"/>
        <w:jc w:val="both"/>
        <w:rPr>
          <w:rFonts w:ascii="Tahoma" w:eastAsia="Tahoma" w:hAnsi="Tahoma" w:cs="Tahoma"/>
          <w:b/>
          <w:sz w:val="20"/>
          <w:szCs w:val="20"/>
        </w:rPr>
      </w:pPr>
      <w:r>
        <w:rPr>
          <w:rFonts w:ascii="Tahoma" w:eastAsia="Tahoma" w:hAnsi="Tahoma" w:cs="Tahoma"/>
          <w:b/>
          <w:sz w:val="20"/>
          <w:szCs w:val="20"/>
        </w:rPr>
        <w:t>Coordinación Área</w:t>
      </w:r>
    </w:p>
    <w:p w14:paraId="6EAB655C" w14:textId="47D39430" w:rsidR="003A642B" w:rsidRDefault="003A642B">
      <w:pPr>
        <w:spacing w:after="0"/>
        <w:jc w:val="both"/>
        <w:rPr>
          <w:rFonts w:ascii="Tahoma" w:eastAsia="Tahoma" w:hAnsi="Tahoma" w:cs="Tahoma"/>
          <w:b/>
          <w:sz w:val="20"/>
          <w:szCs w:val="20"/>
        </w:rPr>
      </w:pPr>
    </w:p>
    <w:p w14:paraId="405C6DA9" w14:textId="77777777" w:rsidR="003A642B" w:rsidRDefault="003A642B">
      <w:pPr>
        <w:spacing w:after="0"/>
        <w:jc w:val="both"/>
        <w:rPr>
          <w:rFonts w:ascii="Tahoma" w:eastAsia="Tahoma" w:hAnsi="Tahoma" w:cs="Tahoma"/>
          <w:b/>
          <w:sz w:val="20"/>
          <w:szCs w:val="20"/>
        </w:rPr>
      </w:pPr>
    </w:p>
    <w:p w14:paraId="34E7D452" w14:textId="77777777" w:rsidR="003A642B" w:rsidRDefault="00000000">
      <w:pPr>
        <w:spacing w:after="0"/>
        <w:jc w:val="both"/>
        <w:rPr>
          <w:rFonts w:ascii="Tahoma" w:eastAsia="Tahoma" w:hAnsi="Tahoma" w:cs="Tahoma"/>
          <w:b/>
          <w:sz w:val="20"/>
          <w:szCs w:val="20"/>
        </w:rPr>
      </w:pPr>
      <w:r>
        <w:rPr>
          <w:rFonts w:ascii="Tahoma" w:eastAsia="Tahoma" w:hAnsi="Tahoma" w:cs="Tahoma"/>
          <w:b/>
          <w:sz w:val="20"/>
          <w:szCs w:val="20"/>
        </w:rPr>
        <w:t>Observaciones Coordinación Área de Litigios:</w:t>
      </w:r>
    </w:p>
    <w:p w14:paraId="3CC92528" w14:textId="77777777" w:rsidR="003A642B" w:rsidRDefault="003A642B">
      <w:pPr>
        <w:spacing w:after="0"/>
        <w:jc w:val="both"/>
        <w:rPr>
          <w:rFonts w:ascii="Tahoma" w:eastAsia="Tahoma" w:hAnsi="Tahoma" w:cs="Tahoma"/>
          <w:sz w:val="20"/>
          <w:szCs w:val="20"/>
        </w:rPr>
      </w:pPr>
    </w:p>
    <w:sectPr w:rsidR="003A642B" w:rsidSect="00AB06AF">
      <w:headerReference w:type="default" r:id="rId9"/>
      <w:pgSz w:w="18720" w:h="12240" w:orient="landscape"/>
      <w:pgMar w:top="1701" w:right="1417" w:bottom="1701" w:left="1417" w:header="708" w:footer="708"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F9323" w14:textId="77777777" w:rsidR="00586F2D" w:rsidRDefault="00586F2D">
      <w:pPr>
        <w:spacing w:after="0" w:line="240" w:lineRule="auto"/>
      </w:pPr>
      <w:r>
        <w:separator/>
      </w:r>
    </w:p>
  </w:endnote>
  <w:endnote w:type="continuationSeparator" w:id="0">
    <w:p w14:paraId="54EE0A5F" w14:textId="77777777" w:rsidR="00586F2D" w:rsidRDefault="00586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20DCC67-2B7C-4A1A-9A73-F8A617486B76}"/>
    <w:embedBold r:id="rId2" w:fontKey="{D77F2753-4881-4E2B-A73F-6D8656F85EC3}"/>
  </w:font>
  <w:font w:name="Segoe UI">
    <w:panose1 w:val="020B0502040204020203"/>
    <w:charset w:val="00"/>
    <w:family w:val="swiss"/>
    <w:pitch w:val="variable"/>
    <w:sig w:usb0="E4002EFF" w:usb1="C000E47F" w:usb2="00000009" w:usb3="00000000" w:csb0="000001FF" w:csb1="00000000"/>
    <w:embedRegular r:id="rId3" w:fontKey="{34906D86-55E4-4D20-913E-ED5CC9BB2358}"/>
  </w:font>
  <w:font w:name="Georgia">
    <w:panose1 w:val="02040502050405020303"/>
    <w:charset w:val="00"/>
    <w:family w:val="roman"/>
    <w:pitch w:val="variable"/>
    <w:sig w:usb0="00000287" w:usb1="00000000" w:usb2="00000000" w:usb3="00000000" w:csb0="0000009F" w:csb1="00000000"/>
    <w:embedRegular r:id="rId4" w:fontKey="{80CE45B2-00F9-4FD1-A9D5-6D571F1D0018}"/>
    <w:embedItalic r:id="rId5" w:fontKey="{C2B3359C-84B4-4692-9B86-254DBE7311CC}"/>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6" w:fontKey="{6E5CC26D-0177-4887-A332-33E70D1A2C20}"/>
    <w:embedBold r:id="rId7" w:fontKey="{81B58E31-FAE4-416E-A7B6-75F3391F0313}"/>
  </w:font>
  <w:font w:name="Calibri Light">
    <w:panose1 w:val="020F0302020204030204"/>
    <w:charset w:val="00"/>
    <w:family w:val="swiss"/>
    <w:pitch w:val="variable"/>
    <w:sig w:usb0="E4002EFF" w:usb1="C200247B" w:usb2="00000009" w:usb3="00000000" w:csb0="000001FF" w:csb1="00000000"/>
    <w:embedRegular r:id="rId8" w:fontKey="{E554270F-2162-41ED-9C83-3710226A79E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B527E" w14:textId="77777777" w:rsidR="00586F2D" w:rsidRDefault="00586F2D">
      <w:pPr>
        <w:spacing w:after="0" w:line="240" w:lineRule="auto"/>
      </w:pPr>
      <w:r>
        <w:separator/>
      </w:r>
    </w:p>
  </w:footnote>
  <w:footnote w:type="continuationSeparator" w:id="0">
    <w:p w14:paraId="048E9D4C" w14:textId="77777777" w:rsidR="00586F2D" w:rsidRDefault="00586F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B9756" w14:textId="77777777" w:rsidR="003A642B" w:rsidRDefault="00000000">
    <w:pPr>
      <w:widowControl w:val="0"/>
      <w:pBdr>
        <w:top w:val="nil"/>
        <w:left w:val="nil"/>
        <w:bottom w:val="nil"/>
        <w:right w:val="nil"/>
        <w:between w:val="nil"/>
      </w:pBdr>
      <w:spacing w:after="0" w:line="276" w:lineRule="auto"/>
      <w:rPr>
        <w:rFonts w:ascii="Tahoma" w:eastAsia="Tahoma" w:hAnsi="Tahoma" w:cs="Tahoma"/>
        <w:sz w:val="20"/>
        <w:szCs w:val="20"/>
      </w:rPr>
    </w:pPr>
    <w:r>
      <w:rPr>
        <w:noProof/>
      </w:rPr>
      <w:drawing>
        <wp:anchor distT="0" distB="0" distL="114300" distR="114300" simplePos="0" relativeHeight="251658240" behindDoc="0" locked="0" layoutInCell="1" hidden="0" allowOverlap="1" wp14:anchorId="314CC8BA" wp14:editId="13ABC02F">
          <wp:simplePos x="0" y="0"/>
          <wp:positionH relativeFrom="column">
            <wp:posOffset>-414021</wp:posOffset>
          </wp:positionH>
          <wp:positionV relativeFrom="paragraph">
            <wp:posOffset>179070</wp:posOffset>
          </wp:positionV>
          <wp:extent cx="1762125" cy="1141095"/>
          <wp:effectExtent l="0" t="0" r="9525" b="1905"/>
          <wp:wrapNone/>
          <wp:docPr id="1039895874" name="image1.jpg" descr="C:\Users\Diana Carolina\Desktop\ALTA VISTA\Abogados\logo.jpeg"/>
          <wp:cNvGraphicFramePr/>
          <a:graphic xmlns:a="http://schemas.openxmlformats.org/drawingml/2006/main">
            <a:graphicData uri="http://schemas.openxmlformats.org/drawingml/2006/picture">
              <pic:pic xmlns:pic="http://schemas.openxmlformats.org/drawingml/2006/picture">
                <pic:nvPicPr>
                  <pic:cNvPr id="0" name="image1.jpg" descr="C:\Users\Diana Carolina\Desktop\ALTA VISTA\Abogados\logo.jpeg"/>
                  <pic:cNvPicPr preferRelativeResize="0"/>
                </pic:nvPicPr>
                <pic:blipFill>
                  <a:blip r:embed="rId1"/>
                  <a:srcRect/>
                  <a:stretch>
                    <a:fillRect/>
                  </a:stretch>
                </pic:blipFill>
                <pic:spPr>
                  <a:xfrm>
                    <a:off x="0" y="0"/>
                    <a:ext cx="1762922" cy="1141611"/>
                  </a:xfrm>
                  <a:prstGeom prst="rect">
                    <a:avLst/>
                  </a:prstGeom>
                  <a:ln/>
                </pic:spPr>
              </pic:pic>
            </a:graphicData>
          </a:graphic>
          <wp14:sizeRelH relativeFrom="margin">
            <wp14:pctWidth>0</wp14:pctWidth>
          </wp14:sizeRelH>
        </wp:anchor>
      </w:drawing>
    </w:r>
  </w:p>
  <w:tbl>
    <w:tblPr>
      <w:tblStyle w:val="ae"/>
      <w:tblW w:w="16018"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8"/>
      <w:gridCol w:w="4380"/>
      <w:gridCol w:w="2693"/>
      <w:gridCol w:w="6237"/>
    </w:tblGrid>
    <w:tr w:rsidR="003A642B" w14:paraId="3ADE5190" w14:textId="77777777" w:rsidTr="00DB0D9C">
      <w:trPr>
        <w:trHeight w:val="465"/>
      </w:trPr>
      <w:tc>
        <w:tcPr>
          <w:tcW w:w="2708" w:type="dxa"/>
          <w:vMerge w:val="restart"/>
        </w:tcPr>
        <w:p w14:paraId="1CC9A678" w14:textId="77777777" w:rsidR="003A642B" w:rsidRDefault="00000000">
          <w:pPr>
            <w:spacing w:after="0" w:line="240" w:lineRule="auto"/>
            <w:jc w:val="center"/>
            <w:rPr>
              <w:rFonts w:ascii="Tahoma" w:eastAsia="Tahoma" w:hAnsi="Tahoma" w:cs="Tahoma"/>
              <w:color w:val="000000"/>
              <w:sz w:val="18"/>
              <w:szCs w:val="18"/>
            </w:rPr>
          </w:pPr>
          <w:r>
            <w:rPr>
              <w:rFonts w:ascii="Tahoma" w:eastAsia="Tahoma" w:hAnsi="Tahoma" w:cs="Tahoma"/>
              <w:color w:val="000000"/>
              <w:sz w:val="18"/>
              <w:szCs w:val="18"/>
            </w:rPr>
            <w:t> </w:t>
          </w:r>
        </w:p>
      </w:tc>
      <w:tc>
        <w:tcPr>
          <w:tcW w:w="4380" w:type="dxa"/>
          <w:vAlign w:val="center"/>
        </w:tcPr>
        <w:p w14:paraId="7F041677" w14:textId="77777777" w:rsidR="003A642B" w:rsidRDefault="00000000">
          <w:pPr>
            <w:spacing w:after="0" w:line="240" w:lineRule="auto"/>
            <w:jc w:val="center"/>
            <w:rPr>
              <w:color w:val="000000"/>
              <w:sz w:val="22"/>
              <w:szCs w:val="22"/>
            </w:rPr>
          </w:pPr>
          <w:r>
            <w:rPr>
              <w:rFonts w:ascii="Tahoma" w:eastAsia="Tahoma" w:hAnsi="Tahoma" w:cs="Tahoma"/>
              <w:b/>
              <w:color w:val="000000"/>
              <w:sz w:val="18"/>
              <w:szCs w:val="18"/>
            </w:rPr>
            <w:t>INFORME DE ACTIVIDADES</w:t>
          </w:r>
        </w:p>
      </w:tc>
      <w:tc>
        <w:tcPr>
          <w:tcW w:w="2693" w:type="dxa"/>
          <w:vAlign w:val="center"/>
        </w:tcPr>
        <w:p w14:paraId="5ADEE15E" w14:textId="77777777" w:rsidR="003A642B" w:rsidRDefault="00000000">
          <w:pPr>
            <w:spacing w:after="0" w:line="240" w:lineRule="auto"/>
            <w:rPr>
              <w:rFonts w:ascii="Tahoma" w:eastAsia="Tahoma" w:hAnsi="Tahoma" w:cs="Tahoma"/>
              <w:b/>
              <w:color w:val="000000"/>
              <w:sz w:val="18"/>
              <w:szCs w:val="18"/>
            </w:rPr>
          </w:pPr>
          <w:r>
            <w:rPr>
              <w:rFonts w:ascii="Tahoma" w:eastAsia="Tahoma" w:hAnsi="Tahoma" w:cs="Tahoma"/>
              <w:b/>
              <w:color w:val="000000"/>
              <w:sz w:val="18"/>
              <w:szCs w:val="18"/>
            </w:rPr>
            <w:t>PÁGINA:</w:t>
          </w:r>
        </w:p>
      </w:tc>
      <w:tc>
        <w:tcPr>
          <w:tcW w:w="6237" w:type="dxa"/>
          <w:vAlign w:val="center"/>
        </w:tcPr>
        <w:p w14:paraId="3378C304" w14:textId="77777777" w:rsidR="003A642B" w:rsidRDefault="00000000">
          <w:pPr>
            <w:spacing w:after="0" w:line="240" w:lineRule="auto"/>
            <w:jc w:val="center"/>
            <w:rPr>
              <w:rFonts w:ascii="Tahoma" w:eastAsia="Tahoma" w:hAnsi="Tahoma" w:cs="Tahoma"/>
              <w:color w:val="000000"/>
              <w:sz w:val="18"/>
              <w:szCs w:val="18"/>
            </w:rPr>
          </w:pPr>
          <w:r>
            <w:rPr>
              <w:rFonts w:ascii="Tahoma" w:eastAsia="Tahoma" w:hAnsi="Tahoma" w:cs="Tahoma"/>
              <w:color w:val="000000"/>
              <w:sz w:val="18"/>
              <w:szCs w:val="18"/>
            </w:rPr>
            <w:t>1 de 1</w:t>
          </w:r>
        </w:p>
      </w:tc>
    </w:tr>
    <w:tr w:rsidR="003A642B" w14:paraId="70FBFE24" w14:textId="77777777" w:rsidTr="00DB0D9C">
      <w:trPr>
        <w:trHeight w:val="315"/>
      </w:trPr>
      <w:tc>
        <w:tcPr>
          <w:tcW w:w="2708" w:type="dxa"/>
          <w:vMerge/>
        </w:tcPr>
        <w:p w14:paraId="7DEBC45F" w14:textId="77777777" w:rsidR="003A642B" w:rsidRDefault="003A642B">
          <w:pPr>
            <w:widowControl w:val="0"/>
            <w:pBdr>
              <w:top w:val="nil"/>
              <w:left w:val="nil"/>
              <w:bottom w:val="nil"/>
              <w:right w:val="nil"/>
              <w:between w:val="nil"/>
            </w:pBdr>
            <w:spacing w:after="0" w:line="276" w:lineRule="auto"/>
            <w:rPr>
              <w:rFonts w:ascii="Tahoma" w:eastAsia="Tahoma" w:hAnsi="Tahoma" w:cs="Tahoma"/>
              <w:color w:val="000000"/>
              <w:sz w:val="18"/>
              <w:szCs w:val="18"/>
            </w:rPr>
          </w:pPr>
        </w:p>
      </w:tc>
      <w:tc>
        <w:tcPr>
          <w:tcW w:w="4380" w:type="dxa"/>
          <w:vMerge w:val="restart"/>
          <w:vAlign w:val="center"/>
        </w:tcPr>
        <w:p w14:paraId="58D96027" w14:textId="77777777" w:rsidR="003A642B" w:rsidRDefault="00000000">
          <w:pPr>
            <w:spacing w:after="0" w:line="240" w:lineRule="auto"/>
            <w:jc w:val="center"/>
            <w:rPr>
              <w:rFonts w:ascii="Tahoma" w:eastAsia="Tahoma" w:hAnsi="Tahoma" w:cs="Tahoma"/>
              <w:b/>
              <w:color w:val="000000"/>
              <w:sz w:val="18"/>
              <w:szCs w:val="18"/>
            </w:rPr>
          </w:pPr>
          <w:r>
            <w:rPr>
              <w:rFonts w:ascii="Tahoma" w:eastAsia="Tahoma" w:hAnsi="Tahoma" w:cs="Tahoma"/>
              <w:b/>
              <w:color w:val="000000"/>
              <w:sz w:val="18"/>
              <w:szCs w:val="18"/>
            </w:rPr>
            <w:t>ÁREA DE LITIGIOS</w:t>
          </w:r>
        </w:p>
      </w:tc>
      <w:tc>
        <w:tcPr>
          <w:tcW w:w="2693" w:type="dxa"/>
          <w:vAlign w:val="center"/>
        </w:tcPr>
        <w:p w14:paraId="264AAAE3" w14:textId="77777777" w:rsidR="003A642B" w:rsidRDefault="00000000">
          <w:pPr>
            <w:spacing w:after="0" w:line="240" w:lineRule="auto"/>
            <w:rPr>
              <w:rFonts w:ascii="Tahoma" w:eastAsia="Tahoma" w:hAnsi="Tahoma" w:cs="Tahoma"/>
              <w:b/>
              <w:color w:val="000000"/>
              <w:sz w:val="18"/>
              <w:szCs w:val="18"/>
            </w:rPr>
          </w:pPr>
          <w:r>
            <w:rPr>
              <w:rFonts w:ascii="Tahoma" w:eastAsia="Tahoma" w:hAnsi="Tahoma" w:cs="Tahoma"/>
              <w:b/>
              <w:color w:val="000000"/>
              <w:sz w:val="18"/>
              <w:szCs w:val="18"/>
            </w:rPr>
            <w:t>VIGENCIA:</w:t>
          </w:r>
        </w:p>
      </w:tc>
      <w:tc>
        <w:tcPr>
          <w:tcW w:w="6237" w:type="dxa"/>
          <w:vAlign w:val="center"/>
        </w:tcPr>
        <w:p w14:paraId="198A7D77" w14:textId="77777777" w:rsidR="003A642B" w:rsidRDefault="00000000">
          <w:pPr>
            <w:spacing w:after="0" w:line="240" w:lineRule="auto"/>
            <w:jc w:val="center"/>
            <w:rPr>
              <w:rFonts w:ascii="Tahoma" w:eastAsia="Tahoma" w:hAnsi="Tahoma" w:cs="Tahoma"/>
              <w:color w:val="000000"/>
              <w:sz w:val="18"/>
              <w:szCs w:val="18"/>
            </w:rPr>
          </w:pPr>
          <w:r>
            <w:rPr>
              <w:rFonts w:ascii="Tahoma" w:eastAsia="Tahoma" w:hAnsi="Tahoma" w:cs="Tahoma"/>
              <w:color w:val="000000"/>
              <w:sz w:val="18"/>
              <w:szCs w:val="18"/>
            </w:rPr>
            <w:t>28/07/2022</w:t>
          </w:r>
        </w:p>
      </w:tc>
    </w:tr>
    <w:tr w:rsidR="003A642B" w14:paraId="2C76C7C8" w14:textId="77777777" w:rsidTr="00DB0D9C">
      <w:trPr>
        <w:trHeight w:val="315"/>
      </w:trPr>
      <w:tc>
        <w:tcPr>
          <w:tcW w:w="2708" w:type="dxa"/>
          <w:vMerge/>
        </w:tcPr>
        <w:p w14:paraId="0E51A8F6" w14:textId="77777777" w:rsidR="003A642B" w:rsidRDefault="003A642B">
          <w:pPr>
            <w:widowControl w:val="0"/>
            <w:pBdr>
              <w:top w:val="nil"/>
              <w:left w:val="nil"/>
              <w:bottom w:val="nil"/>
              <w:right w:val="nil"/>
              <w:between w:val="nil"/>
            </w:pBdr>
            <w:spacing w:after="0" w:line="276" w:lineRule="auto"/>
            <w:rPr>
              <w:rFonts w:ascii="Tahoma" w:eastAsia="Tahoma" w:hAnsi="Tahoma" w:cs="Tahoma"/>
              <w:color w:val="000000"/>
              <w:sz w:val="18"/>
              <w:szCs w:val="18"/>
            </w:rPr>
          </w:pPr>
        </w:p>
      </w:tc>
      <w:tc>
        <w:tcPr>
          <w:tcW w:w="4380" w:type="dxa"/>
          <w:vMerge/>
          <w:vAlign w:val="center"/>
        </w:tcPr>
        <w:p w14:paraId="6DCB9ED6" w14:textId="77777777" w:rsidR="003A642B" w:rsidRDefault="003A642B">
          <w:pPr>
            <w:widowControl w:val="0"/>
            <w:pBdr>
              <w:top w:val="nil"/>
              <w:left w:val="nil"/>
              <w:bottom w:val="nil"/>
              <w:right w:val="nil"/>
              <w:between w:val="nil"/>
            </w:pBdr>
            <w:spacing w:after="0" w:line="276" w:lineRule="auto"/>
            <w:rPr>
              <w:rFonts w:ascii="Tahoma" w:eastAsia="Tahoma" w:hAnsi="Tahoma" w:cs="Tahoma"/>
              <w:color w:val="000000"/>
              <w:sz w:val="18"/>
              <w:szCs w:val="18"/>
            </w:rPr>
          </w:pPr>
        </w:p>
      </w:tc>
      <w:tc>
        <w:tcPr>
          <w:tcW w:w="2693" w:type="dxa"/>
          <w:vAlign w:val="center"/>
        </w:tcPr>
        <w:p w14:paraId="37995DCC" w14:textId="77777777" w:rsidR="003A642B" w:rsidRDefault="00000000">
          <w:pPr>
            <w:spacing w:after="0" w:line="240" w:lineRule="auto"/>
            <w:rPr>
              <w:rFonts w:ascii="Tahoma" w:eastAsia="Tahoma" w:hAnsi="Tahoma" w:cs="Tahoma"/>
              <w:b/>
              <w:color w:val="000000"/>
              <w:sz w:val="18"/>
              <w:szCs w:val="18"/>
            </w:rPr>
          </w:pPr>
          <w:r>
            <w:rPr>
              <w:rFonts w:ascii="Tahoma" w:eastAsia="Tahoma" w:hAnsi="Tahoma" w:cs="Tahoma"/>
              <w:b/>
              <w:color w:val="000000"/>
              <w:sz w:val="18"/>
              <w:szCs w:val="18"/>
            </w:rPr>
            <w:t>VERSIÓN:</w:t>
          </w:r>
        </w:p>
      </w:tc>
      <w:tc>
        <w:tcPr>
          <w:tcW w:w="6237" w:type="dxa"/>
          <w:vAlign w:val="center"/>
        </w:tcPr>
        <w:p w14:paraId="11B01DE0" w14:textId="77777777" w:rsidR="003A642B" w:rsidRDefault="00000000">
          <w:pPr>
            <w:spacing w:after="0" w:line="240" w:lineRule="auto"/>
            <w:jc w:val="center"/>
            <w:rPr>
              <w:rFonts w:ascii="Tahoma" w:eastAsia="Tahoma" w:hAnsi="Tahoma" w:cs="Tahoma"/>
              <w:color w:val="000000"/>
              <w:sz w:val="18"/>
              <w:szCs w:val="18"/>
            </w:rPr>
          </w:pPr>
          <w:r>
            <w:rPr>
              <w:rFonts w:ascii="Tahoma" w:eastAsia="Tahoma" w:hAnsi="Tahoma" w:cs="Tahoma"/>
              <w:color w:val="000000"/>
              <w:sz w:val="18"/>
              <w:szCs w:val="18"/>
            </w:rPr>
            <w:t>2</w:t>
          </w:r>
        </w:p>
      </w:tc>
    </w:tr>
    <w:tr w:rsidR="003A642B" w14:paraId="22557468" w14:textId="77777777" w:rsidTr="00DB0D9C">
      <w:trPr>
        <w:trHeight w:val="315"/>
      </w:trPr>
      <w:tc>
        <w:tcPr>
          <w:tcW w:w="2708" w:type="dxa"/>
          <w:vMerge/>
        </w:tcPr>
        <w:p w14:paraId="63DB2057" w14:textId="77777777" w:rsidR="003A642B" w:rsidRDefault="003A642B">
          <w:pPr>
            <w:widowControl w:val="0"/>
            <w:pBdr>
              <w:top w:val="nil"/>
              <w:left w:val="nil"/>
              <w:bottom w:val="nil"/>
              <w:right w:val="nil"/>
              <w:between w:val="nil"/>
            </w:pBdr>
            <w:spacing w:after="0" w:line="276" w:lineRule="auto"/>
            <w:rPr>
              <w:rFonts w:ascii="Tahoma" w:eastAsia="Tahoma" w:hAnsi="Tahoma" w:cs="Tahoma"/>
              <w:color w:val="000000"/>
              <w:sz w:val="18"/>
              <w:szCs w:val="18"/>
            </w:rPr>
          </w:pPr>
        </w:p>
      </w:tc>
      <w:tc>
        <w:tcPr>
          <w:tcW w:w="4380" w:type="dxa"/>
          <w:vMerge w:val="restart"/>
          <w:vAlign w:val="center"/>
        </w:tcPr>
        <w:p w14:paraId="68749DE4" w14:textId="77777777" w:rsidR="003A642B" w:rsidRDefault="00000000">
          <w:pPr>
            <w:spacing w:after="0" w:line="240" w:lineRule="auto"/>
            <w:jc w:val="center"/>
            <w:rPr>
              <w:rFonts w:ascii="Tahoma" w:eastAsia="Tahoma" w:hAnsi="Tahoma" w:cs="Tahoma"/>
              <w:b/>
              <w:color w:val="000000"/>
              <w:sz w:val="18"/>
              <w:szCs w:val="18"/>
            </w:rPr>
          </w:pPr>
          <w:r>
            <w:rPr>
              <w:rFonts w:ascii="Tahoma" w:eastAsia="Tahoma" w:hAnsi="Tahoma" w:cs="Tahoma"/>
              <w:b/>
              <w:color w:val="000000"/>
              <w:sz w:val="18"/>
              <w:szCs w:val="18"/>
            </w:rPr>
            <w:t>SOPORTES CONTRATISTAS</w:t>
          </w:r>
        </w:p>
      </w:tc>
      <w:tc>
        <w:tcPr>
          <w:tcW w:w="2693" w:type="dxa"/>
          <w:vMerge w:val="restart"/>
          <w:vAlign w:val="center"/>
        </w:tcPr>
        <w:p w14:paraId="5CDA306F" w14:textId="77777777" w:rsidR="003A642B" w:rsidRDefault="00000000">
          <w:pPr>
            <w:spacing w:after="0" w:line="240" w:lineRule="auto"/>
            <w:jc w:val="center"/>
            <w:rPr>
              <w:rFonts w:ascii="Tahoma" w:eastAsia="Tahoma" w:hAnsi="Tahoma" w:cs="Tahoma"/>
              <w:b/>
              <w:color w:val="000000"/>
              <w:sz w:val="18"/>
              <w:szCs w:val="18"/>
            </w:rPr>
          </w:pPr>
          <w:r>
            <w:rPr>
              <w:rFonts w:ascii="Tahoma" w:eastAsia="Tahoma" w:hAnsi="Tahoma" w:cs="Tahoma"/>
              <w:b/>
              <w:color w:val="000000"/>
              <w:sz w:val="18"/>
              <w:szCs w:val="18"/>
            </w:rPr>
            <w:t>CÓDIGO:</w:t>
          </w:r>
        </w:p>
      </w:tc>
      <w:tc>
        <w:tcPr>
          <w:tcW w:w="6237" w:type="dxa"/>
          <w:vAlign w:val="center"/>
        </w:tcPr>
        <w:p w14:paraId="3980EEC9" w14:textId="77777777" w:rsidR="003A642B" w:rsidRDefault="00000000">
          <w:pPr>
            <w:spacing w:after="0" w:line="240" w:lineRule="auto"/>
            <w:rPr>
              <w:rFonts w:ascii="Tahoma" w:eastAsia="Tahoma" w:hAnsi="Tahoma" w:cs="Tahoma"/>
              <w:color w:val="000000"/>
              <w:sz w:val="18"/>
              <w:szCs w:val="18"/>
            </w:rPr>
          </w:pPr>
          <w:r>
            <w:rPr>
              <w:rFonts w:ascii="Tahoma" w:eastAsia="Tahoma" w:hAnsi="Tahoma" w:cs="Tahoma"/>
              <w:color w:val="000000"/>
              <w:sz w:val="18"/>
              <w:szCs w:val="18"/>
            </w:rPr>
            <w:t> </w:t>
          </w:r>
        </w:p>
      </w:tc>
    </w:tr>
    <w:tr w:rsidR="003A642B" w14:paraId="06F47DC2" w14:textId="77777777" w:rsidTr="00DB0D9C">
      <w:trPr>
        <w:trHeight w:val="300"/>
      </w:trPr>
      <w:tc>
        <w:tcPr>
          <w:tcW w:w="2708" w:type="dxa"/>
          <w:vMerge/>
        </w:tcPr>
        <w:p w14:paraId="435F7606" w14:textId="77777777" w:rsidR="003A642B" w:rsidRDefault="003A642B">
          <w:pPr>
            <w:widowControl w:val="0"/>
            <w:pBdr>
              <w:top w:val="nil"/>
              <w:left w:val="nil"/>
              <w:bottom w:val="nil"/>
              <w:right w:val="nil"/>
              <w:between w:val="nil"/>
            </w:pBdr>
            <w:spacing w:after="0" w:line="276" w:lineRule="auto"/>
            <w:rPr>
              <w:rFonts w:ascii="Tahoma" w:eastAsia="Tahoma" w:hAnsi="Tahoma" w:cs="Tahoma"/>
              <w:color w:val="000000"/>
              <w:sz w:val="18"/>
              <w:szCs w:val="18"/>
            </w:rPr>
          </w:pPr>
        </w:p>
      </w:tc>
      <w:tc>
        <w:tcPr>
          <w:tcW w:w="4380" w:type="dxa"/>
          <w:vMerge/>
          <w:vAlign w:val="center"/>
        </w:tcPr>
        <w:p w14:paraId="403F9F85" w14:textId="77777777" w:rsidR="003A642B" w:rsidRDefault="003A642B">
          <w:pPr>
            <w:widowControl w:val="0"/>
            <w:pBdr>
              <w:top w:val="nil"/>
              <w:left w:val="nil"/>
              <w:bottom w:val="nil"/>
              <w:right w:val="nil"/>
              <w:between w:val="nil"/>
            </w:pBdr>
            <w:spacing w:after="0" w:line="276" w:lineRule="auto"/>
            <w:rPr>
              <w:rFonts w:ascii="Tahoma" w:eastAsia="Tahoma" w:hAnsi="Tahoma" w:cs="Tahoma"/>
              <w:color w:val="000000"/>
              <w:sz w:val="18"/>
              <w:szCs w:val="18"/>
            </w:rPr>
          </w:pPr>
        </w:p>
      </w:tc>
      <w:tc>
        <w:tcPr>
          <w:tcW w:w="2693" w:type="dxa"/>
          <w:vMerge/>
          <w:vAlign w:val="center"/>
        </w:tcPr>
        <w:p w14:paraId="63D774E6" w14:textId="77777777" w:rsidR="003A642B" w:rsidRDefault="003A642B">
          <w:pPr>
            <w:widowControl w:val="0"/>
            <w:pBdr>
              <w:top w:val="nil"/>
              <w:left w:val="nil"/>
              <w:bottom w:val="nil"/>
              <w:right w:val="nil"/>
              <w:between w:val="nil"/>
            </w:pBdr>
            <w:spacing w:after="0" w:line="276" w:lineRule="auto"/>
            <w:rPr>
              <w:rFonts w:ascii="Tahoma" w:eastAsia="Tahoma" w:hAnsi="Tahoma" w:cs="Tahoma"/>
              <w:color w:val="000000"/>
              <w:sz w:val="18"/>
              <w:szCs w:val="18"/>
            </w:rPr>
          </w:pPr>
        </w:p>
      </w:tc>
      <w:tc>
        <w:tcPr>
          <w:tcW w:w="6237" w:type="dxa"/>
          <w:vAlign w:val="center"/>
        </w:tcPr>
        <w:p w14:paraId="5BAC959D" w14:textId="77777777" w:rsidR="003A642B" w:rsidRDefault="00000000">
          <w:pPr>
            <w:spacing w:after="0" w:line="240" w:lineRule="auto"/>
            <w:rPr>
              <w:rFonts w:ascii="Tahoma" w:eastAsia="Tahoma" w:hAnsi="Tahoma" w:cs="Tahoma"/>
              <w:color w:val="000000"/>
              <w:sz w:val="18"/>
              <w:szCs w:val="18"/>
            </w:rPr>
          </w:pPr>
          <w:r>
            <w:rPr>
              <w:rFonts w:ascii="Tahoma" w:eastAsia="Tahoma" w:hAnsi="Tahoma" w:cs="Tahoma"/>
              <w:color w:val="000000"/>
              <w:sz w:val="18"/>
              <w:szCs w:val="18"/>
            </w:rPr>
            <w:t> </w:t>
          </w:r>
        </w:p>
      </w:tc>
    </w:tr>
  </w:tbl>
  <w:p w14:paraId="6C892728" w14:textId="77777777" w:rsidR="003A642B" w:rsidRDefault="003A642B">
    <w:pPr>
      <w:pBdr>
        <w:top w:val="nil"/>
        <w:left w:val="nil"/>
        <w:bottom w:val="nil"/>
        <w:right w:val="nil"/>
        <w:between w:val="nil"/>
      </w:pBdr>
      <w:tabs>
        <w:tab w:val="center" w:pos="4419"/>
        <w:tab w:val="right" w:pos="8838"/>
      </w:tabs>
      <w:rPr>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60E40"/>
    <w:multiLevelType w:val="hybridMultilevel"/>
    <w:tmpl w:val="39EEA9F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2AC0180"/>
    <w:multiLevelType w:val="hybridMultilevel"/>
    <w:tmpl w:val="AC48C94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CD83312"/>
    <w:multiLevelType w:val="hybridMultilevel"/>
    <w:tmpl w:val="9364F9A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FFE1CF4"/>
    <w:multiLevelType w:val="hybridMultilevel"/>
    <w:tmpl w:val="60B2034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2740196"/>
    <w:multiLevelType w:val="hybridMultilevel"/>
    <w:tmpl w:val="37CAB40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8020024"/>
    <w:multiLevelType w:val="hybridMultilevel"/>
    <w:tmpl w:val="74E28A1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53E55C0"/>
    <w:multiLevelType w:val="hybridMultilevel"/>
    <w:tmpl w:val="BD16875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A923A25"/>
    <w:multiLevelType w:val="hybridMultilevel"/>
    <w:tmpl w:val="B944E57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2C837E1"/>
    <w:multiLevelType w:val="hybridMultilevel"/>
    <w:tmpl w:val="73E493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BB059CD"/>
    <w:multiLevelType w:val="hybridMultilevel"/>
    <w:tmpl w:val="4C885C6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76FE51DE"/>
    <w:multiLevelType w:val="hybridMultilevel"/>
    <w:tmpl w:val="5B5C400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39459399">
    <w:abstractNumId w:val="2"/>
  </w:num>
  <w:num w:numId="2" w16cid:durableId="1492869083">
    <w:abstractNumId w:val="3"/>
  </w:num>
  <w:num w:numId="3" w16cid:durableId="610091104">
    <w:abstractNumId w:val="7"/>
  </w:num>
  <w:num w:numId="4" w16cid:durableId="1312097203">
    <w:abstractNumId w:val="4"/>
  </w:num>
  <w:num w:numId="5" w16cid:durableId="2144535820">
    <w:abstractNumId w:val="5"/>
  </w:num>
  <w:num w:numId="6" w16cid:durableId="735514435">
    <w:abstractNumId w:val="0"/>
  </w:num>
  <w:num w:numId="7" w16cid:durableId="1193029075">
    <w:abstractNumId w:val="10"/>
  </w:num>
  <w:num w:numId="8" w16cid:durableId="1859813068">
    <w:abstractNumId w:val="8"/>
  </w:num>
  <w:num w:numId="9" w16cid:durableId="1958677646">
    <w:abstractNumId w:val="6"/>
  </w:num>
  <w:num w:numId="10" w16cid:durableId="1041512615">
    <w:abstractNumId w:val="9"/>
  </w:num>
  <w:num w:numId="11" w16cid:durableId="517936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42B"/>
    <w:rsid w:val="000102DD"/>
    <w:rsid w:val="00031CB2"/>
    <w:rsid w:val="000E2250"/>
    <w:rsid w:val="000E4477"/>
    <w:rsid w:val="0014597E"/>
    <w:rsid w:val="00147404"/>
    <w:rsid w:val="0017526B"/>
    <w:rsid w:val="00182F20"/>
    <w:rsid w:val="00194A3C"/>
    <w:rsid w:val="001D219F"/>
    <w:rsid w:val="002035B5"/>
    <w:rsid w:val="00255BA1"/>
    <w:rsid w:val="00272846"/>
    <w:rsid w:val="0030290E"/>
    <w:rsid w:val="00350729"/>
    <w:rsid w:val="003A642B"/>
    <w:rsid w:val="003C0027"/>
    <w:rsid w:val="003C18FE"/>
    <w:rsid w:val="003C2F49"/>
    <w:rsid w:val="003D144D"/>
    <w:rsid w:val="004B359A"/>
    <w:rsid w:val="004F1D7B"/>
    <w:rsid w:val="004F3541"/>
    <w:rsid w:val="00556DB6"/>
    <w:rsid w:val="00563B91"/>
    <w:rsid w:val="00563F83"/>
    <w:rsid w:val="00574ADD"/>
    <w:rsid w:val="005837A8"/>
    <w:rsid w:val="00586F2D"/>
    <w:rsid w:val="005C1B5D"/>
    <w:rsid w:val="005F77DC"/>
    <w:rsid w:val="00605259"/>
    <w:rsid w:val="006060BB"/>
    <w:rsid w:val="006144B4"/>
    <w:rsid w:val="00665F93"/>
    <w:rsid w:val="00672530"/>
    <w:rsid w:val="00675A92"/>
    <w:rsid w:val="006842DF"/>
    <w:rsid w:val="00690645"/>
    <w:rsid w:val="00694281"/>
    <w:rsid w:val="006C036B"/>
    <w:rsid w:val="006F7930"/>
    <w:rsid w:val="00745B8C"/>
    <w:rsid w:val="00752DEC"/>
    <w:rsid w:val="00765644"/>
    <w:rsid w:val="007705D8"/>
    <w:rsid w:val="007D2B4A"/>
    <w:rsid w:val="007D78B6"/>
    <w:rsid w:val="00806BBC"/>
    <w:rsid w:val="0085095D"/>
    <w:rsid w:val="00852E0B"/>
    <w:rsid w:val="0089202A"/>
    <w:rsid w:val="00895770"/>
    <w:rsid w:val="008B3F3B"/>
    <w:rsid w:val="008E27E6"/>
    <w:rsid w:val="00913397"/>
    <w:rsid w:val="00921285"/>
    <w:rsid w:val="00935C97"/>
    <w:rsid w:val="00936D83"/>
    <w:rsid w:val="00966410"/>
    <w:rsid w:val="009E278F"/>
    <w:rsid w:val="009E34F9"/>
    <w:rsid w:val="00A47732"/>
    <w:rsid w:val="00A902CA"/>
    <w:rsid w:val="00AB06AF"/>
    <w:rsid w:val="00AF1643"/>
    <w:rsid w:val="00AF463B"/>
    <w:rsid w:val="00B5621A"/>
    <w:rsid w:val="00B61105"/>
    <w:rsid w:val="00B7078D"/>
    <w:rsid w:val="00B91810"/>
    <w:rsid w:val="00B91BD9"/>
    <w:rsid w:val="00B93E3A"/>
    <w:rsid w:val="00BA2A0C"/>
    <w:rsid w:val="00BD2D14"/>
    <w:rsid w:val="00BE5242"/>
    <w:rsid w:val="00BE7630"/>
    <w:rsid w:val="00C12F15"/>
    <w:rsid w:val="00C16740"/>
    <w:rsid w:val="00C570C6"/>
    <w:rsid w:val="00C80E7C"/>
    <w:rsid w:val="00CB548C"/>
    <w:rsid w:val="00CD733F"/>
    <w:rsid w:val="00D54B71"/>
    <w:rsid w:val="00D829EA"/>
    <w:rsid w:val="00DA29A8"/>
    <w:rsid w:val="00DA595D"/>
    <w:rsid w:val="00DB0D9C"/>
    <w:rsid w:val="00DC3BB3"/>
    <w:rsid w:val="00DC54DD"/>
    <w:rsid w:val="00DE0F47"/>
    <w:rsid w:val="00DF4956"/>
    <w:rsid w:val="00E036C2"/>
    <w:rsid w:val="00E06920"/>
    <w:rsid w:val="00EA07CE"/>
    <w:rsid w:val="00EF5670"/>
    <w:rsid w:val="00EF67F7"/>
    <w:rsid w:val="00F75DCD"/>
    <w:rsid w:val="00FC3D22"/>
    <w:rsid w:val="00FF7CC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F91FF"/>
  <w15:docId w15:val="{DA819D0E-6F45-4A63-898C-B5946D067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O" w:eastAsia="es-CO"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C6A"/>
    <w:rPr>
      <w:rFonts w:eastAsiaTheme="minorEastAsia"/>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C31C6A"/>
    <w:pPr>
      <w:tabs>
        <w:tab w:val="center" w:pos="4419"/>
        <w:tab w:val="right" w:pos="8838"/>
      </w:tabs>
    </w:pPr>
    <w:rPr>
      <w:rFonts w:eastAsiaTheme="minorHAnsi"/>
      <w:sz w:val="22"/>
      <w:szCs w:val="22"/>
    </w:rPr>
  </w:style>
  <w:style w:type="character" w:customStyle="1" w:styleId="EncabezadoCar">
    <w:name w:val="Encabezado Car"/>
    <w:basedOn w:val="Fuentedeprrafopredeter"/>
    <w:link w:val="Encabezado"/>
    <w:uiPriority w:val="99"/>
    <w:rsid w:val="00C31C6A"/>
  </w:style>
  <w:style w:type="paragraph" w:styleId="Prrafodelista">
    <w:name w:val="List Paragraph"/>
    <w:basedOn w:val="Normal"/>
    <w:uiPriority w:val="34"/>
    <w:qFormat/>
    <w:rsid w:val="00C31C6A"/>
    <w:pPr>
      <w:ind w:left="720"/>
      <w:contextualSpacing/>
    </w:pPr>
  </w:style>
  <w:style w:type="paragraph" w:styleId="NormalWeb">
    <w:name w:val="Normal (Web)"/>
    <w:basedOn w:val="Normal"/>
    <w:uiPriority w:val="99"/>
    <w:unhideWhenUsed/>
    <w:rsid w:val="00C31C6A"/>
    <w:pPr>
      <w:spacing w:before="100" w:beforeAutospacing="1" w:after="100" w:afterAutospacing="1" w:line="240" w:lineRule="auto"/>
    </w:pPr>
    <w:rPr>
      <w:rFonts w:ascii="Times New Roman" w:eastAsia="Times New Roman" w:hAnsi="Times New Roman" w:cs="Times New Roman"/>
      <w:sz w:val="24"/>
      <w:szCs w:val="24"/>
    </w:rPr>
  </w:style>
  <w:style w:type="paragraph" w:styleId="Textodeglobo">
    <w:name w:val="Balloon Text"/>
    <w:basedOn w:val="Normal"/>
    <w:link w:val="TextodegloboCar"/>
    <w:uiPriority w:val="99"/>
    <w:semiHidden/>
    <w:unhideWhenUsed/>
    <w:rsid w:val="001F649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F649F"/>
    <w:rPr>
      <w:rFonts w:ascii="Segoe UI" w:eastAsiaTheme="minorEastAsia" w:hAnsi="Segoe UI" w:cs="Segoe UI"/>
      <w:sz w:val="18"/>
      <w:szCs w:val="18"/>
    </w:rPr>
  </w:style>
  <w:style w:type="character" w:styleId="Hipervnculo">
    <w:name w:val="Hyperlink"/>
    <w:basedOn w:val="Fuentedeprrafopredeter"/>
    <w:uiPriority w:val="99"/>
    <w:unhideWhenUsed/>
    <w:rsid w:val="00B03E41"/>
    <w:rPr>
      <w:color w:val="0563C1" w:themeColor="hyperlink"/>
      <w:u w:val="single"/>
    </w:rPr>
  </w:style>
  <w:style w:type="paragraph" w:styleId="Piedepgina">
    <w:name w:val="footer"/>
    <w:basedOn w:val="Normal"/>
    <w:link w:val="PiedepginaCar"/>
    <w:uiPriority w:val="99"/>
    <w:unhideWhenUsed/>
    <w:rsid w:val="0020704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07043"/>
    <w:rPr>
      <w:rFonts w:eastAsiaTheme="minorEastAsia"/>
      <w:sz w:val="21"/>
      <w:szCs w:val="21"/>
    </w:rPr>
  </w:style>
  <w:style w:type="paragraph" w:styleId="Textoindependiente">
    <w:name w:val="Body Text"/>
    <w:basedOn w:val="Normal"/>
    <w:link w:val="TextoindependienteCar"/>
    <w:uiPriority w:val="99"/>
    <w:semiHidden/>
    <w:unhideWhenUsed/>
    <w:rsid w:val="00F553BE"/>
    <w:pPr>
      <w:spacing w:after="120"/>
    </w:pPr>
  </w:style>
  <w:style w:type="character" w:customStyle="1" w:styleId="TextoindependienteCar">
    <w:name w:val="Texto independiente Car"/>
    <w:basedOn w:val="Fuentedeprrafopredeter"/>
    <w:link w:val="Textoindependiente"/>
    <w:uiPriority w:val="99"/>
    <w:semiHidden/>
    <w:rsid w:val="00F553BE"/>
    <w:rPr>
      <w:rFonts w:eastAsiaTheme="minorEastAsia"/>
      <w:sz w:val="21"/>
      <w:szCs w:val="21"/>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6"/>
    <w:tblPr>
      <w:tblStyleRowBandSize w:val="1"/>
      <w:tblStyleColBandSize w:val="1"/>
      <w:tblCellMar>
        <w:left w:w="115" w:type="dxa"/>
        <w:right w:w="115" w:type="dxa"/>
      </w:tblCellMar>
    </w:tblPr>
  </w:style>
  <w:style w:type="table" w:customStyle="1" w:styleId="a0">
    <w:basedOn w:val="TableNormal6"/>
    <w:tblPr>
      <w:tblStyleRowBandSize w:val="1"/>
      <w:tblStyleColBandSize w:val="1"/>
      <w:tblCellMar>
        <w:left w:w="115" w:type="dxa"/>
        <w:right w:w="115" w:type="dxa"/>
      </w:tblCellMar>
    </w:tblPr>
  </w:style>
  <w:style w:type="paragraph" w:styleId="Sinespaciado">
    <w:name w:val="No Spacing"/>
    <w:uiPriority w:val="1"/>
    <w:qFormat/>
    <w:rsid w:val="00636D6A"/>
    <w:pPr>
      <w:spacing w:after="0" w:line="240" w:lineRule="auto"/>
    </w:pPr>
    <w:rPr>
      <w:rFonts w:eastAsiaTheme="minorEastAsia"/>
    </w:rPr>
  </w:style>
  <w:style w:type="table" w:customStyle="1" w:styleId="a1">
    <w:basedOn w:val="TableNormal6"/>
    <w:tblPr>
      <w:tblStyleRowBandSize w:val="1"/>
      <w:tblStyleColBandSize w:val="1"/>
      <w:tblCellMar>
        <w:left w:w="115" w:type="dxa"/>
        <w:right w:w="115" w:type="dxa"/>
      </w:tblCellMar>
    </w:tblPr>
  </w:style>
  <w:style w:type="table" w:customStyle="1" w:styleId="a2">
    <w:basedOn w:val="TableNormal6"/>
    <w:tblPr>
      <w:tblStyleRowBandSize w:val="1"/>
      <w:tblStyleColBandSize w:val="1"/>
      <w:tblCellMar>
        <w:left w:w="115" w:type="dxa"/>
        <w:right w:w="115" w:type="dxa"/>
      </w:tblCellMar>
    </w:tblPr>
  </w:style>
  <w:style w:type="table" w:customStyle="1" w:styleId="a3">
    <w:basedOn w:val="TableNormal5"/>
    <w:tblPr>
      <w:tblStyleRowBandSize w:val="1"/>
      <w:tblStyleColBandSize w:val="1"/>
      <w:tblCellMar>
        <w:left w:w="115" w:type="dxa"/>
        <w:right w:w="115" w:type="dxa"/>
      </w:tblCellMar>
    </w:tblPr>
  </w:style>
  <w:style w:type="table" w:customStyle="1" w:styleId="a4">
    <w:basedOn w:val="TableNormal5"/>
    <w:tblPr>
      <w:tblStyleRowBandSize w:val="1"/>
      <w:tblStyleColBandSize w:val="1"/>
      <w:tblCellMar>
        <w:left w:w="115" w:type="dxa"/>
        <w:right w:w="115" w:type="dxa"/>
      </w:tblCellMar>
    </w:tblPr>
  </w:style>
  <w:style w:type="table" w:customStyle="1" w:styleId="a5">
    <w:basedOn w:val="TableNormal4"/>
    <w:tblPr>
      <w:tblStyleRowBandSize w:val="1"/>
      <w:tblStyleColBandSize w:val="1"/>
      <w:tblCellMar>
        <w:left w:w="115" w:type="dxa"/>
        <w:right w:w="115" w:type="dxa"/>
      </w:tblCellMar>
    </w:tblPr>
  </w:style>
  <w:style w:type="table" w:customStyle="1" w:styleId="a6">
    <w:basedOn w:val="TableNormal4"/>
    <w:tblPr>
      <w:tblStyleRowBandSize w:val="1"/>
      <w:tblStyleColBandSize w:val="1"/>
      <w:tblCellMar>
        <w:left w:w="115" w:type="dxa"/>
        <w:right w:w="115" w:type="dxa"/>
      </w:tblCellMar>
    </w:tblPr>
  </w:style>
  <w:style w:type="table" w:customStyle="1" w:styleId="a7">
    <w:basedOn w:val="TableNormal3"/>
    <w:tblPr>
      <w:tblStyleRowBandSize w:val="1"/>
      <w:tblStyleColBandSize w:val="1"/>
      <w:tblCellMar>
        <w:left w:w="115" w:type="dxa"/>
        <w:right w:w="115" w:type="dxa"/>
      </w:tblCellMar>
    </w:tblPr>
  </w:style>
  <w:style w:type="table" w:customStyle="1" w:styleId="a8">
    <w:basedOn w:val="TableNormal3"/>
    <w:tblPr>
      <w:tblStyleRowBandSize w:val="1"/>
      <w:tblStyleColBandSize w:val="1"/>
      <w:tblCellMar>
        <w:left w:w="115" w:type="dxa"/>
        <w:right w:w="115" w:type="dxa"/>
      </w:tblCellMar>
    </w:tblPr>
  </w:style>
  <w:style w:type="character" w:styleId="Refdecomentario">
    <w:name w:val="annotation reference"/>
    <w:basedOn w:val="Fuentedeprrafopredeter"/>
    <w:uiPriority w:val="99"/>
    <w:semiHidden/>
    <w:unhideWhenUsed/>
    <w:rsid w:val="00A045D9"/>
    <w:rPr>
      <w:sz w:val="16"/>
      <w:szCs w:val="16"/>
    </w:rPr>
  </w:style>
  <w:style w:type="paragraph" w:styleId="Textocomentario">
    <w:name w:val="annotation text"/>
    <w:basedOn w:val="Normal"/>
    <w:link w:val="TextocomentarioCar"/>
    <w:uiPriority w:val="99"/>
    <w:semiHidden/>
    <w:unhideWhenUsed/>
    <w:rsid w:val="00A045D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045D9"/>
    <w:rPr>
      <w:rFonts w:eastAsiaTheme="minorEastAsia"/>
      <w:sz w:val="20"/>
      <w:szCs w:val="20"/>
    </w:rPr>
  </w:style>
  <w:style w:type="paragraph" w:styleId="Asuntodelcomentario">
    <w:name w:val="annotation subject"/>
    <w:basedOn w:val="Textocomentario"/>
    <w:next w:val="Textocomentario"/>
    <w:link w:val="AsuntodelcomentarioCar"/>
    <w:uiPriority w:val="99"/>
    <w:semiHidden/>
    <w:unhideWhenUsed/>
    <w:rsid w:val="00A045D9"/>
    <w:rPr>
      <w:b/>
      <w:bCs/>
    </w:rPr>
  </w:style>
  <w:style w:type="character" w:customStyle="1" w:styleId="AsuntodelcomentarioCar">
    <w:name w:val="Asunto del comentario Car"/>
    <w:basedOn w:val="TextocomentarioCar"/>
    <w:link w:val="Asuntodelcomentario"/>
    <w:uiPriority w:val="99"/>
    <w:semiHidden/>
    <w:rsid w:val="00A045D9"/>
    <w:rPr>
      <w:rFonts w:eastAsiaTheme="minorEastAsia"/>
      <w:b/>
      <w:bCs/>
      <w:sz w:val="20"/>
      <w:szCs w:val="20"/>
    </w:r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1"/>
    <w:tblPr>
      <w:tblStyleRowBandSize w:val="1"/>
      <w:tblStyleColBandSize w:val="1"/>
      <w:tblCellMar>
        <w:left w:w="115" w:type="dxa"/>
        <w:right w:w="115" w:type="dxa"/>
      </w:tblCellMar>
    </w:tblPr>
  </w:style>
  <w:style w:type="table" w:customStyle="1" w:styleId="ac">
    <w:basedOn w:val="TableNormal1"/>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left w:w="115" w:type="dxa"/>
        <w:right w:w="115" w:type="dxa"/>
      </w:tblCellMar>
    </w:tblPr>
  </w:style>
  <w:style w:type="table" w:customStyle="1" w:styleId="ae">
    <w:basedOn w:val="TableNormal0"/>
    <w:tblPr>
      <w:tblStyleRowBandSize w:val="1"/>
      <w:tblStyleColBandSize w:val="1"/>
      <w:tblCellMar>
        <w:left w:w="115" w:type="dxa"/>
        <w:right w:w="115" w:type="dxa"/>
      </w:tblCellMar>
    </w:tblPr>
  </w:style>
  <w:style w:type="character" w:styleId="Mencinsinresolver">
    <w:name w:val="Unresolved Mention"/>
    <w:basedOn w:val="Fuentedeprrafopredeter"/>
    <w:uiPriority w:val="99"/>
    <w:semiHidden/>
    <w:unhideWhenUsed/>
    <w:rsid w:val="00806B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oUTR1vjzJGmEkXjbto1jZ3iU/vw==">AMUW2mXbHDQmX+TBDtc2KhWhbHXrffIBiQST3aCjdeh+l6ZIA3Nmmd1W9IxJ8N8US+SpY3HTzbRuD3x9rborBY37nJhn3Ko9e1snfPSIqM0sBLsy44a1+eIqkijJ4gAdvfOn6Lhhtrq/lF0kyPQPvjB9GeNxV+COyW0rSuuw0NCCrPdPJXxWwtI=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16</Pages>
  <Words>1560</Words>
  <Characters>8585</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Liliana Fonseca Salamanca</dc:creator>
  <cp:lastModifiedBy>Anonimo</cp:lastModifiedBy>
  <cp:revision>74</cp:revision>
  <dcterms:created xsi:type="dcterms:W3CDTF">2023-04-28T15:08:00Z</dcterms:created>
  <dcterms:modified xsi:type="dcterms:W3CDTF">2025-09-26T16:43:00Z</dcterms:modified>
</cp:coreProperties>
</file>