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360" w:rsidRPr="00BD18BF" w:rsidRDefault="00AD1360" w:rsidP="00AD1360">
      <w:pPr>
        <w:pStyle w:val="a5"/>
        <w:spacing w:line="360" w:lineRule="auto"/>
        <w:ind w:firstLineChars="0" w:firstLine="0"/>
        <w:rPr>
          <w:b/>
          <w:sz w:val="32"/>
          <w:szCs w:val="32"/>
        </w:rPr>
      </w:pPr>
      <w:r w:rsidRPr="00BD18BF">
        <w:rPr>
          <w:b/>
          <w:sz w:val="32"/>
          <w:szCs w:val="32"/>
        </w:rPr>
        <w:t xml:space="preserve">1. </w:t>
      </w:r>
      <w:r w:rsidRPr="00BD18BF">
        <w:rPr>
          <w:b/>
          <w:sz w:val="32"/>
          <w:szCs w:val="32"/>
        </w:rPr>
        <w:t>软件编码规范</w:t>
      </w:r>
    </w:p>
    <w:p w:rsidR="00AD1360" w:rsidRPr="00BD18BF" w:rsidRDefault="00AD1360" w:rsidP="00AD1360">
      <w:pPr>
        <w:pStyle w:val="a5"/>
        <w:spacing w:line="360" w:lineRule="auto"/>
        <w:ind w:firstLineChars="0" w:firstLine="0"/>
        <w:rPr>
          <w:sz w:val="28"/>
          <w:szCs w:val="28"/>
        </w:rPr>
      </w:pPr>
      <w:r w:rsidRPr="00BD18BF">
        <w:rPr>
          <w:b/>
          <w:sz w:val="32"/>
          <w:szCs w:val="32"/>
        </w:rPr>
        <w:tab/>
      </w:r>
      <w:r w:rsidRPr="00BD18BF">
        <w:rPr>
          <w:sz w:val="28"/>
          <w:szCs w:val="28"/>
        </w:rPr>
        <w:t>良好的编码规范是</w:t>
      </w:r>
      <w:r w:rsidRPr="00BD18BF">
        <w:rPr>
          <w:sz w:val="28"/>
          <w:szCs w:val="28"/>
        </w:rPr>
        <w:t>IT</w:t>
      </w:r>
      <w:r w:rsidRPr="00BD18BF">
        <w:rPr>
          <w:sz w:val="28"/>
          <w:szCs w:val="28"/>
        </w:rPr>
        <w:t>从业人员必备的素质，</w:t>
      </w:r>
      <w:r>
        <w:rPr>
          <w:sz w:val="28"/>
          <w:szCs w:val="28"/>
        </w:rPr>
        <w:t>C++(</w:t>
      </w:r>
      <w:r>
        <w:rPr>
          <w:sz w:val="28"/>
          <w:szCs w:val="28"/>
        </w:rPr>
        <w:t>包括</w:t>
      </w:r>
      <w:r>
        <w:rPr>
          <w:sz w:val="28"/>
          <w:szCs w:val="28"/>
        </w:rPr>
        <w:t>C)</w:t>
      </w:r>
      <w:r w:rsidRPr="00BD18BF">
        <w:rPr>
          <w:sz w:val="28"/>
          <w:szCs w:val="28"/>
        </w:rPr>
        <w:t>和</w:t>
      </w:r>
      <w:r>
        <w:rPr>
          <w:sz w:val="28"/>
          <w:szCs w:val="28"/>
        </w:rPr>
        <w:t>python</w:t>
      </w:r>
      <w:r w:rsidRPr="00BD18BF">
        <w:rPr>
          <w:sz w:val="28"/>
          <w:szCs w:val="28"/>
        </w:rPr>
        <w:t>语言是当前比较主流的编程语言。请参照</w:t>
      </w:r>
      <w:proofErr w:type="spellStart"/>
      <w:r w:rsidRPr="00BD18BF">
        <w:rPr>
          <w:sz w:val="28"/>
          <w:szCs w:val="28"/>
        </w:rPr>
        <w:t>google</w:t>
      </w:r>
      <w:proofErr w:type="spellEnd"/>
      <w:r w:rsidRPr="00BD18BF">
        <w:rPr>
          <w:sz w:val="28"/>
          <w:szCs w:val="28"/>
        </w:rPr>
        <w:t>等编码规范并结合自己的编码习惯，完成</w:t>
      </w:r>
      <w:r w:rsidRPr="00BD18BF">
        <w:rPr>
          <w:sz w:val="28"/>
          <w:szCs w:val="28"/>
        </w:rPr>
        <w:t>C++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 xml:space="preserve"> p</w:t>
      </w:r>
      <w:r>
        <w:rPr>
          <w:sz w:val="28"/>
          <w:szCs w:val="28"/>
        </w:rPr>
        <w:t>ython</w:t>
      </w:r>
      <w:r>
        <w:rPr>
          <w:sz w:val="28"/>
          <w:szCs w:val="28"/>
        </w:rPr>
        <w:t>或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或其它语言</w:t>
      </w:r>
      <w:r w:rsidRPr="00BD18BF">
        <w:rPr>
          <w:sz w:val="28"/>
          <w:szCs w:val="28"/>
        </w:rPr>
        <w:t>的编码规范，以供今后使用。具体要求：</w:t>
      </w:r>
    </w:p>
    <w:p w:rsidR="00AD1360" w:rsidRPr="00BD18BF" w:rsidRDefault="00AD1360" w:rsidP="00AD1360">
      <w:pPr>
        <w:pStyle w:val="a5"/>
        <w:spacing w:line="360" w:lineRule="auto"/>
        <w:ind w:firstLineChars="0" w:firstLine="0"/>
        <w:rPr>
          <w:sz w:val="28"/>
          <w:szCs w:val="28"/>
        </w:rPr>
      </w:pPr>
      <w:r w:rsidRPr="00BD18BF">
        <w:rPr>
          <w:sz w:val="28"/>
          <w:szCs w:val="28"/>
        </w:rPr>
        <w:t xml:space="preserve">(1) </w:t>
      </w:r>
      <w:r w:rsidRPr="00BD18BF">
        <w:rPr>
          <w:sz w:val="28"/>
          <w:szCs w:val="28"/>
        </w:rPr>
        <w:t>提交</w:t>
      </w:r>
      <w:r>
        <w:rPr>
          <w:rFonts w:hint="eastAsia"/>
          <w:sz w:val="28"/>
          <w:szCs w:val="28"/>
        </w:rPr>
        <w:t>一种</w:t>
      </w:r>
      <w:r>
        <w:rPr>
          <w:sz w:val="28"/>
          <w:szCs w:val="28"/>
        </w:rPr>
        <w:t>编程语言的编码规范文档</w:t>
      </w:r>
      <w:r w:rsidRPr="00BD18BF">
        <w:rPr>
          <w:sz w:val="28"/>
          <w:szCs w:val="28"/>
        </w:rPr>
        <w:t>；</w:t>
      </w:r>
    </w:p>
    <w:p w:rsidR="00AD1360" w:rsidRDefault="00AD1360" w:rsidP="00AD1360">
      <w:pPr>
        <w:pStyle w:val="a5"/>
        <w:spacing w:line="360" w:lineRule="auto"/>
        <w:ind w:left="560" w:hangingChars="200" w:hanging="560"/>
        <w:rPr>
          <w:rFonts w:hint="eastAsia"/>
          <w:sz w:val="28"/>
          <w:szCs w:val="28"/>
        </w:rPr>
      </w:pPr>
      <w:r w:rsidRPr="00BD18BF">
        <w:rPr>
          <w:sz w:val="28"/>
          <w:szCs w:val="28"/>
        </w:rPr>
        <w:t xml:space="preserve">(2) </w:t>
      </w:r>
      <w:r w:rsidRPr="00BD18BF">
        <w:rPr>
          <w:sz w:val="28"/>
          <w:szCs w:val="28"/>
        </w:rPr>
        <w:t>按照自己的规范提交</w:t>
      </w:r>
      <w:r>
        <w:rPr>
          <w:sz w:val="28"/>
          <w:szCs w:val="28"/>
        </w:rPr>
        <w:t>对应的</w:t>
      </w:r>
      <w:r w:rsidRPr="00BD18BF">
        <w:rPr>
          <w:sz w:val="28"/>
          <w:szCs w:val="28"/>
        </w:rPr>
        <w:t>实例代码，</w:t>
      </w:r>
      <w:r w:rsidRPr="00BD18BF">
        <w:rPr>
          <w:b/>
          <w:sz w:val="28"/>
          <w:szCs w:val="28"/>
        </w:rPr>
        <w:t>代码行必须</w:t>
      </w: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行以上</w:t>
      </w:r>
      <w:r w:rsidRPr="00BD18BF">
        <w:rPr>
          <w:b/>
          <w:sz w:val="28"/>
          <w:szCs w:val="28"/>
        </w:rPr>
        <w:t>，必须保证规范和实例的统一</w:t>
      </w:r>
      <w:r w:rsidRPr="00BD18BF">
        <w:rPr>
          <w:sz w:val="28"/>
          <w:szCs w:val="28"/>
        </w:rPr>
        <w:t>。</w:t>
      </w:r>
    </w:p>
    <w:p w:rsidR="00AD1360" w:rsidRDefault="00AD1360" w:rsidP="00AD136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hint="eastAsia"/>
          <w:b/>
          <w:sz w:val="28"/>
          <w:szCs w:val="28"/>
        </w:rPr>
      </w:pPr>
      <w:r w:rsidRPr="005F111A">
        <w:rPr>
          <w:rFonts w:ascii="黑体" w:eastAsia="黑体" w:hAnsi="黑体" w:hint="eastAsia"/>
          <w:b/>
          <w:sz w:val="28"/>
          <w:szCs w:val="28"/>
        </w:rPr>
        <w:t>C#编码规范文档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pacing w:line="540" w:lineRule="atLeast"/>
        <w:ind w:firstLineChars="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AD1360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C#</w:t>
      </w:r>
      <w:r w:rsidRPr="00AD1360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编码规范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0" w:name="_Toc153593019"/>
      <w:r w:rsidRPr="00AD1360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1. 简介</w:t>
      </w:r>
      <w:bookmarkEnd w:id="0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本规范为一套编写高效可靠的 C# 代码的标准、约定和指南。它以安全可靠的软件工程原则为基础，使代码易于理解、维护和增强，提高生产效率。同时，将带来更大的一致性，使软件开发团队的效率明显提高。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1" w:name="t1"/>
      <w:bookmarkStart w:id="2" w:name="_Toc153593020"/>
      <w:bookmarkEnd w:id="1"/>
      <w:r w:rsidRPr="00AD1360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2. 适用范围</w:t>
      </w:r>
      <w:bookmarkEnd w:id="2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本规范适用于公司所有的C#源代码，为详细设计，代码编写和代码审核提供参考和依据。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3" w:name="t2"/>
      <w:bookmarkStart w:id="4" w:name="_Toc153593021"/>
      <w:bookmarkEnd w:id="3"/>
      <w:r w:rsidRPr="00AD1360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3. 文体</w:t>
      </w:r>
      <w:bookmarkEnd w:id="4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本规范中的建议分为四种：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要，建议，避免，不要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，表示需要遵循的级别。文档中会以粗体表示。对于应遵循的规范，前面会以“Ö”来表示，对不好的做法前面会以“´”来表示：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：描述必须遵循的规范。例如：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异常类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以“Exception”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做为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后缀；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：描述在一般情况下应该遵循的规范，但如果完全理解规范背后的道理，并有很好的理由不遵循它时，也不畏惧打破常规。例如：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强制类型转换时，在类型和变量之间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加一空格。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：描述一些几乎绝对绝不应该违反的规范。例如：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每个函数有效代码（不包括注释和空行）长度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超过50行。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：与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相对，一般情况下应该遵循，但有很好的理由时也可以打破。例如：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块内部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的变量与它外部的变量名相同。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对一些规范内容一并提供了示例代码。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5" w:name="t3"/>
      <w:bookmarkStart w:id="6" w:name="_Toc153593022"/>
      <w:bookmarkEnd w:id="5"/>
      <w:r w:rsidRPr="00AD1360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4. 代码组织与风格</w:t>
      </w:r>
      <w:bookmarkEnd w:id="6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7" w:name="_Toc153593023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4.1. Tab</w:t>
      </w:r>
      <w:bookmarkEnd w:id="7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使一个Tab为4个空格长。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8" w:name="_Toc153593024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lastRenderedPageBreak/>
        <w:t>4.2. 缩进</w:t>
      </w:r>
      <w:bookmarkEnd w:id="8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使一个代码块内的代码都统一缩进一个Tab长度。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9" w:name="_Toc153593025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4.3. 空行</w:t>
      </w:r>
      <w:bookmarkEnd w:id="9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适当的增加空行，来增加代码的可读性。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在在类，接口以及彼此之间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有两行空行：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在下列情况之间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有一行空行：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方法之间；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局部变量和它后边的语句之间；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方法内的功能逻辑部分之间；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10" w:name="_Toc153593026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4.4. 函数长度</w:t>
      </w:r>
      <w:bookmarkEnd w:id="10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每个函数有效代码（不包括注释和空行）长度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超过50行。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11" w:name="_Toc153593027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4.5. {</w:t>
      </w:r>
      <w:bookmarkEnd w:id="11"/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30"/>
          <w:szCs w:val="30"/>
        </w:rPr>
        <w:t>”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30"/>
          <w:szCs w:val="30"/>
        </w:rPr>
        <w:t>，“}”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开括号“{”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放在块的所有者的下一行，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单起一行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闭括号“}”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单独放在代码块的最后一行，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单起一行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12" w:name="_Toc153593028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4.6. 行宽</w:t>
      </w:r>
      <w:bookmarkEnd w:id="12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每行代码和注释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超过70个字符或屏幕的宽度，如超过则应换行，换行后的代码应该缩进一个Tab。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13" w:name="_Toc153593029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4.7. 空格</w:t>
      </w:r>
      <w:bookmarkEnd w:id="13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´ 括号和它里面的字符之间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出现空格。括号应该和它前边的关键词留有空格，如：while (true) {};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但是方法名和左括号之间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有空格。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参数之间的逗号后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加一空格。如：method1(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i1,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i2)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for语句里的表达式之间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加一空格。如：for (expr1; expr2; expr3)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二元操作符和操作数之间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用空格隔开。如：i + c;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强制类型转换时，在类型和变量之间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加一空格。如：(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) i 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14" w:name="t4"/>
      <w:bookmarkStart w:id="15" w:name="_Toc153593030"/>
      <w:bookmarkEnd w:id="14"/>
      <w:r w:rsidRPr="00AD1360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5. 注释</w:t>
      </w:r>
      <w:bookmarkEnd w:id="15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16" w:name="_Toc153593031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5.1. 注释的基本约定</w:t>
      </w:r>
      <w:bookmarkEnd w:id="16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注释应该增加代码的清晰度；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保持注释的简洁，不是任何代码都需要注释的，过多的注释反而会影响代码的可读性。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注释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包括其他的特殊字符。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先写注释，后写代码，注释和代码一起完成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如果语句块（比如循环和条件分枝的代码块）代码太长，嵌套太多，则在其结束“｝”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加上注释，标志对应的开始语句。如果分支条件逻辑比较复杂，也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加上注释。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Ö 在VS2005环境中通过配置工程编译时输出XML文档文件可以检查注释的完整情况，如果注释不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完整会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报告编译警告；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17" w:name="_Toc153593032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5.2. 注释类型</w:t>
      </w:r>
      <w:bookmarkEnd w:id="17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18" w:name="_Toc153593033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5.2.1. 块注释</w:t>
      </w:r>
      <w:bookmarkEnd w:id="18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主要用来描述文件，类，方法，算法等，放在所描述对象的前边。具体格式以IDE编辑器输入“///”自动生成的格式为准，另外再附加我们自定义的格式，如下所列：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/// &lt;Remark&gt;作者，创建日期，修改日期&lt;/ Remark &gt;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对类和接口的注释必须加上上述标记，对方法可以视情况考虑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19" w:name="_Toc153593034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5.2.2. 行注释</w:t>
      </w:r>
      <w:bookmarkEnd w:id="19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主要用在方法内部，对代码，变量，流程等进行说明。整个注释占据一行。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20" w:name="_Toc153593035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5.2.3. 尾随注释</w:t>
      </w:r>
      <w:bookmarkEnd w:id="20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与行注释功能相似，放在代码的同行，但是要与代码之间有足够的空间，便于分清。例：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m = 4 ; /／ 注释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如果一个程序块内有多个尾随注释，每个注释的缩进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保持一致。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21" w:name="_Toc153593036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5.3. 注释哪些部分</w:t>
      </w:r>
      <w:bookmarkEnd w:id="2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6505"/>
      </w:tblGrid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lastRenderedPageBreak/>
              <w:t>项目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注释哪些部分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参数用来做什么</w:t>
            </w:r>
          </w:p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任何约束或前提条件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字段/属性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字段描述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类的目的</w:t>
            </w:r>
          </w:p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已知的问题</w:t>
            </w:r>
          </w:p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类的开发/维护历史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接口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目的</w:t>
            </w:r>
          </w:p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它应如何被使用以及如何不被使用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局部变量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用处/目的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成员函数注释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成员函数做什么以及它为什么做这个</w:t>
            </w:r>
          </w:p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哪些参数必须传递给一个成员函数</w:t>
            </w:r>
          </w:p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成员函数返回什么</w:t>
            </w:r>
          </w:p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已知的问题</w:t>
            </w:r>
          </w:p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任何由某个成员函数抛出的异常</w:t>
            </w:r>
          </w:p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成员函数是如何改变对象的</w:t>
            </w:r>
          </w:p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包含任何修改代码的历史</w:t>
            </w:r>
          </w:p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如何在适当情况下调</w:t>
            </w:r>
            <w:proofErr w:type="gram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用成员</w:t>
            </w:r>
            <w:proofErr w:type="gram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函数的例子适用的前提条件和后置条件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成员函数内部注释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控制结构</w:t>
            </w:r>
          </w:p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代码做了些什么以及为什么这样做</w:t>
            </w:r>
          </w:p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局部变量</w:t>
            </w:r>
          </w:p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难或复杂的代码</w:t>
            </w:r>
          </w:p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处理顺序</w:t>
            </w:r>
          </w:p>
        </w:tc>
      </w:tr>
    </w:tbl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22" w:name="_Toc153593037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5.4. 程序修改注释</w:t>
      </w:r>
      <w:bookmarkEnd w:id="22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新增代码行的前后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有注释行说明，对具体格式不作要求，但必须包含作者，新增时间，新增目的。在新增代码的最后必须加上结束标志；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删除代码行的前后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用注释行说明，删除代码用注释原有代码的方法。注释方法和内容同新增；删除的代码行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用#region XXX #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endregion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代码段折叠，保持代码文件干净整洁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修改代码行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以删除代码行后再新增代码行的方式进行（针对别人的代码进行修改时，必须标明，对于自己的代码进行修改时，酌情进行）。注释方法和内容同新增；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23" w:name="t5"/>
      <w:bookmarkStart w:id="24" w:name="_Toc153593038"/>
      <w:bookmarkEnd w:id="23"/>
      <w:r w:rsidRPr="00AD1360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6. 命名</w:t>
      </w:r>
      <w:bookmarkEnd w:id="24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25" w:name="_Toc153593039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lastRenderedPageBreak/>
        <w:t>6.1. 命名的基本约定</w:t>
      </w:r>
      <w:bookmarkEnd w:id="25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使用可以准确说明变量/字段/类的完整的英文描述符，如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firstName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。对一些作用显而易见的变量可以采用简单的命名，如在循环里的递增（减）变量就可以被命名为 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”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i 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”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尽量采用项目所涉及领域的术语。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采用大小写混合，提高名字的可读性。为区分一个标识符中的多个单词，把标识符中的每个单词的首字母大写。不采用下划线作分隔字符的写法。有两种适合的书写方法，适应于不同类型的标识符：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PasalCasing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：标识符的第一个单词的字母大写；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camelCasing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：标识符的第一个单词的字母小写。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下表描述了不同类型标识符的大小写规则：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35"/>
        <w:gridCol w:w="5030"/>
      </w:tblGrid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大小写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示例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命名空间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namespace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Com.Techstar.ProductionCenter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DevsList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接口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public interface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ITableModel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public void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UpdateData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()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int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 Length{…}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事件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public event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EventHandler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 Changed;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私有字段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Camel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private string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fieldName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;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非私有字段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public string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FieldName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；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gram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枚举值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FileMode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{Append}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Camel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public void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UpdateData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fieldName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)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局部变量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Camel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fieldName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;</w:t>
            </w:r>
          </w:p>
        </w:tc>
      </w:tr>
    </w:tbl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使用缩写，如果一定要使用，就谨慎使用。同时，应该保留一个标准缩写的列表，并且在使用时保持一致。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对常见缩略词，两个字母的缩写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采用统一大小写的方式（示例：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ioStream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getIOStream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）；多字母缩写采用首字母大写，其他字母小写的方式（示例：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getHtmlTag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）；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使用长名字（最好不超过 15 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个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字母）。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使用相似或者仅在大小写上有区别的名字。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26" w:name="_Toc153593040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6.2. 各种标示</w:t>
      </w:r>
      <w:proofErr w:type="gramStart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符类型</w:t>
      </w:r>
      <w:proofErr w:type="gramEnd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的命名约定</w:t>
      </w:r>
      <w:bookmarkEnd w:id="26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27" w:name="_Toc153593041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6.2.1. 程序集命名</w:t>
      </w:r>
      <w:bookmarkEnd w:id="27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公司域名（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）+ 项目名称 + 模块名称（可选），例如：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中心系统程序集：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Techstar.ProductionCenter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中心系统业务逻辑程序集：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.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ProductionCenter.Business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28" w:name="_Toc153593042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6.2.2. 命名空间命名</w:t>
      </w:r>
      <w:bookmarkEnd w:id="28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采用和程序集命名相同的方式：公司域名（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）+ 项目名称 + 模块名称。 另外，一般情况下建议命名空间和目录结构相同。例如：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中心系统：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Techstar.ProductionCenter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中心系统下的用户控件：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Techstar.ProductionCenter.UserControl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中心系统业务逻辑：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.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ProductionCenter.Business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中心系统数据访问：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.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ProductionCenter.Data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29" w:name="_Toc153593043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6.2.3. 类和接口命名</w:t>
      </w:r>
      <w:bookmarkEnd w:id="29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类的名字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用名词；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避免使用单词的缩写，除非它的缩写已经广为人知，如HTTP。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接口的名字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以字母I开头。保证对接口的标准实现名字只相差一个“I”前缀，例如对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IComponent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的标准实现为Component；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泛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型类型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参数的命名：命名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为T或者以T开头的描述性名字，例如：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 class List&lt;T&gt;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class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MyClass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&lt;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TSession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&gt;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´ 对同一项目的不同命名空间中的类，命名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重复。避免引用时的冲突和混淆；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30" w:name="_Toc153593044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6.2.4. 方法命名</w:t>
      </w:r>
      <w:bookmarkEnd w:id="30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第一个单词一般是动词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如果方法返回一个成员变量的值，方法名一般为Get+成员变量名，如若返回的值 是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bool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变量，一般以Is作为前缀。另外，如果必要，考虑用属性来替代方法，具 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体建议见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10.1.2节;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如果方法修改一个成员变量的值，方法名一般为：Set + 成员变量名。同上，考虑 用属性来替代方法；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31" w:name="_Toc153593045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6.2.5. 变量命名</w:t>
      </w:r>
      <w:bookmarkEnd w:id="31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按照使用范围来分，我们代码中的变量的基本上有以下几种类型，类的公有变量；类的私有变量（受保护同公有）；方法的参数变量；方法内部使用的局部变量。这些变量的命名规则基本相同，见标识符大小写对照表。区别如下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i. 类的公有变量按通常的方式命名，无特殊要求；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ii. 类的私有变量采用两种方式均可：采用加“m”前缀，例如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mWorkerName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iii. 方法的参数变量采用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camalString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，例如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workerName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iv. 方法内部的局部变量采用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camalString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，例如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workerName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用_或&amp;作为第一个字母；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尽量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使用短而且具有意义的单词；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单字符的变量名一般只用于生命期非常短暂的变量。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i,j,k,m,n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一般用于integer；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c,d,e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一般用于characters；s用于string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如果变量是集合，则变量名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用复数。例如表格的行数，命名应为：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RowsCount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命名组件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采用匈牙利命名法，所有前缀均应遵循同一个组件名称缩写列表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30"/>
          <w:szCs w:val="30"/>
        </w:rPr>
        <w:t>6.3. </w:t>
      </w:r>
      <w:bookmarkStart w:id="32" w:name="_Toc153593046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组件名称缩写列表</w:t>
      </w:r>
      <w:bookmarkEnd w:id="32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缩写的基本原则是取组件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类名各单词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的第一个字母，如果只有一个单词，则去掉其中的元音，留下辅音。缩写全部为小写。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495"/>
        <w:gridCol w:w="1242"/>
      </w:tblGrid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组件类型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缩写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例子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Lbl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lblNote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txtName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btnOK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ImageButton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ibOK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LinkButton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lbJump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HyperLink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hlJump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DropDownList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Ddl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ddlList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CheckBox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cbChoice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CheckBoxList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Cbl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cblGroup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RadioButton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rbChoice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RadioButtonList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Rbl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rblGroup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imgBeauty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Panel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Pnl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pnlTree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TreeView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tvUnit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WebComTable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Wct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wctBasic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ImageDateTimeInput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Dti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dtiStart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ComboBox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cbList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MyImageButton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Mib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mibOK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WebComm.TreeView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tvUnit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PageBar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pbMaster</w:t>
            </w:r>
            <w:proofErr w:type="spellEnd"/>
          </w:p>
        </w:tc>
      </w:tr>
    </w:tbl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33" w:name="t6"/>
      <w:bookmarkStart w:id="34" w:name="_Toc153593047"/>
      <w:bookmarkEnd w:id="33"/>
      <w:r w:rsidRPr="00AD1360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lastRenderedPageBreak/>
        <w:t>7. 声明</w:t>
      </w:r>
      <w:bookmarkEnd w:id="34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每行</w:t>
      </w:r>
      <w:proofErr w:type="gramStart"/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只有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一个声明，如果是声明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i,j,k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之类的简单变量可以放在一行;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除了for循环外，声明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放在块的最开始部分。for循环中的变量声明可以放在for语句中。如：for(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i = 0; I &lt; 10; i++) 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块内部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的变量与它外部的变量名相同。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35" w:name="t7"/>
      <w:bookmarkStart w:id="36" w:name="_Toc153593048"/>
      <w:bookmarkEnd w:id="35"/>
      <w:r w:rsidRPr="00AD1360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8. 表达式和语句</w:t>
      </w:r>
      <w:bookmarkEnd w:id="36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每行建议只有一条语句。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if-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else,if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-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elseif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语句，任何情况下，都应该有“{”，“}”，格式如下：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if (condition)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else if (condition)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else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for语句格式如下：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for (initialization; condition; update)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如果语句为空：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for (initialization; condition; update) 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while语句格式如下：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while (condition)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如果语句为空: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while (condition);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do-while语句格式如下：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do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while (condition);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switch语句，每个switch里都应包含default子语句,格式如下：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switch (condition)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case ABC: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/* falls through */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case DEF: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break;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case XYZ: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break;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default: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break;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try-catch语句格式如下：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try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catch (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ExceptionClass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e)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finally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37" w:name="t8"/>
      <w:bookmarkStart w:id="38" w:name="_Toc153593049"/>
      <w:bookmarkEnd w:id="37"/>
      <w:r w:rsidRPr="00AD1360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9. 类型设计规范</w:t>
      </w:r>
      <w:bookmarkEnd w:id="38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确保每个类型由一组定义明确，相互关联的成员组成，而不仅仅是一些无关功能的随 机集合；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39" w:name="_Toc153593050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9.1. 类型和命名空间</w:t>
      </w:r>
      <w:bookmarkEnd w:id="39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用命名空间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把类型组织成相关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域的层次结构。例如：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界面层：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Techstar.ProductionCenter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业务逻辑层：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Techstar.ProductionCenter.Business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数据访问层：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Techstar.ProductionCenter.Data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过深的命名空间；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太多的命名空间；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40" w:name="_Toc153593051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9.2. 类型和接口的选择</w:t>
      </w:r>
      <w:bookmarkEnd w:id="40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优先采用类而不是接口。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接口的缺点在于语义变化时改变困难。注意接口并不是协定，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把协定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和实现分开并非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一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定用接口实现，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用基类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和抽象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类同样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可以表达；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使用抽象类而不是接口来解除协定与实现间的偶合；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定义接口，来实现类似多重继承的效果；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精心定义接口的标志是一个接口只做一件事情。关键是接口的协定需要保持不变， 如果一个接口包含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太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多功能，那么这个胖接口产生变化的机会就会大得多。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41" w:name="_Toc153593052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9.3. 抽象类设计：</w:t>
      </w:r>
      <w:bookmarkEnd w:id="41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在抽象类中定义公有的或内部受保护的构造函数。因为抽象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类无法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实例化，所以这 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种设计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会误导用户；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为抽象类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定义受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保护的构造函数或内部构造函数；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42" w:name="_Toc153593053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9.4. 静态类设计</w:t>
      </w:r>
      <w:bookmarkEnd w:id="42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静态类是一个只包含静态成员的类，它提供了一种纯面向对象设计和简单性之间的一个权衡，广泛用来提供类似于全局变量或一些通用功能。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少用静态类。静态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类应该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仅用作辅助类；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把静态类当作杂物箱。每个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静态类都应该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有其明确目的；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在静态类中声明或覆盖实例成员；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43" w:name="_Toc153593054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9.5. 枚举设计</w:t>
      </w:r>
      <w:bookmarkEnd w:id="43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用枚举来加强那些表示值的集合的参数，属性以及返回值的类型性；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优先使用枚举而不是静态常量。例如：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//不好的写法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 static class Color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static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Red = 0;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static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Green = 1;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static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Blue = 2;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//好的写法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enum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Color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Red,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Green,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Blue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把枚举用于开放的场合，例如操作系统的版本，朋友的名字等；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枚举最后一个值不要加逗号；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枚举中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提供为了今后使用而保留的枚举值；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44" w:name="t9"/>
      <w:bookmarkStart w:id="45" w:name="_Toc153593055"/>
      <w:bookmarkEnd w:id="44"/>
      <w:r w:rsidRPr="00AD1360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10. 成员设计规范</w:t>
      </w:r>
      <w:bookmarkEnd w:id="45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方法，属性，事件，构造函数以及字段等统称为成员。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46" w:name="_Toc153593056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10.1. 成员设计的一般规范</w:t>
      </w:r>
      <w:bookmarkEnd w:id="46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47" w:name="_Toc153593057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10.2. 方法的重载规范；</w:t>
      </w:r>
      <w:bookmarkEnd w:id="47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在重载中随意的给参数命名。如果两个重载中的某个参数表示相同的输入，那么该参数的名字应该相同。例如：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 class String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//好的写法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IndexOf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(string value) { ...}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IndexOf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(string value,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startIndex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) { ...}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//不好的写法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IndexOf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(string value) { ...}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IndexOf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(string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str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,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startIndex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) { ...}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使重载成员的参数顺序不一致。在所有的重载中，同名参数应该出现在相同的位置。 例如：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class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EventLog</w:t>
      </w:r>
      <w:proofErr w:type="spellEnd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EventLog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();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EventLog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(string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logName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);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EventLog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(string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logName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, string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machineName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);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EventLog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(string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logName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, string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machineName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, string source);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较短的重载应该仅仅调用较长的来实现。另外，重载如果需要扩展性，把最长重载 做成虚函数。例如：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 class String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IndexOf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(string s)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//调用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return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IndexOf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(s, 0);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IndexOf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(string s,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startIndex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)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//调用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return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IndexOf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(s,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startIndex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,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s.Length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);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virtual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IndexOf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(string s,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startIndex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,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Count)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//实际的代码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允许可选参选为null。这样做是为了避免调用者调用之前需要检查参数是否null。例 如：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//允许为null时的调用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DrawGeometry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(brush, pen, geometry);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//不允许为null时的调用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if (geometry == null)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DrawGeometry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(brush, pen);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else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DrawGeometry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(brush, pen, geometry);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48" w:name="_Toc153593058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10.3. 属性和方法的选择</w:t>
      </w:r>
      <w:bookmarkEnd w:id="48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基本原则是方法表示操作，属性表示数据。如果其他各方面都一样，优先使用属性而不 是方法。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使用属性，如果该成员表示类型的逻辑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attribue</w:t>
      </w:r>
      <w:proofErr w:type="spellEnd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如果属性的值存储在内存中，而提供属性的目的仅仅是为了访问该值，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使用属性而不 要使用方法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如果该操作每次返回的结果不同，那么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使用方法。例如来自于.net framework的例子: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//好的写法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Guid.NewGuid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();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//不好的写法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DateTime.Now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如果该操作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比访问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字段慢一个或多个数量级，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使用方法。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Ö 如果该操作有严重的副作用，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使用方法。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49" w:name="_Toc153593059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10.4. 属性的设计规范：</w:t>
      </w:r>
      <w:bookmarkEnd w:id="49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如果不应该让调用方法改变属性值，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创建只读属性；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提供只写属性；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为所有的属性提供合理的默认值，这样可以确保默认值不会导致漏洞或效率低的代 码；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允许用户以任何顺序来设置属性的值；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在属性的获取方法抛出异常。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属性的获取方法应该是个简单的操作，不应该有任何的条件。如果一个获取方法会抛出 异常，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按么可能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它更应该设计为方法。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50" w:name="_Toc153593060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10.5. 构造函数的设计规范</w:t>
      </w:r>
      <w:bookmarkEnd w:id="50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提供简单的构造函数，最好是默认构造函数。简单的构造函数增强易用性；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考虑扩展性，如果构造函数设计的不自然，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用静态的工厂方法来替代构造函数；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把构造函数的参数用作设置主要属性的便捷方法。如果构造函数参数仅用来设置属 性，应和属性名称相同。仅有大小写的区别；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在构造函数中做最少的工作。任何其他处理应该推迟到需要的时候；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在类中显示的声明公用的默认构造函数，如果这样的构造函数是必须的。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如果没有显示默认构造函数，填加有参数构造函数时往往会破坏已有使用默认构造函数 的代码；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在对象的构造函数内部调用虚成员。这样在扩展设计的时候会导致难以理解的现 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象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51" w:name="_Toc153593061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10.6. 字段设计规范</w:t>
      </w:r>
      <w:bookmarkEnd w:id="51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提供公有的或受保护的字段。代之以属性来访问字段；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只用常量字段来表示永远不会改变的量。否则会导致兼容性问题。下面是正确的例子：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struct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Int32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const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MaxValue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= 0x7fffffff;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const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MinValue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= unchecked((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)0x80000000);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用公有的静态只读字段来定义预定义的对象实例。例如：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struct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Color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{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static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readonly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Color Red = new Color(0x0000FF);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52" w:name="_Toc153593062"/>
      <w:r w:rsidRPr="00AD1360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10.7. 参数的设计规范</w:t>
      </w:r>
      <w:bookmarkEnd w:id="52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用类结构层次中最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接近基类类型来作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为参数的类型，同时要保证该类型能够提供成员 所需的功能。例如：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要设计一个集合遍历的方法，那么参数应该是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IEnbumerable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为参数，而不应该是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IList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 这样方法具有更强的适应性。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使用保留参数。如果将来需要更多的参数，那么可以增加重载成员。例如：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//不好的写法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public void Method(string reserved,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SomeOption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option);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//好的写法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 void Method(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SomeOption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option);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//将来填加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 void Method(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SomeOption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option, string path);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53" w:name="_Toc153593063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10.7.1. 参数设计中枚举和布尔参数的选择规范</w:t>
      </w:r>
      <w:bookmarkEnd w:id="53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用枚举。在代码阅读，书写中，枚举都比布尔的可读性好很多。例如：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//使用布尔型，阅读的时候不会轻易了解参数的含义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FileStream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f =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File.Open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(“1.txt”, true, false);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//使用枚举型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FileStream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f =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File.Open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(“1.txt”，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CasingOptions.CaseSenstive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,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FileMode.Open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);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使用布尔参数，除非百分之百肯定绝对不需要两个以上的值。即使此时，采用枚举 往往也可以提供更好的可读性，如上例。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考虑在构造函数中，对确实只有两种状态值的参数以及用来初始化布尔属性的参数使用 布尔类型；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54" w:name="_Toc153593064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10.7.2. 参数验证的规范：</w:t>
      </w:r>
      <w:bookmarkEnd w:id="54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验证传给公有的，受保护的或显示成员的参数是否合法。如果验证失败，应该抛出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System.ArgutmentException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或其子类；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抛出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System.ArgutmentNullException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，如果传入的null，而该成员不支持null；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55" w:name="_Toc153593065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10.7.3. 参数传递的规范：</w:t>
      </w:r>
      <w:bookmarkEnd w:id="55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使用输出参数或引用参数；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56" w:name="t10"/>
      <w:bookmarkStart w:id="57" w:name="_Toc153593066"/>
      <w:bookmarkEnd w:id="56"/>
      <w:r w:rsidRPr="00AD1360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lastRenderedPageBreak/>
        <w:t>11. 扩展性设计规范</w:t>
      </w:r>
      <w:bookmarkEnd w:id="57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如果没有恰当理由，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把类密封起来。这些理由包括：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A）类为静态类；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B）类的受保护成员保存了高度机密信息；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C）类继承了许多虚成员，逐个密封的代价太高，不如密封整个类；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D）不要在密封类中声明保护成员或虚成员，因为无法覆盖其实现；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用保护成员用于高级定制。它提供了扩展性，同时也避免了公用接口过于复杂；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使用虚成员，除非有合适的理由；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只有在绝对必须的时候才用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虚成员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提供扩展性，并使用Template Method模式；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优先使用受保护的虚成员，而不是公有虚成员。公有成员通用调用受保护的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虚成员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的方式来提供扩展性；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58" w:name="t11"/>
      <w:bookmarkStart w:id="59" w:name="_Toc153593067"/>
      <w:bookmarkEnd w:id="58"/>
      <w:r w:rsidRPr="00AD1360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12. 异常处理规范</w:t>
      </w:r>
      <w:bookmarkEnd w:id="59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异常的思想是只对错误采用异常处理：逻辑和编程错误，设置错误，被破坏的数据，资源耗尽，等等。通常的法则是系统在正常状态下以及无重载和硬件失效状态下，不应产生任何异常。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异常处理时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可以采用适当的日志机制来报告异常，包括异常发生的时刻；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´ 一般情况下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不要使用异常实现来控制程序流程结构；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使用异常而不要用错误代码来报告错误；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要通过抛出异常的方式来报告操作失败。如果成员无法成功地完成它应该做的任务，那么应该抛出异常；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60" w:name="_Toc153593068"/>
      <w:r w:rsidRPr="00AD1360">
        <w:rPr>
          <w:rFonts w:ascii="微软雅黑" w:eastAsia="微软雅黑" w:hAnsi="微软雅黑" w:cs="Arial" w:hint="eastAsia"/>
          <w:b/>
          <w:bCs/>
          <w:color w:val="4FA1DB"/>
          <w:kern w:val="0"/>
          <w:sz w:val="30"/>
        </w:rPr>
        <w:t>12.1. 异常类型选择规范</w:t>
      </w:r>
      <w:bookmarkEnd w:id="60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优先考虑使用System命名空间中已有的异常，而不是自己创建新的异常类型；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要使用最合理，最具针对性的异常。例如，对参数为空，应抛出 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System.ArgutmentNullException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，而不是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System.ArgutmentException</w:t>
      </w:r>
      <w:proofErr w:type="spellEnd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61" w:name="_Toc153593069"/>
      <w:r w:rsidRPr="00AD1360">
        <w:rPr>
          <w:rFonts w:ascii="微软雅黑" w:eastAsia="微软雅黑" w:hAnsi="微软雅黑" w:cs="Arial" w:hint="eastAsia"/>
          <w:b/>
          <w:bCs/>
          <w:color w:val="4FA1DB"/>
          <w:kern w:val="0"/>
          <w:sz w:val="30"/>
        </w:rPr>
        <w:t>12.2. 异常处理规范</w:t>
      </w:r>
      <w:bookmarkEnd w:id="61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不是百分之百确定的情况，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吞掉异常；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捕获特定类型的异常，如果理解该异常在具体环境当中产生的原因；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捕获不应该捕获的异常，通常应该允许异常沿着调用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栈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传递；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进行清理工作时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用try-finally，避免使用try-catch；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在捕获并重新抛出异常时使用空的throw语句，这是保持调用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栈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的最好方法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62" w:name="_Toc153593070"/>
      <w:r w:rsidRPr="00AD1360">
        <w:rPr>
          <w:rFonts w:ascii="微软雅黑" w:eastAsia="微软雅黑" w:hAnsi="微软雅黑" w:cs="Arial" w:hint="eastAsia"/>
          <w:b/>
          <w:bCs/>
          <w:color w:val="4FA1DB"/>
          <w:kern w:val="0"/>
          <w:sz w:val="30"/>
        </w:rPr>
        <w:t>12.3. 标准异常类的使用：</w:t>
      </w:r>
      <w:bookmarkEnd w:id="62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63" w:name="_Toc153593071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lastRenderedPageBreak/>
        <w:t>12.3.1. Exception</w:t>
      </w:r>
      <w:bookmarkEnd w:id="63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与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SystemException</w:t>
      </w:r>
      <w:proofErr w:type="spellEnd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抛出这两种类型的异常；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捕获这两种异常，除非是在顶层的异常处理器中；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64" w:name="_Toc153593072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 xml:space="preserve">12.3.2. </w:t>
      </w:r>
      <w:proofErr w:type="spellStart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InvalidOperationException</w:t>
      </w:r>
      <w:bookmarkEnd w:id="64"/>
      <w:proofErr w:type="spellEnd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对象处于不正确状态时抛出；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65" w:name="_Toc153593073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 xml:space="preserve">12.3.3. </w:t>
      </w:r>
      <w:proofErr w:type="spellStart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ArgumentException</w:t>
      </w:r>
      <w:bookmarkEnd w:id="65"/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ArgumentNullException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ArgumentOutOfRangeException</w:t>
      </w:r>
      <w:proofErr w:type="spellEnd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如果传入的是无效参数，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抛出参数异常，尽可能使用位于继承层次末尾的类型；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在抛出异常时设置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ParaName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属性；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66" w:name="_Toc153593074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 xml:space="preserve">12.3.4. </w:t>
      </w:r>
      <w:proofErr w:type="spellStart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NullRefernceException</w:t>
      </w:r>
      <w:bookmarkEnd w:id="66"/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IndexOutOfRangeException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AccessViolationException</w:t>
      </w:r>
      <w:proofErr w:type="spellEnd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显示抛出或捕获；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67" w:name="_Toc153593075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 xml:space="preserve">12.3.5. </w:t>
      </w:r>
      <w:proofErr w:type="spellStart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StackOverflowException</w:t>
      </w:r>
      <w:bookmarkEnd w:id="67"/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显示抛出或捕获；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68" w:name="_Toc153593076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 xml:space="preserve">12.3.6. </w:t>
      </w:r>
      <w:proofErr w:type="spellStart"/>
      <w:r w:rsidRPr="00AD1360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OutOfMemoryException</w:t>
      </w:r>
      <w:bookmarkEnd w:id="68"/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显示抛出或捕获；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69" w:name="_Toc153593077"/>
      <w:r w:rsidRPr="00AD1360">
        <w:rPr>
          <w:rFonts w:ascii="微软雅黑" w:eastAsia="微软雅黑" w:hAnsi="微软雅黑" w:cs="Arial" w:hint="eastAsia"/>
          <w:b/>
          <w:bCs/>
          <w:color w:val="4FA1DB"/>
          <w:kern w:val="0"/>
          <w:sz w:val="30"/>
        </w:rPr>
        <w:t>12.4. 自定义异常类型设计规则：</w:t>
      </w:r>
      <w:bookmarkEnd w:id="69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太深的继承层次；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从已有的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异常基类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继承；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异常类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以“Exception”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做为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后缀；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使异常可序列化，使其能跨应用程序域和远程边界仍能正常使用；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把与安全性有关的信息保存在私有的异常状态中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70" w:name="_Toc153593078"/>
      <w:r w:rsidRPr="00AD1360">
        <w:rPr>
          <w:rFonts w:ascii="微软雅黑" w:eastAsia="微软雅黑" w:hAnsi="微软雅黑" w:cs="Arial" w:hint="eastAsia"/>
          <w:b/>
          <w:bCs/>
          <w:color w:val="4FA1DB"/>
          <w:kern w:val="0"/>
          <w:sz w:val="30"/>
        </w:rPr>
        <w:t>12.5. 异常与性能</w:t>
      </w:r>
      <w:bookmarkEnd w:id="70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如果在普通场景都会抛出异常，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采用先效验合法性的方式来避免抛出异常引起的性能 问题；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71" w:name="t12"/>
      <w:bookmarkStart w:id="72" w:name="_Toc153593079"/>
      <w:bookmarkEnd w:id="71"/>
      <w:r w:rsidRPr="00AD1360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13. 其他规定</w:t>
      </w:r>
      <w:bookmarkEnd w:id="72"/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为避免频繁改动代码，代码中只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写比较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简单的和不会经常发生变化的SQL，如果SQL 经常发生变化或是比较复杂，存到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SysMisc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中，比如统计用到的SQL；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在VS2005开发环境中，采用代码分析工具来做自动化的代码分析，以保证代码质量， 具体的使用建议如下：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A）启用代码分析，并设置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当风格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不符合要求时为错误而不是警告；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B）如果不是做代码审核，此开关应关闭。加上了这个选项的时候编译很慢；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C）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详设的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时候打开开关，检查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详设是否</w:t>
      </w:r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符合编程规范；</w:t>
      </w:r>
    </w:p>
    <w:p w:rsidR="00AD1360" w:rsidRPr="00AD1360" w:rsidRDefault="00AD1360" w:rsidP="00AD1360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firstLineChars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D）所有的选项都应当打开。以下内容需要单独设置：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229"/>
        <w:gridCol w:w="670"/>
        <w:gridCol w:w="3948"/>
        <w:gridCol w:w="567"/>
      </w:tblGrid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编码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大类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建议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使用等级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CA2209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程序集应声明最小安全性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用法规则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不建议使用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警告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CA1814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与多维数组相比，首选使用交错的数组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性能规则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使用，但降低等级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警告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CA1822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gram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将成员</w:t>
            </w:r>
            <w:proofErr w:type="gram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标记为 static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性能规则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较繁锁，且影响代码质量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禁用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CA2210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gram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程序集应具有</w:t>
            </w:r>
            <w:proofErr w:type="gram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有效的强名称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设计规则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影响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Xcopy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部署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禁用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CA1302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不要对区域设置特定的字符串进行硬编码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全球化规则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很繁琐，并且工具支持的不好。全球化规则全部禁用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禁用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CA2100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检查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Sql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 查询中是否有安全漏洞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安全性规则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都采用参数化查询，有可能会参数过长；如果是内部参数，也不会有安全问题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21773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警告</w:t>
            </w:r>
          </w:p>
        </w:tc>
      </w:tr>
    </w:tbl>
    <w:p w:rsidR="00AD1360" w:rsidRDefault="00AD1360" w:rsidP="00AD1360">
      <w:pPr>
        <w:pStyle w:val="a7"/>
        <w:numPr>
          <w:ilvl w:val="0"/>
          <w:numId w:val="1"/>
        </w:numPr>
        <w:ind w:firstLineChars="0"/>
      </w:pPr>
    </w:p>
    <w:p w:rsidR="00AD1360" w:rsidRDefault="00AD1360" w:rsidP="00AD1360">
      <w:pPr>
        <w:pStyle w:val="a5"/>
        <w:spacing w:line="360" w:lineRule="auto"/>
        <w:ind w:left="720" w:firstLineChars="0" w:firstLine="0"/>
        <w:rPr>
          <w:rFonts w:ascii="黑体" w:eastAsia="黑体" w:hAnsi="黑体" w:hint="eastAsia"/>
          <w:b/>
          <w:sz w:val="28"/>
          <w:szCs w:val="28"/>
        </w:rPr>
      </w:pPr>
    </w:p>
    <w:p w:rsidR="00AD1360" w:rsidRPr="00341D90" w:rsidRDefault="00AD1360" w:rsidP="00AD136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hint="eastAsia"/>
          <w:b/>
          <w:sz w:val="28"/>
          <w:szCs w:val="28"/>
        </w:rPr>
      </w:pPr>
      <w:r w:rsidRPr="00341D90">
        <w:rPr>
          <w:rFonts w:ascii="黑体" w:eastAsia="黑体" w:hAnsi="黑体" w:hint="eastAsia"/>
          <w:b/>
          <w:sz w:val="28"/>
          <w:szCs w:val="28"/>
        </w:rPr>
        <w:t>C#的实验封装方法代码及Excel文件导入代码</w:t>
      </w:r>
    </w:p>
    <w:p w:rsidR="00AD1360" w:rsidRPr="00BD18BF" w:rsidRDefault="00AD1360" w:rsidP="00AD1360">
      <w:pPr>
        <w:pStyle w:val="a5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t>//</w:t>
      </w:r>
      <w:r>
        <w:t>封装方法：弧度转角度，角度转弧度</w:t>
      </w:r>
      <w:r>
        <w:br/>
      </w:r>
      <w:r>
        <w:lastRenderedPageBreak/>
        <w:t>        public double </w:t>
      </w:r>
      <w:proofErr w:type="spellStart"/>
      <w:r>
        <w:t>dmstorad</w:t>
      </w:r>
      <w:proofErr w:type="spellEnd"/>
      <w:r>
        <w:t>(string s)</w:t>
      </w:r>
      <w:r>
        <w:br/>
        <w:t>        {</w:t>
      </w:r>
      <w:r>
        <w:br/>
        <w:t>            string[] ss = s.Split(new char[3] { &amp;apos;°&amp;apos;, &amp;apos;′&amp;apos;, &amp;apos;″&amp;apos; }, StringSplitOptions.RemoveEmptyEntries);</w:t>
      </w:r>
      <w:r>
        <w:br/>
        <w:t>            double[] d = new double[</w:t>
      </w:r>
      <w:proofErr w:type="spellStart"/>
      <w:r>
        <w:t>ss.Length</w:t>
      </w:r>
      <w:proofErr w:type="spellEnd"/>
      <w:r>
        <w:t>];</w:t>
      </w:r>
      <w:r>
        <w:br/>
        <w:t>            for (</w:t>
      </w:r>
      <w:proofErr w:type="spellStart"/>
      <w:r>
        <w:t>int</w:t>
      </w:r>
      <w:proofErr w:type="spellEnd"/>
      <w:r>
        <w:t> i = 0; i &lt; </w:t>
      </w:r>
      <w:proofErr w:type="spellStart"/>
      <w:r>
        <w:t>d.Length</w:t>
      </w:r>
      <w:proofErr w:type="spellEnd"/>
      <w:r>
        <w:t>; i++)</w:t>
      </w:r>
      <w:r>
        <w:br/>
        <w:t>                d[i] = </w:t>
      </w:r>
      <w:proofErr w:type="spellStart"/>
      <w:r>
        <w:t>Convert.ToDouble</w:t>
      </w:r>
      <w:proofErr w:type="spellEnd"/>
      <w:r>
        <w:t>(</w:t>
      </w:r>
      <w:proofErr w:type="spellStart"/>
      <w:r>
        <w:t>ss</w:t>
      </w:r>
      <w:proofErr w:type="spellEnd"/>
      <w:r>
        <w:t>[i]);</w:t>
      </w:r>
      <w:r>
        <w:br/>
        <w:t>            double sign = d[0] &gt;= 0.0 ? 1.0 : -1.0;</w:t>
      </w:r>
      <w:r>
        <w:br/>
        <w:t>            double rad = 0;</w:t>
      </w:r>
      <w:r>
        <w:br/>
        <w:t>            if (</w:t>
      </w:r>
      <w:proofErr w:type="spellStart"/>
      <w:r>
        <w:t>d.Length</w:t>
      </w:r>
      <w:proofErr w:type="spellEnd"/>
      <w:r>
        <w:t> == 1)</w:t>
      </w:r>
      <w:r>
        <w:br/>
        <w:t>                rad = </w:t>
      </w:r>
      <w:proofErr w:type="spellStart"/>
      <w:r>
        <w:t>Math.Abs</w:t>
      </w:r>
      <w:proofErr w:type="spellEnd"/>
      <w:r>
        <w:t>(d[0]) * </w:t>
      </w:r>
      <w:proofErr w:type="spellStart"/>
      <w:r>
        <w:t>Math.PI</w:t>
      </w:r>
      <w:proofErr w:type="spellEnd"/>
      <w:r>
        <w:t> / 180;</w:t>
      </w:r>
      <w:r>
        <w:br/>
        <w:t>            else if (</w:t>
      </w:r>
      <w:proofErr w:type="spellStart"/>
      <w:r>
        <w:t>d.Length</w:t>
      </w:r>
      <w:proofErr w:type="spellEnd"/>
      <w:r>
        <w:t> == 2)</w:t>
      </w:r>
      <w:r>
        <w:br/>
        <w:t>                rad = (Math.Abs(d[0]) + d[1] / 60) * Math.PI / 180;</w:t>
      </w:r>
      <w:r>
        <w:br/>
        <w:t>            else</w:t>
      </w:r>
      <w:r>
        <w:br/>
        <w:t>                rad = (Math.Abs(d[0]) + d[1] / 60 + d[2] / 60 / 60) * Math.PI / 180;</w:t>
      </w:r>
      <w:r>
        <w:br/>
        <w:t>            rad = sign * rad;</w:t>
      </w:r>
      <w:r>
        <w:br/>
        <w:t>            return rad;</w:t>
      </w:r>
      <w:r>
        <w:br/>
        <w:t>        }</w:t>
      </w:r>
      <w:r>
        <w:br/>
        <w:t>        public string </w:t>
      </w:r>
      <w:proofErr w:type="spellStart"/>
      <w:r>
        <w:t>radtodms</w:t>
      </w:r>
      <w:proofErr w:type="spellEnd"/>
      <w:r>
        <w:t>(double rad)</w:t>
      </w:r>
      <w:r>
        <w:br/>
        <w:t>        {</w:t>
      </w:r>
      <w:r>
        <w:br/>
        <w:t>            double sign = rad &gt;= 0.0 ? 1.0 : -1.0;</w:t>
      </w:r>
      <w:r>
        <w:br/>
        <w:t>            rad = </w:t>
      </w:r>
      <w:proofErr w:type="spellStart"/>
      <w:r>
        <w:t>Math.Abs</w:t>
      </w:r>
      <w:proofErr w:type="spellEnd"/>
      <w:r>
        <w:t>(rad) * 180 / </w:t>
      </w:r>
      <w:proofErr w:type="spellStart"/>
      <w:r>
        <w:t>Math.PI</w:t>
      </w:r>
      <w:proofErr w:type="spellEnd"/>
      <w:r>
        <w:t>;</w:t>
      </w:r>
      <w:r>
        <w:br/>
        <w:t>            double[] d = new double[3];</w:t>
      </w:r>
      <w:r>
        <w:br/>
        <w:t>            d[0] = (</w:t>
      </w:r>
      <w:proofErr w:type="spellStart"/>
      <w:r>
        <w:t>int</w:t>
      </w:r>
      <w:proofErr w:type="spellEnd"/>
      <w:r>
        <w:t>)rad;</w:t>
      </w:r>
      <w:r>
        <w:br/>
        <w:t>            d[1] = (</w:t>
      </w:r>
      <w:proofErr w:type="spellStart"/>
      <w:r>
        <w:t>int</w:t>
      </w:r>
      <w:proofErr w:type="spellEnd"/>
      <w:r>
        <w:t>)((rad - d[0]) * 60);</w:t>
      </w:r>
      <w:r>
        <w:br/>
        <w:t>            d[2] = (rad - d[0] - d[1] / 60) * 60 * 60;</w:t>
      </w:r>
      <w:r>
        <w:br/>
        <w:t>            d[2] = </w:t>
      </w:r>
      <w:proofErr w:type="spellStart"/>
      <w:r>
        <w:t>Math.Round</w:t>
      </w:r>
      <w:proofErr w:type="spellEnd"/>
      <w:r>
        <w:t>(d[2], 2);</w:t>
      </w:r>
      <w:r>
        <w:br/>
        <w:t>            if (d[2] == 60)</w:t>
      </w:r>
      <w:r>
        <w:br/>
        <w:t>            {</w:t>
      </w:r>
      <w:r>
        <w:br/>
        <w:t>                d[1] += 1;</w:t>
      </w:r>
      <w:r>
        <w:br/>
      </w:r>
      <w:r>
        <w:lastRenderedPageBreak/>
        <w:t>                d[2] -= 60;</w:t>
      </w:r>
      <w:r>
        <w:br/>
        <w:t>                if (d[1] == 60)</w:t>
      </w:r>
      <w:r>
        <w:br/>
        <w:t>                {</w:t>
      </w:r>
      <w:r>
        <w:br/>
        <w:t>                    d[0] += 1;</w:t>
      </w:r>
      <w:r>
        <w:br/>
        <w:t>                    d[1] -= 60;</w:t>
      </w:r>
      <w:r>
        <w:br/>
        <w:t>                }</w:t>
      </w:r>
      <w:r>
        <w:br/>
        <w:t>            }</w:t>
      </w:r>
      <w:r>
        <w:br/>
        <w:t>            d[0] = sign * d[0];</w:t>
      </w:r>
      <w:r>
        <w:br/>
        <w:t>            string s = Convert.ToString(d[0]) + "°" + Convert.ToString(d[1]) + "′" + Convert.ToString(d[2]) + "″";</w:t>
      </w:r>
      <w:r>
        <w:br/>
        <w:t>            return s;</w:t>
      </w:r>
      <w:r>
        <w:br/>
        <w:t>        }</w:t>
      </w:r>
      <w:r>
        <w:br/>
        <w:t>        //</w:t>
      </w:r>
      <w:r>
        <w:t>封装方法：坐标方位角推算</w:t>
      </w:r>
      <w:r>
        <w:br/>
        <w:t>        public double </w:t>
      </w:r>
      <w:proofErr w:type="spellStart"/>
      <w:r>
        <w:t>fangweijiao</w:t>
      </w:r>
      <w:proofErr w:type="spellEnd"/>
      <w:r>
        <w:t>(double[] </w:t>
      </w:r>
      <w:proofErr w:type="spellStart"/>
      <w:r>
        <w:t>sdr</w:t>
      </w:r>
      <w:proofErr w:type="spellEnd"/>
      <w:r>
        <w:t>, double[] </w:t>
      </w:r>
      <w:proofErr w:type="spellStart"/>
      <w:r>
        <w:t>cr</w:t>
      </w:r>
      <w:proofErr w:type="spellEnd"/>
      <w:r>
        <w:t>)</w:t>
      </w:r>
      <w:r>
        <w:br/>
        <w:t>        {</w:t>
      </w:r>
      <w:r>
        <w:br/>
        <w:t>            double sum = 0;</w:t>
      </w:r>
      <w:r>
        <w:br/>
        <w:t>            for (</w:t>
      </w:r>
      <w:proofErr w:type="spellStart"/>
      <w:r>
        <w:t>int</w:t>
      </w:r>
      <w:proofErr w:type="spellEnd"/>
      <w:r>
        <w:t> i = 1; i &lt; </w:t>
      </w:r>
      <w:proofErr w:type="spellStart"/>
      <w:r>
        <w:t>sdr.Length</w:t>
      </w:r>
      <w:proofErr w:type="spellEnd"/>
      <w:r>
        <w:t>; i++)</w:t>
      </w:r>
      <w:r>
        <w:br/>
        <w:t>            {</w:t>
      </w:r>
      <w:r>
        <w:br/>
        <w:t>                </w:t>
      </w:r>
      <w:proofErr w:type="spellStart"/>
      <w:r>
        <w:t>cr</w:t>
      </w:r>
      <w:proofErr w:type="spellEnd"/>
      <w:r>
        <w:t>[i] = </w:t>
      </w:r>
      <w:proofErr w:type="spellStart"/>
      <w:r>
        <w:t>cr</w:t>
      </w:r>
      <w:proofErr w:type="spellEnd"/>
      <w:r>
        <w:t>[i - 1] + </w:t>
      </w:r>
      <w:proofErr w:type="spellStart"/>
      <w:r>
        <w:t>sdr</w:t>
      </w:r>
      <w:proofErr w:type="spellEnd"/>
      <w:r>
        <w:t>[i] - </w:t>
      </w:r>
      <w:proofErr w:type="spellStart"/>
      <w:r>
        <w:t>Math.PI</w:t>
      </w:r>
      <w:proofErr w:type="spellEnd"/>
      <w:r>
        <w:t>;</w:t>
      </w:r>
      <w:r>
        <w:br/>
        <w:t>                if (</w:t>
      </w:r>
      <w:proofErr w:type="spellStart"/>
      <w:r>
        <w:t>cr</w:t>
      </w:r>
      <w:proofErr w:type="spellEnd"/>
      <w:r>
        <w:t>[i] &gt;= </w:t>
      </w:r>
      <w:proofErr w:type="spellStart"/>
      <w:r>
        <w:t>Math.PI</w:t>
      </w:r>
      <w:proofErr w:type="spellEnd"/>
      <w:r>
        <w:t> * 2)</w:t>
      </w:r>
      <w:r>
        <w:br/>
        <w:t>                    </w:t>
      </w:r>
      <w:proofErr w:type="spellStart"/>
      <w:r>
        <w:t>cr</w:t>
      </w:r>
      <w:proofErr w:type="spellEnd"/>
      <w:r>
        <w:t>[i] -= </w:t>
      </w:r>
      <w:proofErr w:type="spellStart"/>
      <w:r>
        <w:t>Math.PI</w:t>
      </w:r>
      <w:proofErr w:type="spellEnd"/>
      <w:r>
        <w:t> * 2;</w:t>
      </w:r>
      <w:r>
        <w:br/>
        <w:t>                else if (</w:t>
      </w:r>
      <w:proofErr w:type="spellStart"/>
      <w:r>
        <w:t>cr</w:t>
      </w:r>
      <w:proofErr w:type="spellEnd"/>
      <w:r>
        <w:t>[i] &lt; 0.0)</w:t>
      </w:r>
      <w:r>
        <w:br/>
        <w:t>                    </w:t>
      </w:r>
      <w:proofErr w:type="spellStart"/>
      <w:r>
        <w:t>cr</w:t>
      </w:r>
      <w:proofErr w:type="spellEnd"/>
      <w:r>
        <w:t>[i] += </w:t>
      </w:r>
      <w:proofErr w:type="spellStart"/>
      <w:r>
        <w:t>Math.PI</w:t>
      </w:r>
      <w:proofErr w:type="spellEnd"/>
      <w:r>
        <w:t> * 2;</w:t>
      </w:r>
      <w:r>
        <w:br/>
        <w:t>                sum += </w:t>
      </w:r>
      <w:proofErr w:type="spellStart"/>
      <w:r>
        <w:t>sdr</w:t>
      </w:r>
      <w:proofErr w:type="spellEnd"/>
      <w:r>
        <w:t>[i];</w:t>
      </w:r>
      <w:r>
        <w:br/>
        <w:t>            }</w:t>
      </w:r>
      <w:r>
        <w:br/>
        <w:t>            return sum;</w:t>
      </w:r>
      <w:r>
        <w:br/>
        <w:t>        }</w:t>
      </w:r>
      <w:r>
        <w:br/>
      </w:r>
      <w:r>
        <w:br/>
      </w:r>
      <w:r>
        <w:rPr>
          <w:rFonts w:hint="eastAsia"/>
        </w:rPr>
        <w:t>//EXCE</w:t>
      </w:r>
      <w:r>
        <w:rPr>
          <w:rFonts w:hint="eastAsia"/>
        </w:rPr>
        <w:t>文件导入</w:t>
      </w:r>
      <w:r>
        <w:br/>
        <w:t>{</w:t>
      </w:r>
      <w:r>
        <w:br/>
      </w:r>
      <w:r>
        <w:lastRenderedPageBreak/>
        <w:t>         </w:t>
      </w:r>
      <w:proofErr w:type="spellStart"/>
      <w:r>
        <w:t>Excel.Application</w:t>
      </w:r>
      <w:proofErr w:type="spellEnd"/>
      <w:r>
        <w:t> ex = new </w:t>
      </w:r>
      <w:proofErr w:type="spellStart"/>
      <w:r>
        <w:t>Excel.Application</w:t>
      </w:r>
      <w:proofErr w:type="spellEnd"/>
      <w:r>
        <w:t>(); //</w:t>
      </w:r>
      <w:r>
        <w:t>声明一个</w:t>
      </w:r>
      <w:proofErr w:type="spellStart"/>
      <w:r>
        <w:t>Excel.Application</w:t>
      </w:r>
      <w:proofErr w:type="spellEnd"/>
      <w:r>
        <w:t>对象</w:t>
      </w:r>
      <w:r>
        <w:t> ex </w:t>
      </w:r>
      <w:proofErr w:type="spellStart"/>
      <w:r>
        <w:t>ex.Visible</w:t>
      </w:r>
      <w:proofErr w:type="spellEnd"/>
      <w:r>
        <w:t> = true;   //</w:t>
      </w:r>
      <w:r>
        <w:t>使</w:t>
      </w:r>
      <w:r>
        <w:t>ex</w:t>
      </w:r>
      <w:r>
        <w:t>可见</w:t>
      </w:r>
      <w:r>
        <w:t> </w:t>
      </w:r>
      <w:r>
        <w:br/>
        <w:t>            </w:t>
      </w:r>
      <w:proofErr w:type="spellStart"/>
      <w:r>
        <w:t>ex.Application.Workbooks.Add</w:t>
      </w:r>
      <w:proofErr w:type="spellEnd"/>
      <w:r>
        <w:t>(true); //</w:t>
      </w:r>
      <w:r>
        <w:t>在</w:t>
      </w:r>
      <w:r>
        <w:t>ex</w:t>
      </w:r>
      <w:r>
        <w:t>中增加一个工作簿</w:t>
      </w:r>
      <w:r>
        <w:br/>
        <w:t>        for (</w:t>
      </w:r>
      <w:proofErr w:type="spellStart"/>
      <w:r>
        <w:t>int</w:t>
      </w:r>
      <w:proofErr w:type="spellEnd"/>
      <w:r>
        <w:t> i = 0; i &lt; dataGridView1.ColumnCount; i++) //</w:t>
      </w:r>
      <w:r>
        <w:t>把</w:t>
      </w:r>
      <w:r>
        <w:t>dataGridView1</w:t>
      </w:r>
      <w:r>
        <w:t>中的列名存入表格中</w:t>
      </w:r>
      <w:r>
        <w:t> </w:t>
      </w:r>
      <w:r>
        <w:br/>
        <w:t>{ </w:t>
      </w:r>
      <w:r>
        <w:br/>
        <w:t>        ex.Cells[1, i + 1] = dataGridView1.Columns[i].HeaderText;</w:t>
      </w:r>
      <w:r>
        <w:br/>
        <w:t>}</w:t>
      </w:r>
      <w:r>
        <w:br/>
        <w:t>       for (</w:t>
      </w:r>
      <w:proofErr w:type="spellStart"/>
      <w:r>
        <w:t>int</w:t>
      </w:r>
      <w:proofErr w:type="spellEnd"/>
      <w:r>
        <w:t> i = 0; i &lt; dataGridView1.RowCount; i++) //</w:t>
      </w:r>
      <w:r>
        <w:t>把</w:t>
      </w:r>
      <w:r>
        <w:t>dataGridView1</w:t>
      </w:r>
      <w:r>
        <w:t>中的数据存入表格中</w:t>
      </w:r>
      <w:r>
        <w:t> </w:t>
      </w:r>
      <w:r>
        <w:br/>
        <w:t>{ </w:t>
      </w:r>
      <w:r>
        <w:br/>
        <w:t>       for (int j = 0; j &lt; dataGridView1.ColumnCount; j++) ex.Cells[i + 2, j + 1] = dataGridView1.Rows[i].Cells[j].Value;</w:t>
      </w:r>
      <w:r>
        <w:br/>
        <w:t>}</w:t>
      </w:r>
      <w:r>
        <w:br/>
        <w:t>        </w:t>
      </w:r>
      <w:proofErr w:type="spellStart"/>
      <w:r>
        <w:t>MessageBox.Show</w:t>
      </w:r>
      <w:proofErr w:type="spellEnd"/>
      <w:r>
        <w:t>("</w:t>
      </w:r>
      <w:r>
        <w:t>数据输入已完成！</w:t>
      </w:r>
      <w:r>
        <w:t>");</w:t>
      </w:r>
      <w:r>
        <w:br/>
      </w:r>
      <w:r>
        <w:br/>
      </w:r>
      <w:r>
        <w:br/>
        <w:t>        }</w:t>
      </w:r>
    </w:p>
    <w:p w:rsidR="00073D14" w:rsidRPr="00AD1360" w:rsidRDefault="00073D14">
      <w:bookmarkStart w:id="73" w:name="_GoBack"/>
      <w:bookmarkEnd w:id="73"/>
    </w:p>
    <w:sectPr w:rsidR="00073D14" w:rsidRPr="00AD1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9C8" w:rsidRDefault="007279C8" w:rsidP="00AD1360">
      <w:r>
        <w:separator/>
      </w:r>
    </w:p>
  </w:endnote>
  <w:endnote w:type="continuationSeparator" w:id="0">
    <w:p w:rsidR="007279C8" w:rsidRDefault="007279C8" w:rsidP="00AD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9C8" w:rsidRDefault="007279C8" w:rsidP="00AD1360">
      <w:r>
        <w:separator/>
      </w:r>
    </w:p>
  </w:footnote>
  <w:footnote w:type="continuationSeparator" w:id="0">
    <w:p w:rsidR="007279C8" w:rsidRDefault="007279C8" w:rsidP="00AD1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D00A9"/>
    <w:multiLevelType w:val="hybridMultilevel"/>
    <w:tmpl w:val="64743E5A"/>
    <w:lvl w:ilvl="0" w:tplc="BC7EE66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F1"/>
    <w:rsid w:val="00073D14"/>
    <w:rsid w:val="007279C8"/>
    <w:rsid w:val="00A61EF1"/>
    <w:rsid w:val="00AD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3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360"/>
    <w:rPr>
      <w:sz w:val="18"/>
      <w:szCs w:val="18"/>
    </w:rPr>
  </w:style>
  <w:style w:type="paragraph" w:styleId="a5">
    <w:name w:val="Normal Indent"/>
    <w:basedOn w:val="a"/>
    <w:rsid w:val="00AD136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6">
    <w:name w:val="Hyperlink"/>
    <w:rsid w:val="00AD136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D13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3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360"/>
    <w:rPr>
      <w:sz w:val="18"/>
      <w:szCs w:val="18"/>
    </w:rPr>
  </w:style>
  <w:style w:type="paragraph" w:styleId="a5">
    <w:name w:val="Normal Indent"/>
    <w:basedOn w:val="a"/>
    <w:rsid w:val="00AD136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6">
    <w:name w:val="Hyperlink"/>
    <w:rsid w:val="00AD136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D13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2202</Words>
  <Characters>12552</Characters>
  <Application>Microsoft Office Word</Application>
  <DocSecurity>0</DocSecurity>
  <Lines>104</Lines>
  <Paragraphs>29</Paragraphs>
  <ScaleCrop>false</ScaleCrop>
  <Company/>
  <LinksUpToDate>false</LinksUpToDate>
  <CharactersWithSpaces>14725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ht</cp:lastModifiedBy>
  <cp:revision>2</cp:revision>
  <dcterms:created xsi:type="dcterms:W3CDTF">2019-12-22T10:14:00Z</dcterms:created>
  <dcterms:modified xsi:type="dcterms:W3CDTF">2019-12-22T10:16:00Z</dcterms:modified>
</cp:coreProperties>
</file>