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C831F8">
      <w:pPr>
        <w:rPr>
          <w:rFonts w:hint="eastAsia"/>
        </w:rPr>
      </w:pPr>
    </w:p>
    <w:p w14:paraId="6483806B">
      <w:pPr>
        <w:rPr>
          <w:rFonts w:hint="eastAsia"/>
          <w:b/>
          <w:bCs/>
          <w:sz w:val="24"/>
          <w:szCs w:val="24"/>
        </w:rPr>
      </w:pPr>
      <w:r>
        <w:rPr>
          <w:rFonts w:hint="eastAsia"/>
          <w:b/>
          <w:bCs/>
          <w:sz w:val="24"/>
          <w:szCs w:val="24"/>
        </w:rPr>
        <w:t xml:space="preserve">What is the context and importance of the submitted work? </w:t>
      </w:r>
    </w:p>
    <w:p w14:paraId="7D2A4BBC">
      <w:pPr>
        <w:rPr>
          <w:rFonts w:hint="eastAsia"/>
          <w:b/>
          <w:bCs/>
        </w:rPr>
      </w:pPr>
      <w:r>
        <w:rPr>
          <w:rFonts w:hint="eastAsia"/>
          <w:b/>
          <w:bCs/>
        </w:rPr>
        <w:t xml:space="preserve">Answer: </w:t>
      </w:r>
    </w:p>
    <w:p w14:paraId="40FF6AD9">
      <w:pPr>
        <w:rPr>
          <w:rFonts w:hint="eastAsia"/>
        </w:rPr>
      </w:pPr>
      <w:r>
        <w:rPr>
          <w:rFonts w:hint="eastAsia"/>
        </w:rPr>
        <w:t>The importance of this research lies in addressing the growing challenges posed by images generated by Generative Adversarial Networks (GANs). As GANs become more sophisticated, detecting fake or manipulated images has become critical for ensuring trust in visual content. This research focuses on developing advanced detection algorithms that can effectively distinguish between real and GAN-generated images, which has significant implications for fields such as digital forensics, media integrity, and security. With the increasing prevalence of deepfakes and synthetic media, improving detection techniques is essential for mitigating risks related to misinformation and fraud.</w:t>
      </w:r>
    </w:p>
    <w:p w14:paraId="5E2A42D7">
      <w:pPr>
        <w:rPr>
          <w:rFonts w:hint="eastAsia"/>
        </w:rPr>
      </w:pPr>
    </w:p>
    <w:p w14:paraId="75E386FD">
      <w:pPr>
        <w:rPr>
          <w:rFonts w:hint="eastAsia"/>
          <w:b/>
          <w:bCs/>
          <w:sz w:val="24"/>
          <w:szCs w:val="24"/>
        </w:rPr>
      </w:pPr>
      <w:r>
        <w:rPr>
          <w:rFonts w:hint="eastAsia"/>
          <w:b/>
          <w:bCs/>
          <w:sz w:val="24"/>
          <w:szCs w:val="24"/>
        </w:rPr>
        <w:t>What is the original contribution of this work, and why it is important and useful?</w:t>
      </w:r>
    </w:p>
    <w:p w14:paraId="2D8BA8D0">
      <w:pPr>
        <w:rPr>
          <w:rFonts w:hint="eastAsia"/>
          <w:lang w:val="en-US" w:eastAsia="zh-CN"/>
        </w:rPr>
      </w:pPr>
      <w:r>
        <w:rPr>
          <w:rFonts w:hint="eastAsia"/>
          <w:b/>
          <w:bCs/>
          <w:lang w:val="en-US" w:eastAsia="zh-CN"/>
        </w:rPr>
        <w:t>Answer</w:t>
      </w:r>
      <w:r>
        <w:rPr>
          <w:rFonts w:hint="eastAsia"/>
          <w:lang w:val="en-US" w:eastAsia="zh-CN"/>
        </w:rPr>
        <w:t xml:space="preserve">: </w:t>
      </w:r>
    </w:p>
    <w:p w14:paraId="18FBF94B">
      <w:pPr>
        <w:ind w:firstLine="210" w:firstLineChars="100"/>
        <w:rPr>
          <w:rFonts w:hint="default" w:eastAsiaTheme="minorEastAsia"/>
          <w:lang w:val="en-US" w:eastAsia="zh-CN"/>
        </w:rPr>
      </w:pPr>
      <w:r>
        <w:rPr>
          <w:rFonts w:hint="default" w:eastAsiaTheme="minorEastAsia"/>
          <w:lang w:val="en-US" w:eastAsia="zh-CN"/>
        </w:rPr>
        <w:t>This study proposes a new algorithm specifically designed to detect images generated by various types of Generative Adversarial Networks (GANs), significantly improving detection accuracy. The algorithm demonstrates good adaptability, effectively handling images generated by different GANs. Additionally, we provide an in-depth analysis of the detection principles, revealing the unique characteristics of GAN-generated images, thereby enriching the relevant theoretical research.</w:t>
      </w:r>
    </w:p>
    <w:p w14:paraId="206FDC0E">
      <w:pPr>
        <w:ind w:firstLine="210" w:firstLineChars="100"/>
        <w:rPr>
          <w:rFonts w:hint="eastAsia"/>
        </w:rPr>
      </w:pPr>
      <w:r>
        <w:rPr>
          <w:rFonts w:hint="default" w:eastAsiaTheme="minorEastAsia"/>
          <w:lang w:val="en-US" w:eastAsia="zh-CN"/>
        </w:rPr>
        <w:t>With the widespread application of GAN technology, accurately detecting generated images is crucial for maintaining the authenticity of information. This work helps identify and mitigate the use of GAN-generated images for spreading false information, advancing research and applications in the field of image detection. Furthermore, by disseminating our research findings, we can enhance public awareness of GAN-generated content and promote rational discussions about emerging technologies.</w:t>
      </w:r>
      <w:bookmarkStart w:id="0" w:name="_GoBack"/>
      <w:bookmarkEnd w:id="0"/>
    </w:p>
    <w:p w14:paraId="1CC83BFF">
      <w:pPr>
        <w:rPr>
          <w:rFonts w:hint="eastAsia"/>
        </w:rPr>
      </w:pPr>
    </w:p>
    <w:p w14:paraId="135C9474">
      <w:pPr>
        <w:rPr>
          <w:rFonts w:hint="eastAsia"/>
          <w:b/>
          <w:bCs/>
          <w:sz w:val="24"/>
          <w:szCs w:val="24"/>
        </w:rPr>
      </w:pPr>
      <w:r>
        <w:rPr>
          <w:rFonts w:hint="eastAsia"/>
          <w:b/>
          <w:bCs/>
          <w:sz w:val="24"/>
          <w:szCs w:val="24"/>
        </w:rPr>
        <w:t xml:space="preserve">Why it is suitable for submission to </w:t>
      </w:r>
      <w:r>
        <w:rPr>
          <w:rFonts w:hint="eastAsia"/>
          <w:b/>
          <w:bCs/>
          <w:i/>
          <w:iCs/>
          <w:sz w:val="24"/>
          <w:szCs w:val="24"/>
        </w:rPr>
        <w:t>The Visual Computer</w:t>
      </w:r>
      <w:r>
        <w:rPr>
          <w:rFonts w:hint="eastAsia"/>
          <w:b/>
          <w:bCs/>
          <w:sz w:val="24"/>
          <w:szCs w:val="24"/>
        </w:rPr>
        <w:t>?</w:t>
      </w:r>
    </w:p>
    <w:p w14:paraId="7C2410EA">
      <w:pPr>
        <w:rPr>
          <w:rFonts w:hint="eastAsia"/>
          <w:b/>
          <w:bCs/>
        </w:rPr>
      </w:pPr>
      <w:r>
        <w:rPr>
          <w:rFonts w:hint="eastAsia"/>
          <w:b/>
          <w:bCs/>
        </w:rPr>
        <w:t>Answer:</w:t>
      </w:r>
    </w:p>
    <w:p w14:paraId="620A476F">
      <w:r>
        <w:rPr>
          <w:rFonts w:hint="eastAsia"/>
        </w:rPr>
        <w:t>My research focuses on developing detection algorithms for images generated by Generative Adversarial Networks (GANs). This aligns well with the scope of *The Visual Computer*, which covers cutting-edge techniques in computer vision and image processing. My work aims to advance detection methods, improving the accuracy of identifying GAN-generated images, a topic that is highly relevant to the journal’s focus on emerging challenges and applications in visual computing.</w:t>
      </w:r>
    </w:p>
    <w:p w14:paraId="2A2CCE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zM2I2MjM5MjYzNjYyNjI4ZDk1YWI5ZWQ2YjlkNWQifQ=="/>
  </w:docVars>
  <w:rsids>
    <w:rsidRoot w:val="4A18179A"/>
    <w:rsid w:val="022343FC"/>
    <w:rsid w:val="36165478"/>
    <w:rsid w:val="3EE939CC"/>
    <w:rsid w:val="4A18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328</Words>
  <Characters>2049</Characters>
  <Lines>0</Lines>
  <Paragraphs>0</Paragraphs>
  <TotalTime>4</TotalTime>
  <ScaleCrop>false</ScaleCrop>
  <LinksUpToDate>false</LinksUpToDate>
  <CharactersWithSpaces>2367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2024-10-10T17:05:00Z</dcterms:created>
  <dc:creator>四季雨</dc:creator>
  <cp:lastModifiedBy>四季雨</cp:lastModifiedBy>
  <dcterms:modified xsi:type="dcterms:W3CDTF">2024-11-22T16:56:14Z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4154843AD3AC4CEF804586C5EA9358F6_13</vt:lpwstr>
  </property>
</Properties>
</file>