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806">
          <v:rect xmlns:o="urn:schemas-microsoft-com:office:office" xmlns:v="urn:schemas-microsoft-com:vml" id="rectole0000000000" style="width:169.900000pt;height: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tc01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Filter size "m"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to check filter size "m" but before that have to create a new item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4"/>
                <w:shd w:fill="auto" w:val="clear"/>
              </w:rPr>
              <w:t xml:space="preserve">Admin account , site 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D0D0D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username: admin1  and password: admin1 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09.20.18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I vasilev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1. Log in into admin account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2. Create a "evening dresses" size </w:t>
            </w:r>
            <w:r>
              <w:rPr>
                <w:rFonts w:ascii="Calibri" w:hAnsi="Calibri" w:cs="Calibri" w:eastAsia="Calibri"/>
                <w:b/>
                <w:i/>
                <w:color w:val="0D0D0D"/>
                <w:spacing w:val="0"/>
                <w:position w:val="0"/>
                <w:sz w:val="22"/>
                <w:u w:val="single"/>
                <w:shd w:fill="auto" w:val="clear"/>
              </w:rPr>
              <w:t xml:space="preserve">M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dress with size M and name "lollipop"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Log out from admin account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  Go to 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5. Hover over button "dresses" button and click "evening dresses"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page you have to see you already  created dress "lollipop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6. From filter size choice a size M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to see your dress "lollipop"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 Log in into admin account and delete the dress "lollipop"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automationpractice.com/index.php" Id="docRId3" Type="http://schemas.openxmlformats.org/officeDocument/2006/relationships/hyperlink"/><Relationship TargetMode="External" Target="http://automationpractice.com/index.php" Id="docRId5" Type="http://schemas.openxmlformats.org/officeDocument/2006/relationships/hyperlink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Mode="External" Target="http://automationpractice.com/index.php" Id="docRId4" Type="http://schemas.openxmlformats.org/officeDocument/2006/relationships/hyperlink"/><Relationship Target="numbering.xml" Id="docRId6" Type="http://schemas.openxmlformats.org/officeDocument/2006/relationships/numbering"/></Relationships>
</file>