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A207C0">
      <w:pPr>
        <w:jc w:val="right"/>
      </w:pPr>
      <w:r>
        <w:rPr>
          <w:noProof/>
        </w:rPr>
        <w:drawing>
          <wp:inline distT="0" distB="0" distL="0" distR="0">
            <wp:extent cx="2247900" cy="525780"/>
            <wp:effectExtent l="1905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8504E">
      <w:pPr>
        <w:rPr>
          <w:b/>
          <w:sz w:val="36"/>
        </w:rPr>
      </w:pPr>
      <w:r>
        <w:rPr>
          <w:b/>
          <w:sz w:val="48"/>
        </w:rPr>
        <w:t>Център за обучение по софтуерно тестване</w:t>
      </w:r>
      <w:r>
        <w:rPr>
          <w:b/>
          <w:sz w:val="48"/>
        </w:rPr>
        <w:tab/>
      </w:r>
      <w:r>
        <w:tab/>
      </w:r>
      <w:r>
        <w:tab/>
      </w:r>
      <w:r>
        <w:tab/>
      </w:r>
      <w:r>
        <w:t xml:space="preserve">    </w:t>
      </w:r>
      <w:r>
        <w:rPr>
          <w:b/>
          <w:sz w:val="36"/>
        </w:rPr>
        <w:t xml:space="preserve">Website: </w:t>
      </w:r>
      <w:hyperlink r:id="rId6" w:history="1">
        <w:r>
          <w:rPr>
            <w:rStyle w:val="Hyperlink"/>
            <w:b/>
            <w:sz w:val="36"/>
          </w:rPr>
          <w:t>http://skillo-bg.com</w:t>
        </w:r>
      </w:hyperlink>
    </w:p>
    <w:p w:rsidR="00000000" w:rsidRDefault="00D8504E">
      <w:pPr>
        <w:jc w:val="center"/>
        <w:rPr>
          <w:b/>
          <w:sz w:val="36"/>
        </w:rPr>
      </w:pPr>
      <w:r>
        <w:rPr>
          <w:b/>
          <w:sz w:val="36"/>
        </w:rPr>
        <w:t>Bug Template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58"/>
        <w:gridCol w:w="6556"/>
      </w:tblGrid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 ID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B003_Travel.site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 xml:space="preserve">Uncorrect localization 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Priority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1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Severity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2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D</w:t>
            </w:r>
            <w:r>
              <w:rPr>
                <w:i/>
                <w:color w:val="7F7F7F"/>
              </w:rPr>
              <w:t>iscrepancy in the selected languag</w:t>
            </w:r>
            <w:r>
              <w:rPr>
                <w:i/>
                <w:color w:val="7F7F7F"/>
              </w:rPr>
              <w:t>e and the language of the content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Steps to reproduce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Open https://www.phptravels.net/hotels</w:t>
            </w:r>
          </w:p>
          <w:p w:rsidR="00000000" w:rsidRDefault="00D8504E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Choose  French  from  the drop menu</w:t>
            </w:r>
          </w:p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Expected result</w:t>
            </w:r>
            <w:r>
              <w:rPr>
                <w:i/>
                <w:color w:val="7F7F7F"/>
              </w:rPr>
              <w:t>: The whole content of the page is in the French</w:t>
            </w:r>
          </w:p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Actual   result</w:t>
            </w:r>
            <w:r>
              <w:rPr>
                <w:i/>
                <w:color w:val="7F7F7F"/>
              </w:rPr>
              <w:t>: The content of the page is in language, RANDO</w:t>
            </w:r>
            <w:r>
              <w:rPr>
                <w:i/>
                <w:color w:val="7F7F7F"/>
              </w:rPr>
              <w:t xml:space="preserve">M from the drop down menu </w:t>
            </w:r>
          </w:p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4 Click Details</w:t>
            </w:r>
          </w:p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5 Opens details page</w:t>
            </w:r>
          </w:p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Expected result:</w:t>
            </w:r>
            <w:r>
              <w:rPr>
                <w:i/>
                <w:color w:val="7F7F7F"/>
              </w:rPr>
              <w:t xml:space="preserve"> The content of the page is in French</w:t>
            </w:r>
          </w:p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Actual   result:</w:t>
            </w:r>
            <w:r>
              <w:rPr>
                <w:i/>
                <w:color w:val="7F7F7F"/>
              </w:rPr>
              <w:t xml:space="preserve"> The content of the page is in  language, random from the drop down menu</w:t>
            </w:r>
          </w:p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Attachment</w:t>
            </w:r>
          </w:p>
        </w:tc>
        <w:tc>
          <w:tcPr>
            <w:tcW w:w="6556" w:type="dxa"/>
            <w:vAlign w:val="bottom"/>
          </w:tcPr>
          <w:p w:rsidR="00000000" w:rsidRDefault="00A207C0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noProof/>
                <w:color w:val="7F7F7F"/>
              </w:rPr>
              <w:drawing>
                <wp:inline distT="0" distB="0" distL="0" distR="0">
                  <wp:extent cx="4389120" cy="2636520"/>
                  <wp:effectExtent l="19050" t="0" r="0" b="0"/>
                  <wp:docPr id="2" name="Picture 2" descr="fr-i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r-i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2636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A207C0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noProof/>
                <w:color w:val="7F7F7F"/>
              </w:rPr>
              <w:lastRenderedPageBreak/>
              <w:drawing>
                <wp:inline distT="0" distB="0" distL="0" distR="0">
                  <wp:extent cx="4191000" cy="2438400"/>
                  <wp:effectExtent l="19050" t="0" r="0" b="0"/>
                  <wp:docPr id="3" name="Picture 3" descr="fr-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-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A207C0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noProof/>
                <w:color w:val="7F7F7F"/>
              </w:rPr>
              <w:drawing>
                <wp:inline distT="0" distB="0" distL="0" distR="0">
                  <wp:extent cx="4800600" cy="1783080"/>
                  <wp:effectExtent l="19050" t="0" r="0" b="0"/>
                  <wp:docPr id="4" name="Picture 4" descr="detai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tai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Status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Opened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Component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Version/Build number (Found in)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Environment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808080"/>
              </w:rPr>
              <w:t>Google Chrome</w:t>
            </w:r>
            <w:r>
              <w:rPr>
                <w:i/>
                <w:color w:val="808080"/>
              </w:rPr>
              <w:t xml:space="preserve"> </w:t>
            </w:r>
            <w:r>
              <w:rPr>
                <w:i/>
                <w:color w:val="5F6368"/>
              </w:rPr>
              <w:t>69.0.3497.100</w:t>
            </w:r>
            <w:r>
              <w:rPr>
                <w:rFonts w:ascii="Roboto"/>
                <w:i/>
                <w:color w:val="5F6368"/>
                <w:sz w:val="19"/>
              </w:rPr>
              <w:t>;</w:t>
            </w:r>
            <w:r>
              <w:rPr>
                <w:rFonts w:ascii="Roboto"/>
                <w:color w:val="5F6368"/>
                <w:sz w:val="19"/>
              </w:rPr>
              <w:t xml:space="preserve"> </w:t>
            </w:r>
            <w:r>
              <w:rPr>
                <w:i/>
                <w:color w:val="7F7F7F"/>
              </w:rPr>
              <w:t>Internet Explorer  11.0.9600.19100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Sometimes the random language = French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Created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05.10.2018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Mariyana Koleva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D8504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Audit Log</w:t>
            </w:r>
          </w:p>
        </w:tc>
        <w:tc>
          <w:tcPr>
            <w:tcW w:w="6556" w:type="dxa"/>
            <w:vAlign w:val="bottom"/>
          </w:tcPr>
          <w:p w:rsidR="00000000" w:rsidRDefault="00D8504E">
            <w:pPr>
              <w:spacing w:after="0" w:line="240" w:lineRule="auto"/>
              <w:rPr>
                <w:i/>
                <w:color w:val="7F7F7F"/>
              </w:rPr>
            </w:pPr>
          </w:p>
        </w:tc>
      </w:tr>
    </w:tbl>
    <w:p w:rsidR="00D8504E" w:rsidRDefault="00D8504E">
      <w:pPr>
        <w:jc w:val="center"/>
      </w:pPr>
    </w:p>
    <w:sectPr w:rsidR="00D8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1" w:usb1="5000205B" w:usb2="00000020" w:usb3="00000000" w:csb0="2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A207C0"/>
    <w:rsid w:val="00D85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CharChar"/>
    <w:rPr>
      <w:rFonts w:ascii="Tahoma" w:hAnsi="Tahoma"/>
      <w:sz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alloonTextCharChar">
    <w:name w:val="Balloon Text Char Char"/>
    <w:basedOn w:val="Normal"/>
    <w:link w:val="BalloonTextChar"/>
    <w:pPr>
      <w:spacing w:after="0" w:line="240" w:lineRule="auto"/>
    </w:pPr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mkole</dc:creator>
  <cp:lastModifiedBy>mkole</cp:lastModifiedBy>
  <cp:revision>2</cp:revision>
  <cp:lastPrinted>1899-12-30T00:00:00Z</cp:lastPrinted>
  <dcterms:created xsi:type="dcterms:W3CDTF">2018-10-09T14:35:00Z</dcterms:created>
  <dcterms:modified xsi:type="dcterms:W3CDTF">2018-10-09T14:35:00Z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