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73347" w14:textId="3FC49DFE" w:rsidR="00EE0800" w:rsidRDefault="002D24C3" w:rsidP="002D24C3">
      <w:pPr>
        <w:pStyle w:val="a3"/>
      </w:pPr>
      <w:r w:rsidRPr="002D24C3">
        <w:t>РЕМ_ОБМЕН-01</w:t>
      </w:r>
      <w:r>
        <w:t>.</w:t>
      </w:r>
      <w:r w:rsidRPr="002D24C3">
        <w:t xml:space="preserve"> Ремонт ИТ-оборудования. Обмен документами </w:t>
      </w:r>
      <w:r>
        <w:t xml:space="preserve">между </w:t>
      </w:r>
      <w:r>
        <w:rPr>
          <w:lang w:val="en-US"/>
        </w:rPr>
        <w:t>ITIL</w:t>
      </w:r>
      <w:r>
        <w:t xml:space="preserve"> и</w:t>
      </w:r>
      <w:r w:rsidRPr="002D24C3">
        <w:t xml:space="preserve"> БП КОРП</w:t>
      </w:r>
    </w:p>
    <w:p w14:paraId="74EDE386" w14:textId="2A6796B8" w:rsidR="00AE3A42" w:rsidRDefault="00AE3A42" w:rsidP="00AE3A42"/>
    <w:p w14:paraId="630DE4B0" w14:textId="4497C6B8" w:rsidR="00AD7765" w:rsidRDefault="007B02FF" w:rsidP="00AE3A42">
      <w:r>
        <w:t>В ходе работы системным</w:t>
      </w:r>
      <w:r w:rsidR="00AD7765">
        <w:t xml:space="preserve"> администратор</w:t>
      </w:r>
      <w:r>
        <w:t>ом с</w:t>
      </w:r>
      <w:r w:rsidR="00AD7765">
        <w:t xml:space="preserve"> «АРМ Системного администратора» </w:t>
      </w:r>
      <w:r w:rsidR="000C0265">
        <w:t xml:space="preserve">программа </w:t>
      </w:r>
      <w:r w:rsidR="007373F1">
        <w:t>будет создавать д</w:t>
      </w:r>
      <w:r w:rsidR="00727CEF">
        <w:t>окумент</w:t>
      </w:r>
      <w:r w:rsidR="007373F1">
        <w:t xml:space="preserve">ы </w:t>
      </w:r>
      <w:r w:rsidR="00643FAB">
        <w:t>отражающие процессы ремонта, модернизации, комплектации</w:t>
      </w:r>
      <w:r w:rsidR="00B81575">
        <w:t>, разукоплектации активов. Таки</w:t>
      </w:r>
      <w:r w:rsidR="001B3660">
        <w:t xml:space="preserve">ми документами в </w:t>
      </w:r>
      <w:r w:rsidR="001B3660">
        <w:rPr>
          <w:lang w:val="en-US"/>
        </w:rPr>
        <w:t>ITIL</w:t>
      </w:r>
      <w:r w:rsidR="001B3660" w:rsidRPr="001B3660">
        <w:t xml:space="preserve"> </w:t>
      </w:r>
      <w:r w:rsidR="001B3660">
        <w:t>являются:</w:t>
      </w:r>
      <w:r w:rsidR="00B81575">
        <w:t xml:space="preserve"> </w:t>
      </w:r>
      <w:r w:rsidR="00727CEF">
        <w:t>«Списание расходн</w:t>
      </w:r>
      <w:r w:rsidR="00C70979">
        <w:t>ого</w:t>
      </w:r>
      <w:r w:rsidR="00727CEF">
        <w:t xml:space="preserve"> материал</w:t>
      </w:r>
      <w:r w:rsidR="00C70979">
        <w:t>а</w:t>
      </w:r>
      <w:r w:rsidR="00727CEF">
        <w:t>», «Комплектация активов»</w:t>
      </w:r>
      <w:r w:rsidR="00B81575">
        <w:t>,</w:t>
      </w:r>
      <w:r w:rsidR="00611643">
        <w:t xml:space="preserve"> </w:t>
      </w:r>
      <w:r w:rsidR="00B81575">
        <w:t>«Списание активов».</w:t>
      </w:r>
      <w:r w:rsidR="001E27FA">
        <w:t xml:space="preserve"> После согласования данные документы должны быть выгружены из </w:t>
      </w:r>
      <w:r w:rsidR="001E27FA">
        <w:rPr>
          <w:lang w:val="en-US"/>
        </w:rPr>
        <w:t>ITIL</w:t>
      </w:r>
      <w:r w:rsidR="001E27FA" w:rsidRPr="001E27FA">
        <w:t xml:space="preserve"> </w:t>
      </w:r>
      <w:r w:rsidR="001E27FA">
        <w:t xml:space="preserve">в БП КОРП. В настоящем техническом задании описаны механизмы выгрузки </w:t>
      </w:r>
      <w:r w:rsidR="000C0265">
        <w:t>таких документов и технические решения по доработке документ</w:t>
      </w:r>
      <w:r w:rsidR="00BF325D">
        <w:t>ов</w:t>
      </w:r>
      <w:r w:rsidR="000C0265">
        <w:t xml:space="preserve"> «Списание расходн</w:t>
      </w:r>
      <w:r w:rsidR="00A91B4B">
        <w:t>ого</w:t>
      </w:r>
      <w:r w:rsidR="000C0265">
        <w:t xml:space="preserve"> материал</w:t>
      </w:r>
      <w:r w:rsidR="00C70979">
        <w:t>а</w:t>
      </w:r>
      <w:r w:rsidR="000C0265">
        <w:t>»</w:t>
      </w:r>
      <w:r w:rsidR="00BF325D">
        <w:t xml:space="preserve"> и «Списание активов».</w:t>
      </w:r>
    </w:p>
    <w:p w14:paraId="449E0CF3" w14:textId="5DFEEEE4" w:rsidR="0058712A" w:rsidRDefault="0058712A" w:rsidP="00571931">
      <w:pPr>
        <w:pStyle w:val="a5"/>
        <w:numPr>
          <w:ilvl w:val="0"/>
          <w:numId w:val="1"/>
        </w:numPr>
      </w:pPr>
      <w:r>
        <w:t>Создать новые объекты конфигурации</w:t>
      </w:r>
    </w:p>
    <w:p w14:paraId="2A5D5121" w14:textId="476FF0E7" w:rsidR="00AE55C6" w:rsidRDefault="00AE55C6" w:rsidP="00AE55C6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Описание новых объектов конфигурации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197"/>
        <w:gridCol w:w="4661"/>
        <w:gridCol w:w="2127"/>
      </w:tblGrid>
      <w:tr w:rsidR="00D67B67" w:rsidRPr="00455EC6" w14:paraId="7EBE17C6" w14:textId="77777777" w:rsidTr="00684EA0">
        <w:tc>
          <w:tcPr>
            <w:tcW w:w="8985" w:type="dxa"/>
            <w:gridSpan w:val="3"/>
            <w:shd w:val="clear" w:color="auto" w:fill="B4C6E7" w:themeFill="accent1" w:themeFillTint="66"/>
            <w:vAlign w:val="center"/>
          </w:tcPr>
          <w:p w14:paraId="7725C331" w14:textId="44C975D2" w:rsidR="00D67B67" w:rsidRPr="00455EC6" w:rsidRDefault="00181C55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Документ «Модернизация ОС</w:t>
            </w:r>
            <w:r w:rsidR="00883437" w:rsidRPr="00455EC6">
              <w:rPr>
                <w:b w:val="0"/>
                <w:bCs/>
                <w:sz w:val="18"/>
                <w:szCs w:val="18"/>
              </w:rPr>
              <w:t xml:space="preserve"> (для обмена)</w:t>
            </w:r>
            <w:r w:rsidRPr="00455EC6">
              <w:rPr>
                <w:b w:val="0"/>
                <w:bCs/>
                <w:sz w:val="18"/>
                <w:szCs w:val="18"/>
              </w:rPr>
              <w:t>»</w:t>
            </w:r>
          </w:p>
        </w:tc>
      </w:tr>
      <w:tr w:rsidR="00267FAE" w:rsidRPr="00455EC6" w14:paraId="1C992852" w14:textId="77777777" w:rsidTr="00087B03">
        <w:tc>
          <w:tcPr>
            <w:tcW w:w="2197" w:type="dxa"/>
            <w:vAlign w:val="center"/>
          </w:tcPr>
          <w:p w14:paraId="0C34F42F" w14:textId="66BB6569" w:rsidR="00D67B67" w:rsidRPr="00455EC6" w:rsidRDefault="00E167C0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Организация</w:t>
            </w:r>
          </w:p>
        </w:tc>
        <w:tc>
          <w:tcPr>
            <w:tcW w:w="4661" w:type="dxa"/>
            <w:vAlign w:val="center"/>
          </w:tcPr>
          <w:p w14:paraId="66886578" w14:textId="6EC2DD7E" w:rsidR="00D67B67" w:rsidRPr="00455EC6" w:rsidRDefault="00E167C0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proofErr w:type="spellStart"/>
            <w:r w:rsidRPr="00455EC6">
              <w:rPr>
                <w:b w:val="0"/>
                <w:bCs/>
                <w:sz w:val="18"/>
                <w:szCs w:val="18"/>
              </w:rPr>
              <w:t>Справочник.ПР_Фирмы</w:t>
            </w:r>
            <w:proofErr w:type="spellEnd"/>
          </w:p>
        </w:tc>
        <w:tc>
          <w:tcPr>
            <w:tcW w:w="2127" w:type="dxa"/>
            <w:vAlign w:val="center"/>
          </w:tcPr>
          <w:p w14:paraId="19A9A7DA" w14:textId="44B81326" w:rsidR="00D67B67" w:rsidRPr="00455EC6" w:rsidRDefault="00E167C0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-</w:t>
            </w:r>
          </w:p>
        </w:tc>
      </w:tr>
      <w:tr w:rsidR="00267FAE" w:rsidRPr="00455EC6" w14:paraId="16EACC87" w14:textId="77777777" w:rsidTr="00087B03">
        <w:tc>
          <w:tcPr>
            <w:tcW w:w="2197" w:type="dxa"/>
            <w:vAlign w:val="center"/>
          </w:tcPr>
          <w:p w14:paraId="67BAC3A9" w14:textId="26B48FEB" w:rsidR="00E167C0" w:rsidRPr="00455EC6" w:rsidRDefault="00E167C0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Контрагент</w:t>
            </w:r>
          </w:p>
        </w:tc>
        <w:tc>
          <w:tcPr>
            <w:tcW w:w="4661" w:type="dxa"/>
            <w:vAlign w:val="center"/>
          </w:tcPr>
          <w:p w14:paraId="02F11193" w14:textId="0F2AB94B" w:rsidR="00E167C0" w:rsidRPr="00455EC6" w:rsidRDefault="00E167C0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proofErr w:type="spellStart"/>
            <w:r w:rsidRPr="00455EC6">
              <w:rPr>
                <w:b w:val="0"/>
                <w:bCs/>
                <w:sz w:val="18"/>
                <w:szCs w:val="18"/>
              </w:rPr>
              <w:t>Справочник.Контрагенты</w:t>
            </w:r>
            <w:proofErr w:type="spellEnd"/>
          </w:p>
        </w:tc>
        <w:tc>
          <w:tcPr>
            <w:tcW w:w="2127" w:type="dxa"/>
            <w:vAlign w:val="center"/>
          </w:tcPr>
          <w:p w14:paraId="753BEC72" w14:textId="7513365A" w:rsidR="00E167C0" w:rsidRPr="00455EC6" w:rsidRDefault="00E167C0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-</w:t>
            </w:r>
          </w:p>
        </w:tc>
      </w:tr>
      <w:tr w:rsidR="00267FAE" w:rsidRPr="00455EC6" w14:paraId="78DF28E0" w14:textId="77777777" w:rsidTr="00087B03">
        <w:tc>
          <w:tcPr>
            <w:tcW w:w="2197" w:type="dxa"/>
            <w:vAlign w:val="center"/>
          </w:tcPr>
          <w:p w14:paraId="14412D86" w14:textId="668285AE" w:rsidR="00E167C0" w:rsidRPr="00455EC6" w:rsidRDefault="00E167C0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Договор</w:t>
            </w:r>
          </w:p>
        </w:tc>
        <w:tc>
          <w:tcPr>
            <w:tcW w:w="4661" w:type="dxa"/>
            <w:vAlign w:val="center"/>
          </w:tcPr>
          <w:p w14:paraId="237C2C66" w14:textId="34EC705B" w:rsidR="00E167C0" w:rsidRPr="00455EC6" w:rsidRDefault="00E167C0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proofErr w:type="spellStart"/>
            <w:r w:rsidRPr="00455EC6">
              <w:rPr>
                <w:b w:val="0"/>
                <w:bCs/>
                <w:sz w:val="18"/>
                <w:szCs w:val="18"/>
              </w:rPr>
              <w:t>Справочник.ДоговорыКонтрагентов</w:t>
            </w:r>
            <w:proofErr w:type="spellEnd"/>
          </w:p>
        </w:tc>
        <w:tc>
          <w:tcPr>
            <w:tcW w:w="2127" w:type="dxa"/>
            <w:vAlign w:val="center"/>
          </w:tcPr>
          <w:p w14:paraId="6DBFF9CD" w14:textId="7AAA39BB" w:rsidR="00E167C0" w:rsidRPr="00455EC6" w:rsidRDefault="00E167C0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-</w:t>
            </w:r>
          </w:p>
        </w:tc>
      </w:tr>
      <w:tr w:rsidR="006D2157" w:rsidRPr="00455EC6" w14:paraId="354A342E" w14:textId="77777777" w:rsidTr="00087B03">
        <w:tc>
          <w:tcPr>
            <w:tcW w:w="2197" w:type="dxa"/>
            <w:vAlign w:val="center"/>
          </w:tcPr>
          <w:p w14:paraId="3CDCF4CA" w14:textId="5996C69E" w:rsidR="00E167C0" w:rsidRPr="00455EC6" w:rsidRDefault="008C40D5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Проект</w:t>
            </w:r>
          </w:p>
        </w:tc>
        <w:tc>
          <w:tcPr>
            <w:tcW w:w="4661" w:type="dxa"/>
            <w:vAlign w:val="center"/>
          </w:tcPr>
          <w:p w14:paraId="03A7AB8C" w14:textId="5FA89A46" w:rsidR="00E167C0" w:rsidRPr="00455EC6" w:rsidRDefault="008C40D5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proofErr w:type="spellStart"/>
            <w:r w:rsidRPr="00455EC6">
              <w:rPr>
                <w:b w:val="0"/>
                <w:bCs/>
                <w:sz w:val="18"/>
                <w:szCs w:val="18"/>
              </w:rPr>
              <w:t>Справочник.ПР_Проекты</w:t>
            </w:r>
            <w:proofErr w:type="spellEnd"/>
          </w:p>
        </w:tc>
        <w:tc>
          <w:tcPr>
            <w:tcW w:w="2127" w:type="dxa"/>
            <w:vAlign w:val="center"/>
          </w:tcPr>
          <w:p w14:paraId="526CDC3F" w14:textId="62336477" w:rsidR="00E167C0" w:rsidRPr="00455EC6" w:rsidRDefault="008C40D5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-</w:t>
            </w:r>
          </w:p>
        </w:tc>
      </w:tr>
      <w:tr w:rsidR="006D2157" w:rsidRPr="00455EC6" w14:paraId="5A7BAE27" w14:textId="77777777" w:rsidTr="00087B03">
        <w:tc>
          <w:tcPr>
            <w:tcW w:w="2197" w:type="dxa"/>
            <w:vAlign w:val="center"/>
          </w:tcPr>
          <w:p w14:paraId="17DF45FA" w14:textId="0E309366" w:rsidR="008C40D5" w:rsidRPr="00455EC6" w:rsidRDefault="008C40D5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Документ поступления</w:t>
            </w:r>
          </w:p>
        </w:tc>
        <w:tc>
          <w:tcPr>
            <w:tcW w:w="4661" w:type="dxa"/>
            <w:vAlign w:val="center"/>
          </w:tcPr>
          <w:p w14:paraId="6B8C54EB" w14:textId="2C0CFC73" w:rsidR="008C40D5" w:rsidRPr="00455EC6" w:rsidRDefault="008C40D5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Документ.</w:t>
            </w:r>
            <w:proofErr w:type="spellStart"/>
            <w:r w:rsidR="00DB4C65" w:rsidRPr="00455EC6">
              <w:rPr>
                <w:b w:val="0"/>
                <w:bCs/>
                <w:sz w:val="18"/>
                <w:szCs w:val="18"/>
                <w:lang w:val="en-US"/>
              </w:rPr>
              <w:t>itilprof</w:t>
            </w:r>
            <w:r w:rsidRPr="00455EC6">
              <w:rPr>
                <w:b w:val="0"/>
                <w:bCs/>
                <w:sz w:val="18"/>
                <w:szCs w:val="18"/>
              </w:rPr>
              <w:t>ПоступлениеАктивов</w:t>
            </w:r>
            <w:proofErr w:type="spellEnd"/>
          </w:p>
        </w:tc>
        <w:tc>
          <w:tcPr>
            <w:tcW w:w="2127" w:type="dxa"/>
            <w:vAlign w:val="center"/>
          </w:tcPr>
          <w:p w14:paraId="01A2B80E" w14:textId="7F5210E8" w:rsidR="008C40D5" w:rsidRPr="00455EC6" w:rsidRDefault="008C40D5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-</w:t>
            </w:r>
          </w:p>
        </w:tc>
      </w:tr>
      <w:tr w:rsidR="00087B03" w:rsidRPr="00455EC6" w14:paraId="0B6AEA50" w14:textId="77777777" w:rsidTr="00087B03">
        <w:tc>
          <w:tcPr>
            <w:tcW w:w="2197" w:type="dxa"/>
            <w:vAlign w:val="center"/>
          </w:tcPr>
          <w:p w14:paraId="651EEA7B" w14:textId="5CA1DD28" w:rsidR="008C40D5" w:rsidRPr="00455EC6" w:rsidRDefault="008C40D5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Комментарий</w:t>
            </w:r>
          </w:p>
        </w:tc>
        <w:tc>
          <w:tcPr>
            <w:tcW w:w="4661" w:type="dxa"/>
            <w:vAlign w:val="center"/>
          </w:tcPr>
          <w:p w14:paraId="6E165EFA" w14:textId="29C269B4" w:rsidR="008C40D5" w:rsidRPr="00455EC6" w:rsidRDefault="008C40D5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Строка (неограниченной длины)</w:t>
            </w:r>
          </w:p>
        </w:tc>
        <w:tc>
          <w:tcPr>
            <w:tcW w:w="2127" w:type="dxa"/>
            <w:vAlign w:val="center"/>
          </w:tcPr>
          <w:p w14:paraId="6B46850B" w14:textId="225DEAF8" w:rsidR="008C40D5" w:rsidRPr="00455EC6" w:rsidRDefault="008C40D5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-</w:t>
            </w:r>
          </w:p>
        </w:tc>
      </w:tr>
      <w:tr w:rsidR="00087B03" w:rsidRPr="00455EC6" w14:paraId="5CCD9E40" w14:textId="77777777" w:rsidTr="00087B03">
        <w:tc>
          <w:tcPr>
            <w:tcW w:w="2197" w:type="dxa"/>
            <w:vAlign w:val="center"/>
          </w:tcPr>
          <w:p w14:paraId="0D14D599" w14:textId="40B21F2B" w:rsidR="00CE1596" w:rsidRPr="00455EC6" w:rsidRDefault="00CE1596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Табличная часть ОС</w:t>
            </w:r>
          </w:p>
        </w:tc>
        <w:tc>
          <w:tcPr>
            <w:tcW w:w="4661" w:type="dxa"/>
            <w:vAlign w:val="center"/>
          </w:tcPr>
          <w:p w14:paraId="73531383" w14:textId="0C629069" w:rsidR="00CE1596" w:rsidRPr="00455EC6" w:rsidRDefault="00CE1596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-</w:t>
            </w:r>
          </w:p>
        </w:tc>
        <w:tc>
          <w:tcPr>
            <w:tcW w:w="2127" w:type="dxa"/>
            <w:vAlign w:val="center"/>
          </w:tcPr>
          <w:p w14:paraId="55208CFD" w14:textId="3C4AD32D" w:rsidR="00CE1596" w:rsidRPr="00455EC6" w:rsidRDefault="00CE1596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-</w:t>
            </w:r>
          </w:p>
        </w:tc>
      </w:tr>
      <w:tr w:rsidR="00CE1596" w:rsidRPr="00455EC6" w14:paraId="2AAF4362" w14:textId="77777777" w:rsidTr="00CE1596">
        <w:tc>
          <w:tcPr>
            <w:tcW w:w="8985" w:type="dxa"/>
            <w:gridSpan w:val="3"/>
            <w:shd w:val="clear" w:color="auto" w:fill="B4C6E7" w:themeFill="accent1" w:themeFillTint="66"/>
            <w:vAlign w:val="center"/>
          </w:tcPr>
          <w:p w14:paraId="0893D717" w14:textId="2AEFBC21" w:rsidR="00CE1596" w:rsidRPr="00455EC6" w:rsidRDefault="00CE1596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Документ «Модернизация ОС</w:t>
            </w:r>
            <w:r w:rsidR="00883437" w:rsidRPr="00455EC6">
              <w:rPr>
                <w:b w:val="0"/>
                <w:bCs/>
                <w:sz w:val="18"/>
                <w:szCs w:val="18"/>
              </w:rPr>
              <w:t xml:space="preserve"> </w:t>
            </w:r>
            <w:r w:rsidR="00883437" w:rsidRPr="00455EC6">
              <w:rPr>
                <w:b w:val="0"/>
                <w:bCs/>
                <w:sz w:val="18"/>
                <w:szCs w:val="18"/>
              </w:rPr>
              <w:t>(для обмена</w:t>
            </w:r>
            <w:r w:rsidRPr="00455EC6">
              <w:rPr>
                <w:b w:val="0"/>
                <w:bCs/>
                <w:sz w:val="18"/>
                <w:szCs w:val="18"/>
              </w:rPr>
              <w:t>» ТЧ «ОС»</w:t>
            </w:r>
          </w:p>
        </w:tc>
      </w:tr>
      <w:tr w:rsidR="00087B03" w:rsidRPr="00455EC6" w14:paraId="7D7E9112" w14:textId="77777777" w:rsidTr="00087B03">
        <w:tc>
          <w:tcPr>
            <w:tcW w:w="2197" w:type="dxa"/>
            <w:vAlign w:val="center"/>
          </w:tcPr>
          <w:p w14:paraId="153CA14E" w14:textId="7FA4D391" w:rsidR="00CE1596" w:rsidRPr="00455EC6" w:rsidRDefault="00DB4C65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Основное средство</w:t>
            </w:r>
          </w:p>
        </w:tc>
        <w:tc>
          <w:tcPr>
            <w:tcW w:w="4661" w:type="dxa"/>
            <w:vAlign w:val="center"/>
          </w:tcPr>
          <w:p w14:paraId="5204DC17" w14:textId="3AACC554" w:rsidR="00CE1596" w:rsidRPr="00455EC6" w:rsidRDefault="00DB4C65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Справочник.</w:t>
            </w:r>
            <w:proofErr w:type="spellStart"/>
            <w:r w:rsidRPr="00455EC6">
              <w:rPr>
                <w:b w:val="0"/>
                <w:bCs/>
                <w:sz w:val="18"/>
                <w:szCs w:val="18"/>
                <w:lang w:val="en-US"/>
              </w:rPr>
              <w:t>itilprof</w:t>
            </w:r>
            <w:proofErr w:type="spellEnd"/>
            <w:r w:rsidRPr="00455EC6">
              <w:rPr>
                <w:b w:val="0"/>
                <w:bCs/>
                <w:sz w:val="18"/>
                <w:szCs w:val="18"/>
              </w:rPr>
              <w:t>Активы</w:t>
            </w:r>
          </w:p>
        </w:tc>
        <w:tc>
          <w:tcPr>
            <w:tcW w:w="2127" w:type="dxa"/>
            <w:vAlign w:val="center"/>
          </w:tcPr>
          <w:p w14:paraId="1F7C4562" w14:textId="111AE988" w:rsidR="00CE1596" w:rsidRPr="00455EC6" w:rsidRDefault="00DB4C65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-</w:t>
            </w:r>
          </w:p>
        </w:tc>
      </w:tr>
      <w:tr w:rsidR="00883437" w:rsidRPr="00455EC6" w14:paraId="4376FE9A" w14:textId="77777777" w:rsidTr="00BA13C4">
        <w:tc>
          <w:tcPr>
            <w:tcW w:w="8985" w:type="dxa"/>
            <w:gridSpan w:val="3"/>
            <w:shd w:val="clear" w:color="auto" w:fill="B4C6E7" w:themeFill="accent1" w:themeFillTint="66"/>
            <w:vAlign w:val="center"/>
          </w:tcPr>
          <w:p w14:paraId="19F768AA" w14:textId="75224FD9" w:rsidR="00883437" w:rsidRPr="00455EC6" w:rsidRDefault="00883437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Документ «</w:t>
            </w:r>
            <w:r w:rsidRPr="00455EC6">
              <w:rPr>
                <w:b w:val="0"/>
                <w:bCs/>
                <w:sz w:val="18"/>
                <w:szCs w:val="18"/>
              </w:rPr>
              <w:t>Комплектация номенклатуры</w:t>
            </w:r>
            <w:r w:rsidRPr="00455EC6">
              <w:rPr>
                <w:b w:val="0"/>
                <w:bCs/>
                <w:sz w:val="18"/>
                <w:szCs w:val="18"/>
              </w:rPr>
              <w:t xml:space="preserve"> (для обмена)»</w:t>
            </w:r>
          </w:p>
        </w:tc>
      </w:tr>
      <w:tr w:rsidR="00883437" w:rsidRPr="00455EC6" w14:paraId="79073EDD" w14:textId="77777777" w:rsidTr="00087B03">
        <w:tc>
          <w:tcPr>
            <w:tcW w:w="2197" w:type="dxa"/>
            <w:vAlign w:val="center"/>
          </w:tcPr>
          <w:p w14:paraId="3326D1CF" w14:textId="7DA21ABD" w:rsidR="00883437" w:rsidRPr="00455EC6" w:rsidRDefault="00983F65" w:rsidP="00983F65">
            <w:pPr>
              <w:spacing w:line="240" w:lineRule="auto"/>
              <w:ind w:firstLine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55EC6">
              <w:rPr>
                <w:rFonts w:cs="Calibri"/>
                <w:color w:val="000000"/>
                <w:sz w:val="18"/>
                <w:szCs w:val="18"/>
              </w:rPr>
              <w:t>Вид</w:t>
            </w:r>
            <w:r w:rsidR="006B6C0C" w:rsidRPr="00455EC6">
              <w:rPr>
                <w:rFonts w:cs="Calibri"/>
                <w:color w:val="000000"/>
                <w:sz w:val="18"/>
                <w:szCs w:val="18"/>
              </w:rPr>
              <w:t xml:space="preserve"> о</w:t>
            </w:r>
            <w:r w:rsidRPr="00455EC6">
              <w:rPr>
                <w:rFonts w:cs="Calibri"/>
                <w:color w:val="000000"/>
                <w:sz w:val="18"/>
                <w:szCs w:val="18"/>
              </w:rPr>
              <w:t>перации</w:t>
            </w:r>
          </w:p>
        </w:tc>
        <w:tc>
          <w:tcPr>
            <w:tcW w:w="4661" w:type="dxa"/>
            <w:vAlign w:val="center"/>
          </w:tcPr>
          <w:p w14:paraId="734BB8DB" w14:textId="318B2D2E" w:rsidR="00883437" w:rsidRPr="00455EC6" w:rsidRDefault="00983F65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Перечисление.</w:t>
            </w:r>
            <w:r w:rsidRPr="00455EC6">
              <w:rPr>
                <w:sz w:val="18"/>
                <w:szCs w:val="18"/>
              </w:rPr>
              <w:t xml:space="preserve"> </w:t>
            </w:r>
            <w:proofErr w:type="spellStart"/>
            <w:r w:rsidRPr="00455EC6">
              <w:rPr>
                <w:b w:val="0"/>
                <w:bCs/>
                <w:sz w:val="18"/>
                <w:szCs w:val="18"/>
              </w:rPr>
              <w:t>ПР_ПричиныЗаменыКомплектующих</w:t>
            </w:r>
            <w:proofErr w:type="spellEnd"/>
          </w:p>
        </w:tc>
        <w:tc>
          <w:tcPr>
            <w:tcW w:w="2127" w:type="dxa"/>
            <w:vAlign w:val="center"/>
          </w:tcPr>
          <w:p w14:paraId="3AFF8E6A" w14:textId="177FCF09" w:rsidR="00883437" w:rsidRPr="00455EC6" w:rsidRDefault="00983F65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 xml:space="preserve">(может быть два значения или Комплектация или </w:t>
            </w:r>
            <w:proofErr w:type="spellStart"/>
            <w:r w:rsidRPr="00455EC6">
              <w:rPr>
                <w:b w:val="0"/>
                <w:bCs/>
                <w:sz w:val="18"/>
                <w:szCs w:val="18"/>
              </w:rPr>
              <w:t>Разукопмлектация</w:t>
            </w:r>
            <w:proofErr w:type="spellEnd"/>
            <w:r w:rsidRPr="00455EC6">
              <w:rPr>
                <w:b w:val="0"/>
                <w:bCs/>
                <w:sz w:val="18"/>
                <w:szCs w:val="18"/>
              </w:rPr>
              <w:t>)</w:t>
            </w:r>
          </w:p>
        </w:tc>
      </w:tr>
      <w:tr w:rsidR="002D03DE" w:rsidRPr="00455EC6" w14:paraId="58FADDE9" w14:textId="77777777" w:rsidTr="00087B03">
        <w:tc>
          <w:tcPr>
            <w:tcW w:w="2197" w:type="dxa"/>
            <w:vAlign w:val="center"/>
          </w:tcPr>
          <w:p w14:paraId="03CE3F0C" w14:textId="74D1C5E8" w:rsidR="002D03DE" w:rsidRPr="00455EC6" w:rsidRDefault="002D03DE" w:rsidP="002D03DE">
            <w:pPr>
              <w:spacing w:line="240" w:lineRule="auto"/>
              <w:ind w:firstLine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55EC6">
              <w:rPr>
                <w:rFonts w:cs="Calibri"/>
                <w:color w:val="000000"/>
                <w:sz w:val="18"/>
                <w:szCs w:val="18"/>
              </w:rPr>
              <w:t>Склад</w:t>
            </w:r>
          </w:p>
        </w:tc>
        <w:tc>
          <w:tcPr>
            <w:tcW w:w="4661" w:type="dxa"/>
            <w:vAlign w:val="center"/>
          </w:tcPr>
          <w:p w14:paraId="1A556383" w14:textId="614BAF41" w:rsidR="002D03DE" w:rsidRPr="00455EC6" w:rsidRDefault="002D03DE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proofErr w:type="spellStart"/>
            <w:r w:rsidRPr="00455EC6">
              <w:rPr>
                <w:b w:val="0"/>
                <w:bCs/>
                <w:sz w:val="18"/>
                <w:szCs w:val="18"/>
              </w:rPr>
              <w:t>Справочник.Склады</w:t>
            </w:r>
            <w:proofErr w:type="spellEnd"/>
          </w:p>
        </w:tc>
        <w:tc>
          <w:tcPr>
            <w:tcW w:w="2127" w:type="dxa"/>
            <w:vAlign w:val="center"/>
          </w:tcPr>
          <w:p w14:paraId="58D75C40" w14:textId="478F7A5D" w:rsidR="002D03DE" w:rsidRPr="00455EC6" w:rsidRDefault="006B6C0C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-</w:t>
            </w:r>
          </w:p>
        </w:tc>
      </w:tr>
      <w:tr w:rsidR="006B6C0C" w:rsidRPr="00455EC6" w14:paraId="681B3F80" w14:textId="77777777" w:rsidTr="00087B03">
        <w:tc>
          <w:tcPr>
            <w:tcW w:w="2197" w:type="dxa"/>
            <w:vAlign w:val="center"/>
          </w:tcPr>
          <w:p w14:paraId="714355FB" w14:textId="71E04EDE" w:rsidR="006B6C0C" w:rsidRPr="00455EC6" w:rsidRDefault="006B6C0C" w:rsidP="006B6C0C">
            <w:pPr>
              <w:spacing w:line="240" w:lineRule="auto"/>
              <w:ind w:firstLine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55EC6">
              <w:rPr>
                <w:rFonts w:cs="Calibri"/>
                <w:color w:val="000000"/>
                <w:sz w:val="18"/>
                <w:szCs w:val="18"/>
              </w:rPr>
              <w:t>Подразделение</w:t>
            </w:r>
            <w:r w:rsidR="005F41C5" w:rsidRPr="00455EC6">
              <w:rPr>
                <w:rFonts w:cs="Calibri"/>
                <w:color w:val="000000"/>
                <w:sz w:val="18"/>
                <w:szCs w:val="18"/>
              </w:rPr>
              <w:t xml:space="preserve"> о</w:t>
            </w:r>
            <w:r w:rsidRPr="00455EC6">
              <w:rPr>
                <w:rFonts w:cs="Calibri"/>
                <w:color w:val="000000"/>
                <w:sz w:val="18"/>
                <w:szCs w:val="18"/>
              </w:rPr>
              <w:t>рганизации</w:t>
            </w:r>
          </w:p>
        </w:tc>
        <w:tc>
          <w:tcPr>
            <w:tcW w:w="4661" w:type="dxa"/>
            <w:vAlign w:val="center"/>
          </w:tcPr>
          <w:p w14:paraId="3F467625" w14:textId="23737295" w:rsidR="006B6C0C" w:rsidRPr="00455EC6" w:rsidRDefault="006B6C0C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proofErr w:type="spellStart"/>
            <w:r w:rsidRPr="00455EC6">
              <w:rPr>
                <w:b w:val="0"/>
                <w:bCs/>
                <w:sz w:val="18"/>
                <w:szCs w:val="18"/>
              </w:rPr>
              <w:t>Справочник.СтруктураПредприятия</w:t>
            </w:r>
            <w:proofErr w:type="spellEnd"/>
          </w:p>
        </w:tc>
        <w:tc>
          <w:tcPr>
            <w:tcW w:w="2127" w:type="dxa"/>
            <w:vAlign w:val="center"/>
          </w:tcPr>
          <w:p w14:paraId="0D2F3BF1" w14:textId="160E4B93" w:rsidR="006B6C0C" w:rsidRPr="00455EC6" w:rsidRDefault="006B6C0C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-</w:t>
            </w:r>
          </w:p>
        </w:tc>
      </w:tr>
      <w:tr w:rsidR="006B6C0C" w:rsidRPr="00455EC6" w14:paraId="1F7AABD8" w14:textId="77777777" w:rsidTr="00087B03">
        <w:tc>
          <w:tcPr>
            <w:tcW w:w="2197" w:type="dxa"/>
            <w:vAlign w:val="center"/>
          </w:tcPr>
          <w:p w14:paraId="13FF8A62" w14:textId="552F23EF" w:rsidR="006B6C0C" w:rsidRPr="00455EC6" w:rsidRDefault="00F76154" w:rsidP="0033140C">
            <w:pPr>
              <w:spacing w:line="240" w:lineRule="auto"/>
              <w:ind w:firstLine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55EC6">
              <w:rPr>
                <w:rFonts w:cs="Calibri"/>
                <w:color w:val="000000"/>
                <w:sz w:val="18"/>
                <w:szCs w:val="18"/>
              </w:rPr>
              <w:t>Организация</w:t>
            </w:r>
          </w:p>
        </w:tc>
        <w:tc>
          <w:tcPr>
            <w:tcW w:w="4661" w:type="dxa"/>
            <w:vAlign w:val="center"/>
          </w:tcPr>
          <w:p w14:paraId="4D6C8228" w14:textId="49C171F8" w:rsidR="006B6C0C" w:rsidRPr="00455EC6" w:rsidRDefault="00F76154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proofErr w:type="spellStart"/>
            <w:r w:rsidRPr="00455EC6">
              <w:rPr>
                <w:b w:val="0"/>
                <w:bCs/>
                <w:sz w:val="18"/>
                <w:szCs w:val="18"/>
              </w:rPr>
              <w:t>Справочник.ПР_Фирмы</w:t>
            </w:r>
            <w:proofErr w:type="spellEnd"/>
          </w:p>
        </w:tc>
        <w:tc>
          <w:tcPr>
            <w:tcW w:w="2127" w:type="dxa"/>
            <w:vAlign w:val="center"/>
          </w:tcPr>
          <w:p w14:paraId="56CA06FB" w14:textId="1D3E19ED" w:rsidR="006B6C0C" w:rsidRPr="00455EC6" w:rsidRDefault="00F76154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-</w:t>
            </w:r>
          </w:p>
        </w:tc>
      </w:tr>
      <w:tr w:rsidR="00F76154" w:rsidRPr="00455EC6" w14:paraId="5BBB3827" w14:textId="77777777" w:rsidTr="00087B03">
        <w:tc>
          <w:tcPr>
            <w:tcW w:w="2197" w:type="dxa"/>
            <w:vAlign w:val="center"/>
          </w:tcPr>
          <w:p w14:paraId="11981EF9" w14:textId="20C4748A" w:rsidR="00F76154" w:rsidRPr="00455EC6" w:rsidRDefault="00267FAE" w:rsidP="00267FAE">
            <w:pPr>
              <w:spacing w:line="240" w:lineRule="auto"/>
              <w:ind w:firstLine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55EC6">
              <w:rPr>
                <w:rFonts w:cs="Calibri"/>
                <w:color w:val="000000"/>
                <w:sz w:val="18"/>
                <w:szCs w:val="18"/>
              </w:rPr>
              <w:t>Комплект</w:t>
            </w:r>
          </w:p>
        </w:tc>
        <w:tc>
          <w:tcPr>
            <w:tcW w:w="4661" w:type="dxa"/>
            <w:vAlign w:val="center"/>
          </w:tcPr>
          <w:p w14:paraId="13E8ECEF" w14:textId="79940F4F" w:rsidR="00F76154" w:rsidRPr="00455EC6" w:rsidRDefault="00267FAE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Справочник.</w:t>
            </w:r>
            <w:proofErr w:type="spellStart"/>
            <w:r w:rsidRPr="00455EC6">
              <w:rPr>
                <w:b w:val="0"/>
                <w:bCs/>
                <w:sz w:val="18"/>
                <w:szCs w:val="18"/>
                <w:lang w:val="en-US"/>
              </w:rPr>
              <w:t>itilprof</w:t>
            </w:r>
            <w:r w:rsidRPr="00455EC6">
              <w:rPr>
                <w:b w:val="0"/>
                <w:bCs/>
                <w:sz w:val="18"/>
                <w:szCs w:val="18"/>
              </w:rPr>
              <w:t>КонфигурационныеЕдиницы</w:t>
            </w:r>
            <w:proofErr w:type="spellEnd"/>
          </w:p>
        </w:tc>
        <w:tc>
          <w:tcPr>
            <w:tcW w:w="2127" w:type="dxa"/>
            <w:vAlign w:val="center"/>
          </w:tcPr>
          <w:p w14:paraId="69D64252" w14:textId="401C410F" w:rsidR="00F76154" w:rsidRPr="00455EC6" w:rsidRDefault="00267FAE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-</w:t>
            </w:r>
          </w:p>
        </w:tc>
      </w:tr>
      <w:tr w:rsidR="00F426B1" w:rsidRPr="00455EC6" w14:paraId="616BE482" w14:textId="77777777" w:rsidTr="00087B03">
        <w:tc>
          <w:tcPr>
            <w:tcW w:w="2197" w:type="dxa"/>
            <w:vAlign w:val="center"/>
          </w:tcPr>
          <w:p w14:paraId="58BCE78E" w14:textId="435E27B5" w:rsidR="00F426B1" w:rsidRPr="00455EC6" w:rsidRDefault="000A5801" w:rsidP="000A5801">
            <w:pPr>
              <w:spacing w:line="240" w:lineRule="auto"/>
              <w:ind w:firstLine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55EC6">
              <w:rPr>
                <w:rFonts w:cs="Calibri"/>
                <w:color w:val="000000"/>
                <w:sz w:val="18"/>
                <w:szCs w:val="18"/>
              </w:rPr>
              <w:t>Сумма</w:t>
            </w:r>
            <w:r w:rsidRPr="00455EC6">
              <w:rPr>
                <w:rFonts w:cs="Calibri"/>
                <w:color w:val="000000"/>
                <w:sz w:val="18"/>
                <w:szCs w:val="18"/>
              </w:rPr>
              <w:t xml:space="preserve"> д</w:t>
            </w:r>
            <w:r w:rsidRPr="00455EC6">
              <w:rPr>
                <w:rFonts w:cs="Calibri"/>
                <w:color w:val="000000"/>
                <w:sz w:val="18"/>
                <w:szCs w:val="18"/>
              </w:rPr>
              <w:t>окумента</w:t>
            </w:r>
          </w:p>
        </w:tc>
        <w:tc>
          <w:tcPr>
            <w:tcW w:w="4661" w:type="dxa"/>
            <w:vAlign w:val="center"/>
          </w:tcPr>
          <w:p w14:paraId="620C1809" w14:textId="413B4999" w:rsidR="00F426B1" w:rsidRPr="00455EC6" w:rsidRDefault="000A5801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Число (15, 2)</w:t>
            </w:r>
          </w:p>
        </w:tc>
        <w:tc>
          <w:tcPr>
            <w:tcW w:w="2127" w:type="dxa"/>
            <w:vAlign w:val="center"/>
          </w:tcPr>
          <w:p w14:paraId="05030F3A" w14:textId="1A834C59" w:rsidR="00F426B1" w:rsidRPr="00455EC6" w:rsidRDefault="000A5801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-</w:t>
            </w:r>
          </w:p>
        </w:tc>
      </w:tr>
      <w:tr w:rsidR="000A5801" w:rsidRPr="00455EC6" w14:paraId="1ECACCFF" w14:textId="77777777" w:rsidTr="00087B03">
        <w:tc>
          <w:tcPr>
            <w:tcW w:w="2197" w:type="dxa"/>
            <w:vAlign w:val="center"/>
          </w:tcPr>
          <w:p w14:paraId="76244F7F" w14:textId="53EDD4FB" w:rsidR="000A5801" w:rsidRPr="00455EC6" w:rsidRDefault="005F57D5" w:rsidP="005F57D5">
            <w:pPr>
              <w:spacing w:line="240" w:lineRule="auto"/>
              <w:ind w:firstLine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55EC6">
              <w:rPr>
                <w:rFonts w:cs="Calibri"/>
                <w:color w:val="000000"/>
                <w:sz w:val="18"/>
                <w:szCs w:val="18"/>
              </w:rPr>
              <w:t>Комментарий</w:t>
            </w:r>
          </w:p>
        </w:tc>
        <w:tc>
          <w:tcPr>
            <w:tcW w:w="4661" w:type="dxa"/>
            <w:vAlign w:val="center"/>
          </w:tcPr>
          <w:p w14:paraId="6A0AC23B" w14:textId="09CB4023" w:rsidR="000A5801" w:rsidRPr="00455EC6" w:rsidRDefault="005F57D5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Строка (неограниченной длинны)</w:t>
            </w:r>
          </w:p>
        </w:tc>
        <w:tc>
          <w:tcPr>
            <w:tcW w:w="2127" w:type="dxa"/>
            <w:vAlign w:val="center"/>
          </w:tcPr>
          <w:p w14:paraId="39CA3E74" w14:textId="5568272D" w:rsidR="000A5801" w:rsidRPr="00455EC6" w:rsidRDefault="005F57D5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-</w:t>
            </w:r>
          </w:p>
        </w:tc>
      </w:tr>
      <w:tr w:rsidR="005F57D5" w:rsidRPr="00455EC6" w14:paraId="5A7BFEAC" w14:textId="77777777" w:rsidTr="00087B03">
        <w:tc>
          <w:tcPr>
            <w:tcW w:w="2197" w:type="dxa"/>
            <w:vAlign w:val="center"/>
          </w:tcPr>
          <w:p w14:paraId="6EDB5475" w14:textId="3E9B7A1F" w:rsidR="005F57D5" w:rsidRPr="00455EC6" w:rsidRDefault="008D77FE" w:rsidP="005F57D5">
            <w:pPr>
              <w:spacing w:line="240" w:lineRule="auto"/>
              <w:ind w:firstLine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55EC6">
              <w:rPr>
                <w:rFonts w:cs="Calibri"/>
                <w:color w:val="000000"/>
                <w:sz w:val="18"/>
                <w:szCs w:val="18"/>
              </w:rPr>
              <w:t>Проект</w:t>
            </w:r>
          </w:p>
        </w:tc>
        <w:tc>
          <w:tcPr>
            <w:tcW w:w="4661" w:type="dxa"/>
            <w:vAlign w:val="center"/>
          </w:tcPr>
          <w:p w14:paraId="6F43FD1E" w14:textId="4E0D006A" w:rsidR="005F57D5" w:rsidRPr="00455EC6" w:rsidRDefault="008D77FE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proofErr w:type="spellStart"/>
            <w:r w:rsidRPr="00455EC6">
              <w:rPr>
                <w:b w:val="0"/>
                <w:bCs/>
                <w:sz w:val="18"/>
                <w:szCs w:val="18"/>
              </w:rPr>
              <w:t>Справочник.ПР_Проекты</w:t>
            </w:r>
            <w:proofErr w:type="spellEnd"/>
          </w:p>
        </w:tc>
        <w:tc>
          <w:tcPr>
            <w:tcW w:w="2127" w:type="dxa"/>
            <w:vAlign w:val="center"/>
          </w:tcPr>
          <w:p w14:paraId="1E526867" w14:textId="63D5C9D5" w:rsidR="005F57D5" w:rsidRPr="00455EC6" w:rsidRDefault="008D77FE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-</w:t>
            </w:r>
          </w:p>
        </w:tc>
      </w:tr>
      <w:tr w:rsidR="008D77FE" w:rsidRPr="00455EC6" w14:paraId="226417C2" w14:textId="77777777" w:rsidTr="00087B03">
        <w:tc>
          <w:tcPr>
            <w:tcW w:w="2197" w:type="dxa"/>
            <w:vAlign w:val="center"/>
          </w:tcPr>
          <w:p w14:paraId="595250C7" w14:textId="3450CBF3" w:rsidR="008D77FE" w:rsidRPr="00455EC6" w:rsidRDefault="006D2157" w:rsidP="005F57D5">
            <w:pPr>
              <w:spacing w:line="240" w:lineRule="auto"/>
              <w:ind w:firstLine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55EC6">
              <w:rPr>
                <w:rFonts w:cs="Calibri"/>
                <w:color w:val="000000"/>
                <w:sz w:val="18"/>
                <w:szCs w:val="18"/>
              </w:rPr>
              <w:t>Табличная часть «Комплектующие»</w:t>
            </w:r>
          </w:p>
        </w:tc>
        <w:tc>
          <w:tcPr>
            <w:tcW w:w="4661" w:type="dxa"/>
            <w:vAlign w:val="center"/>
          </w:tcPr>
          <w:p w14:paraId="45F1BAA2" w14:textId="1AACF721" w:rsidR="008D77FE" w:rsidRPr="00455EC6" w:rsidRDefault="006D2157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-</w:t>
            </w:r>
          </w:p>
        </w:tc>
        <w:tc>
          <w:tcPr>
            <w:tcW w:w="2127" w:type="dxa"/>
            <w:vAlign w:val="center"/>
          </w:tcPr>
          <w:p w14:paraId="6591B89C" w14:textId="78917C42" w:rsidR="008D77FE" w:rsidRPr="00455EC6" w:rsidRDefault="006D2157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-</w:t>
            </w:r>
          </w:p>
        </w:tc>
      </w:tr>
      <w:tr w:rsidR="00087B03" w:rsidRPr="00455EC6" w14:paraId="6E7BD48D" w14:textId="77777777" w:rsidTr="00701521">
        <w:tc>
          <w:tcPr>
            <w:tcW w:w="8985" w:type="dxa"/>
            <w:gridSpan w:val="3"/>
            <w:shd w:val="clear" w:color="auto" w:fill="B4C6E7" w:themeFill="accent1" w:themeFillTint="66"/>
            <w:vAlign w:val="center"/>
          </w:tcPr>
          <w:p w14:paraId="1CBBDF8D" w14:textId="7A563056" w:rsidR="00087B03" w:rsidRPr="00455EC6" w:rsidRDefault="00087B03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Документ «Комплектация номенклатуры (для обмена)»</w:t>
            </w:r>
            <w:r w:rsidR="003A7A6C" w:rsidRPr="00455EC6">
              <w:rPr>
                <w:b w:val="0"/>
                <w:bCs/>
                <w:sz w:val="18"/>
                <w:szCs w:val="18"/>
              </w:rPr>
              <w:t xml:space="preserve"> ТЧ «</w:t>
            </w:r>
            <w:r w:rsidR="009E7DC2" w:rsidRPr="00455EC6">
              <w:rPr>
                <w:b w:val="0"/>
                <w:bCs/>
                <w:sz w:val="18"/>
                <w:szCs w:val="18"/>
              </w:rPr>
              <w:t>Комплектующие</w:t>
            </w:r>
            <w:r w:rsidR="003A7A6C" w:rsidRPr="00455EC6">
              <w:rPr>
                <w:b w:val="0"/>
                <w:bCs/>
                <w:sz w:val="18"/>
                <w:szCs w:val="18"/>
              </w:rPr>
              <w:t>»</w:t>
            </w:r>
          </w:p>
        </w:tc>
      </w:tr>
      <w:tr w:rsidR="006D2157" w:rsidRPr="00455EC6" w14:paraId="5596BD51" w14:textId="77777777" w:rsidTr="00087B03">
        <w:tc>
          <w:tcPr>
            <w:tcW w:w="2197" w:type="dxa"/>
            <w:vAlign w:val="center"/>
          </w:tcPr>
          <w:p w14:paraId="28B51757" w14:textId="04C42A09" w:rsidR="006D2157" w:rsidRPr="00455EC6" w:rsidRDefault="0011777D" w:rsidP="005F57D5">
            <w:pPr>
              <w:spacing w:line="240" w:lineRule="auto"/>
              <w:ind w:firstLine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55EC6">
              <w:rPr>
                <w:rFonts w:cs="Calibri"/>
                <w:color w:val="000000"/>
                <w:sz w:val="18"/>
                <w:szCs w:val="18"/>
              </w:rPr>
              <w:t>Номенклатура</w:t>
            </w:r>
          </w:p>
        </w:tc>
        <w:tc>
          <w:tcPr>
            <w:tcW w:w="4661" w:type="dxa"/>
            <w:vAlign w:val="center"/>
          </w:tcPr>
          <w:p w14:paraId="464D1FA6" w14:textId="1815264C" w:rsidR="006D2157" w:rsidRPr="00455EC6" w:rsidRDefault="0011777D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Справочник.</w:t>
            </w:r>
            <w:proofErr w:type="spellStart"/>
            <w:r w:rsidRPr="00455EC6">
              <w:rPr>
                <w:b w:val="0"/>
                <w:bCs/>
                <w:sz w:val="18"/>
                <w:szCs w:val="18"/>
                <w:lang w:val="en-US"/>
              </w:rPr>
              <w:t>itilprof</w:t>
            </w:r>
            <w:r w:rsidRPr="00455EC6">
              <w:rPr>
                <w:b w:val="0"/>
                <w:bCs/>
                <w:sz w:val="18"/>
                <w:szCs w:val="18"/>
              </w:rPr>
              <w:t>КонфигурационныеЕдиницы</w:t>
            </w:r>
            <w:proofErr w:type="spellEnd"/>
          </w:p>
        </w:tc>
        <w:tc>
          <w:tcPr>
            <w:tcW w:w="2127" w:type="dxa"/>
            <w:vAlign w:val="center"/>
          </w:tcPr>
          <w:p w14:paraId="17C4023E" w14:textId="7E6AFFFB" w:rsidR="006D2157" w:rsidRPr="00455EC6" w:rsidRDefault="0011777D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-</w:t>
            </w:r>
          </w:p>
        </w:tc>
      </w:tr>
      <w:tr w:rsidR="0011777D" w:rsidRPr="00455EC6" w14:paraId="39DDCDC9" w14:textId="77777777" w:rsidTr="00087B03">
        <w:tc>
          <w:tcPr>
            <w:tcW w:w="2197" w:type="dxa"/>
            <w:vAlign w:val="center"/>
          </w:tcPr>
          <w:p w14:paraId="4F599F05" w14:textId="404D3142" w:rsidR="0011777D" w:rsidRPr="00455EC6" w:rsidRDefault="007B00E2" w:rsidP="005F57D5">
            <w:pPr>
              <w:spacing w:line="240" w:lineRule="auto"/>
              <w:ind w:firstLine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55EC6">
              <w:rPr>
                <w:rFonts w:cs="Calibri"/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4661" w:type="dxa"/>
            <w:vAlign w:val="center"/>
          </w:tcPr>
          <w:p w14:paraId="3C366174" w14:textId="68EFB04E" w:rsidR="0011777D" w:rsidRPr="00455EC6" w:rsidRDefault="007B00E2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Число (10, 3)</w:t>
            </w:r>
          </w:p>
        </w:tc>
        <w:tc>
          <w:tcPr>
            <w:tcW w:w="2127" w:type="dxa"/>
            <w:vAlign w:val="center"/>
          </w:tcPr>
          <w:p w14:paraId="0D45626E" w14:textId="4E4B87D0" w:rsidR="0011777D" w:rsidRPr="00455EC6" w:rsidRDefault="007B00E2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-</w:t>
            </w:r>
          </w:p>
        </w:tc>
      </w:tr>
      <w:tr w:rsidR="007B00E2" w:rsidRPr="00455EC6" w14:paraId="2E591066" w14:textId="77777777" w:rsidTr="00087B03">
        <w:tc>
          <w:tcPr>
            <w:tcW w:w="2197" w:type="dxa"/>
            <w:vAlign w:val="center"/>
          </w:tcPr>
          <w:p w14:paraId="349445BF" w14:textId="78E80185" w:rsidR="007B00E2" w:rsidRPr="00455EC6" w:rsidRDefault="00592AD5" w:rsidP="005F57D5">
            <w:pPr>
              <w:spacing w:line="240" w:lineRule="auto"/>
              <w:ind w:firstLine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55EC6">
              <w:rPr>
                <w:rFonts w:cs="Calibri"/>
                <w:color w:val="000000"/>
                <w:sz w:val="18"/>
                <w:szCs w:val="18"/>
              </w:rPr>
              <w:t>Доля стоимости</w:t>
            </w:r>
          </w:p>
        </w:tc>
        <w:tc>
          <w:tcPr>
            <w:tcW w:w="4661" w:type="dxa"/>
            <w:vAlign w:val="center"/>
          </w:tcPr>
          <w:p w14:paraId="37446D74" w14:textId="49F82F0E" w:rsidR="007B00E2" w:rsidRPr="00455EC6" w:rsidRDefault="00592AD5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Число (15, 6)</w:t>
            </w:r>
          </w:p>
        </w:tc>
        <w:tc>
          <w:tcPr>
            <w:tcW w:w="2127" w:type="dxa"/>
            <w:vAlign w:val="center"/>
          </w:tcPr>
          <w:p w14:paraId="5727D667" w14:textId="5131FB49" w:rsidR="007B00E2" w:rsidRPr="00455EC6" w:rsidRDefault="00592AD5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 w:rsidRPr="00455EC6">
              <w:rPr>
                <w:b w:val="0"/>
                <w:bCs/>
                <w:sz w:val="18"/>
                <w:szCs w:val="18"/>
              </w:rPr>
              <w:t>-</w:t>
            </w:r>
          </w:p>
        </w:tc>
      </w:tr>
      <w:tr w:rsidR="00592AD5" w:rsidRPr="00455EC6" w14:paraId="3BACE1C4" w14:textId="77777777" w:rsidTr="00087B03">
        <w:tc>
          <w:tcPr>
            <w:tcW w:w="2197" w:type="dxa"/>
            <w:vAlign w:val="center"/>
          </w:tcPr>
          <w:p w14:paraId="497609CA" w14:textId="023E1E44" w:rsidR="00592AD5" w:rsidRPr="00455EC6" w:rsidRDefault="00455EC6" w:rsidP="00455EC6">
            <w:pPr>
              <w:spacing w:line="240" w:lineRule="auto"/>
              <w:ind w:firstLine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55EC6">
              <w:rPr>
                <w:rFonts w:cs="Calibri"/>
                <w:color w:val="000000"/>
                <w:sz w:val="18"/>
                <w:szCs w:val="18"/>
              </w:rPr>
              <w:t>Документ оприходования</w:t>
            </w:r>
          </w:p>
        </w:tc>
        <w:tc>
          <w:tcPr>
            <w:tcW w:w="4661" w:type="dxa"/>
            <w:vAlign w:val="center"/>
          </w:tcPr>
          <w:p w14:paraId="506260B3" w14:textId="6E52B34F" w:rsidR="00592AD5" w:rsidRPr="00A93DA6" w:rsidRDefault="00A93DA6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Документ.</w:t>
            </w:r>
            <w:proofErr w:type="spellStart"/>
            <w:r>
              <w:rPr>
                <w:b w:val="0"/>
                <w:bCs/>
                <w:sz w:val="18"/>
                <w:szCs w:val="18"/>
                <w:lang w:val="en-US"/>
              </w:rPr>
              <w:t>itilprof</w:t>
            </w:r>
            <w:r>
              <w:rPr>
                <w:b w:val="0"/>
                <w:bCs/>
                <w:sz w:val="18"/>
                <w:szCs w:val="18"/>
              </w:rPr>
              <w:t>ПоступлениеАктивов</w:t>
            </w:r>
            <w:proofErr w:type="spellEnd"/>
          </w:p>
        </w:tc>
        <w:tc>
          <w:tcPr>
            <w:tcW w:w="2127" w:type="dxa"/>
            <w:vAlign w:val="center"/>
          </w:tcPr>
          <w:p w14:paraId="69249674" w14:textId="75B5CDA4" w:rsidR="00592AD5" w:rsidRPr="00455EC6" w:rsidRDefault="00A93DA6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-</w:t>
            </w:r>
          </w:p>
        </w:tc>
      </w:tr>
      <w:tr w:rsidR="00A93DA6" w:rsidRPr="00455EC6" w14:paraId="358E518E" w14:textId="77777777" w:rsidTr="00087B03">
        <w:tc>
          <w:tcPr>
            <w:tcW w:w="2197" w:type="dxa"/>
            <w:vAlign w:val="center"/>
          </w:tcPr>
          <w:p w14:paraId="14FEE484" w14:textId="3C5989A4" w:rsidR="00A93DA6" w:rsidRPr="00455EC6" w:rsidRDefault="00962C56" w:rsidP="00455EC6">
            <w:pPr>
              <w:spacing w:line="240" w:lineRule="auto"/>
              <w:ind w:firstLine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Себестоимость</w:t>
            </w:r>
          </w:p>
        </w:tc>
        <w:tc>
          <w:tcPr>
            <w:tcW w:w="4661" w:type="dxa"/>
            <w:vAlign w:val="center"/>
          </w:tcPr>
          <w:p w14:paraId="1191501C" w14:textId="17A224EF" w:rsidR="00A93DA6" w:rsidRDefault="00962C56" w:rsidP="00D67B67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Число (15, 2)</w:t>
            </w:r>
          </w:p>
        </w:tc>
        <w:tc>
          <w:tcPr>
            <w:tcW w:w="2127" w:type="dxa"/>
            <w:vAlign w:val="center"/>
          </w:tcPr>
          <w:p w14:paraId="0EBAF67A" w14:textId="4FADC393" w:rsidR="00A93DA6" w:rsidRDefault="00962C56" w:rsidP="00E167C0">
            <w:pPr>
              <w:pStyle w:val="a5"/>
              <w:ind w:left="0" w:firstLine="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-</w:t>
            </w:r>
          </w:p>
        </w:tc>
      </w:tr>
    </w:tbl>
    <w:p w14:paraId="181F7B6B" w14:textId="77777777" w:rsidR="00D67B67" w:rsidRDefault="00D67B67" w:rsidP="00D67B67">
      <w:pPr>
        <w:pStyle w:val="a5"/>
        <w:ind w:left="360" w:firstLine="0"/>
      </w:pPr>
    </w:p>
    <w:p w14:paraId="3BA460EB" w14:textId="1AB8F50F" w:rsidR="00571931" w:rsidRDefault="004C0042" w:rsidP="00571931">
      <w:pPr>
        <w:pStyle w:val="a5"/>
        <w:numPr>
          <w:ilvl w:val="0"/>
          <w:numId w:val="1"/>
        </w:numPr>
      </w:pPr>
      <w:r>
        <w:lastRenderedPageBreak/>
        <w:t>Изменение</w:t>
      </w:r>
      <w:r w:rsidR="009C0D9C">
        <w:t>, добавление</w:t>
      </w:r>
      <w:r>
        <w:t xml:space="preserve"> реквизитов или предопределенных значений </w:t>
      </w:r>
      <w:r w:rsidR="009C0D9C">
        <w:t xml:space="preserve">в </w:t>
      </w:r>
      <w:r>
        <w:t>существующих объект</w:t>
      </w:r>
      <w:r w:rsidR="009C0D9C">
        <w:t>ах</w:t>
      </w:r>
      <w:r>
        <w:t xml:space="preserve"> конфигурации</w:t>
      </w:r>
    </w:p>
    <w:p w14:paraId="1CA0C2D0" w14:textId="10924166" w:rsidR="00AE55C6" w:rsidRDefault="00AE55C6" w:rsidP="00AE55C6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Описание изменений в объектах конфигурации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76"/>
        <w:gridCol w:w="4191"/>
        <w:gridCol w:w="2378"/>
      </w:tblGrid>
      <w:tr w:rsidR="00571931" w:rsidRPr="00FC62D9" w14:paraId="09F77414" w14:textId="77777777" w:rsidTr="00571931">
        <w:tc>
          <w:tcPr>
            <w:tcW w:w="9345" w:type="dxa"/>
            <w:gridSpan w:val="3"/>
            <w:shd w:val="clear" w:color="auto" w:fill="B4C6E7" w:themeFill="accent1" w:themeFillTint="66"/>
            <w:vAlign w:val="center"/>
          </w:tcPr>
          <w:p w14:paraId="0E5264F3" w14:textId="3153C761" w:rsidR="00571931" w:rsidRPr="00FC62D9" w:rsidRDefault="00571931" w:rsidP="00571931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 w:rsidRPr="00FC62D9">
              <w:rPr>
                <w:sz w:val="18"/>
                <w:szCs w:val="18"/>
              </w:rPr>
              <w:t xml:space="preserve">Перечисление </w:t>
            </w:r>
            <w:r w:rsidR="009C0D9C" w:rsidRPr="00FC62D9">
              <w:rPr>
                <w:sz w:val="18"/>
                <w:szCs w:val="18"/>
              </w:rPr>
              <w:t>«Причины замены комплектующих»</w:t>
            </w:r>
          </w:p>
        </w:tc>
      </w:tr>
      <w:tr w:rsidR="00571931" w:rsidRPr="00FC62D9" w14:paraId="5036E8B4" w14:textId="77777777" w:rsidTr="009F4C63">
        <w:tc>
          <w:tcPr>
            <w:tcW w:w="2776" w:type="dxa"/>
            <w:vAlign w:val="center"/>
          </w:tcPr>
          <w:p w14:paraId="752CE6C6" w14:textId="43D573BD" w:rsidR="00571931" w:rsidRPr="00FC62D9" w:rsidRDefault="00453C73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 w:rsidRPr="00FC62D9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4191" w:type="dxa"/>
            <w:vAlign w:val="center"/>
          </w:tcPr>
          <w:p w14:paraId="569E2D05" w14:textId="4FC8D482" w:rsidR="00571931" w:rsidRPr="00FC62D9" w:rsidRDefault="00453C73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 w:rsidRPr="00FC62D9">
              <w:rPr>
                <w:sz w:val="18"/>
                <w:szCs w:val="18"/>
              </w:rPr>
              <w:t>Тип данных</w:t>
            </w:r>
          </w:p>
        </w:tc>
        <w:tc>
          <w:tcPr>
            <w:tcW w:w="2378" w:type="dxa"/>
            <w:vAlign w:val="center"/>
          </w:tcPr>
          <w:p w14:paraId="0D31F2A9" w14:textId="478A2128" w:rsidR="00571931" w:rsidRPr="00FC62D9" w:rsidRDefault="00453C73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 w:rsidRPr="00FC62D9">
              <w:rPr>
                <w:sz w:val="18"/>
                <w:szCs w:val="18"/>
              </w:rPr>
              <w:t>Примечание</w:t>
            </w:r>
          </w:p>
        </w:tc>
      </w:tr>
      <w:tr w:rsidR="00453C73" w:rsidRPr="00FC62D9" w14:paraId="5A8B3398" w14:textId="77777777" w:rsidTr="009F4C63">
        <w:tc>
          <w:tcPr>
            <w:tcW w:w="2776" w:type="dxa"/>
            <w:shd w:val="clear" w:color="auto" w:fill="FFF2CC" w:themeFill="accent4" w:themeFillTint="33"/>
            <w:vAlign w:val="center"/>
          </w:tcPr>
          <w:p w14:paraId="3DE2ABA3" w14:textId="2A07A973" w:rsidR="00453C73" w:rsidRPr="00FC62D9" w:rsidRDefault="00FC62D9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 w:rsidRPr="00FC62D9">
              <w:rPr>
                <w:sz w:val="18"/>
                <w:szCs w:val="18"/>
              </w:rPr>
              <w:t>Списание расходного материала</w:t>
            </w:r>
          </w:p>
        </w:tc>
        <w:tc>
          <w:tcPr>
            <w:tcW w:w="4191" w:type="dxa"/>
            <w:vAlign w:val="center"/>
          </w:tcPr>
          <w:p w14:paraId="3BDF5F63" w14:textId="12915292" w:rsidR="00453C73" w:rsidRPr="00FC62D9" w:rsidRDefault="00A9747C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378" w:type="dxa"/>
            <w:vAlign w:val="center"/>
          </w:tcPr>
          <w:p w14:paraId="035B2446" w14:textId="6C19707F" w:rsidR="00453C73" w:rsidRPr="00FC62D9" w:rsidRDefault="00A9747C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A79C5" w:rsidRPr="00FC62D9" w14:paraId="59450981" w14:textId="77777777" w:rsidTr="005F532B">
        <w:tc>
          <w:tcPr>
            <w:tcW w:w="9345" w:type="dxa"/>
            <w:gridSpan w:val="3"/>
            <w:shd w:val="clear" w:color="auto" w:fill="B4C6E7" w:themeFill="accent1" w:themeFillTint="66"/>
            <w:vAlign w:val="center"/>
          </w:tcPr>
          <w:p w14:paraId="744D6C6A" w14:textId="3B5AFE70" w:rsidR="000A79C5" w:rsidRDefault="000A79C5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Документ «Списание активов»</w:t>
            </w:r>
          </w:p>
        </w:tc>
      </w:tr>
      <w:tr w:rsidR="000A79C5" w:rsidRPr="00FC62D9" w14:paraId="07C1B31A" w14:textId="77777777" w:rsidTr="009F4C63">
        <w:tc>
          <w:tcPr>
            <w:tcW w:w="2776" w:type="dxa"/>
            <w:shd w:val="clear" w:color="auto" w:fill="FFFFFF" w:themeFill="background1"/>
            <w:vAlign w:val="center"/>
          </w:tcPr>
          <w:p w14:paraId="3F0F85DC" w14:textId="6D889C37" w:rsidR="000A79C5" w:rsidRPr="00FC62D9" w:rsidRDefault="008D09A5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</w:t>
            </w:r>
          </w:p>
        </w:tc>
        <w:tc>
          <w:tcPr>
            <w:tcW w:w="4191" w:type="dxa"/>
            <w:vAlign w:val="center"/>
          </w:tcPr>
          <w:p w14:paraId="518F14F9" w14:textId="7D982639" w:rsidR="000A79C5" w:rsidRDefault="00BE57DD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BE57DD">
              <w:rPr>
                <w:sz w:val="18"/>
                <w:szCs w:val="18"/>
              </w:rPr>
              <w:t>Справочни</w:t>
            </w:r>
            <w:r w:rsidR="000A40AF">
              <w:rPr>
                <w:sz w:val="18"/>
                <w:szCs w:val="18"/>
              </w:rPr>
              <w:t>е</w:t>
            </w:r>
            <w:r w:rsidRPr="00BE57DD">
              <w:rPr>
                <w:sz w:val="18"/>
                <w:szCs w:val="18"/>
              </w:rPr>
              <w:t>.ПР_Проекты</w:t>
            </w:r>
            <w:proofErr w:type="spellEnd"/>
          </w:p>
        </w:tc>
        <w:tc>
          <w:tcPr>
            <w:tcW w:w="2378" w:type="dxa"/>
            <w:vAlign w:val="center"/>
          </w:tcPr>
          <w:p w14:paraId="79247C4E" w14:textId="71A3D31A" w:rsidR="000A79C5" w:rsidRDefault="005F532B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9F4C63" w:rsidRPr="00FC62D9" w14:paraId="79B2A1D4" w14:textId="77777777" w:rsidTr="009F4C63">
        <w:tc>
          <w:tcPr>
            <w:tcW w:w="2776" w:type="dxa"/>
            <w:shd w:val="clear" w:color="auto" w:fill="FFFFFF" w:themeFill="background1"/>
            <w:vAlign w:val="center"/>
          </w:tcPr>
          <w:p w14:paraId="6D7B8F68" w14:textId="5CE9CF85" w:rsidR="009F4C63" w:rsidRDefault="009F4C63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Табличная часть «</w:t>
            </w:r>
            <w:proofErr w:type="spellStart"/>
            <w:r w:rsidRPr="009F4C63">
              <w:rPr>
                <w:sz w:val="18"/>
                <w:szCs w:val="18"/>
              </w:rPr>
              <w:t>ЦенностиОтВыбытия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  <w:tc>
          <w:tcPr>
            <w:tcW w:w="4191" w:type="dxa"/>
            <w:vAlign w:val="center"/>
          </w:tcPr>
          <w:p w14:paraId="38398550" w14:textId="4BAB925D" w:rsidR="009F4C63" w:rsidRDefault="00B523D9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378" w:type="dxa"/>
            <w:vAlign w:val="center"/>
          </w:tcPr>
          <w:p w14:paraId="11BC23B5" w14:textId="101AE4DC" w:rsidR="009F4C63" w:rsidRDefault="00B523D9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9F4C63" w:rsidRPr="00FC62D9" w14:paraId="11B42CD3" w14:textId="77777777" w:rsidTr="009F4C63">
        <w:tc>
          <w:tcPr>
            <w:tcW w:w="9345" w:type="dxa"/>
            <w:gridSpan w:val="3"/>
            <w:shd w:val="clear" w:color="auto" w:fill="B4C6E7" w:themeFill="accent1" w:themeFillTint="66"/>
            <w:vAlign w:val="center"/>
          </w:tcPr>
          <w:p w14:paraId="6C659FE6" w14:textId="2EAD3AC1" w:rsidR="009F4C63" w:rsidRDefault="009F4C63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Документ «Списание активов» табличная часть «</w:t>
            </w:r>
            <w:proofErr w:type="spellStart"/>
            <w:r w:rsidRPr="009F4C63">
              <w:rPr>
                <w:sz w:val="18"/>
                <w:szCs w:val="18"/>
              </w:rPr>
              <w:t>ЦенностиОтВыбытия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</w:tr>
      <w:tr w:rsidR="009F4C63" w:rsidRPr="00FC62D9" w14:paraId="508BF9C7" w14:textId="77777777" w:rsidTr="009F4C63">
        <w:tc>
          <w:tcPr>
            <w:tcW w:w="2776" w:type="dxa"/>
            <w:shd w:val="clear" w:color="auto" w:fill="FFFFFF" w:themeFill="background1"/>
            <w:vAlign w:val="center"/>
          </w:tcPr>
          <w:p w14:paraId="33CC2AA7" w14:textId="470F1355" w:rsidR="009F4C63" w:rsidRDefault="001C6DD0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Ключ строки</w:t>
            </w:r>
          </w:p>
        </w:tc>
        <w:tc>
          <w:tcPr>
            <w:tcW w:w="4191" w:type="dxa"/>
            <w:vAlign w:val="center"/>
          </w:tcPr>
          <w:p w14:paraId="3A8D0D61" w14:textId="0FF2C4F1" w:rsidR="009F4C63" w:rsidRDefault="001C6DD0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Строка (36)</w:t>
            </w:r>
          </w:p>
        </w:tc>
        <w:tc>
          <w:tcPr>
            <w:tcW w:w="2378" w:type="dxa"/>
            <w:vAlign w:val="center"/>
          </w:tcPr>
          <w:p w14:paraId="50470B5E" w14:textId="2917E8D4" w:rsidR="001C6DD0" w:rsidRDefault="001C6DD0" w:rsidP="001C6DD0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1C6DD0" w:rsidRPr="00FC62D9" w14:paraId="230D4D44" w14:textId="77777777" w:rsidTr="009F4C63">
        <w:tc>
          <w:tcPr>
            <w:tcW w:w="2776" w:type="dxa"/>
            <w:shd w:val="clear" w:color="auto" w:fill="FFFFFF" w:themeFill="background1"/>
            <w:vAlign w:val="center"/>
          </w:tcPr>
          <w:p w14:paraId="0E968E82" w14:textId="34AD536D" w:rsidR="001C6DD0" w:rsidRDefault="001C6DD0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Расходный материал</w:t>
            </w:r>
          </w:p>
        </w:tc>
        <w:tc>
          <w:tcPr>
            <w:tcW w:w="4191" w:type="dxa"/>
            <w:vAlign w:val="center"/>
          </w:tcPr>
          <w:p w14:paraId="374EAB12" w14:textId="5699DDC0" w:rsidR="001C6DD0" w:rsidRDefault="000A40AF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Справочник.</w:t>
            </w:r>
            <w:proofErr w:type="spellStart"/>
            <w:r>
              <w:rPr>
                <w:sz w:val="18"/>
                <w:szCs w:val="18"/>
                <w:lang w:val="en-US"/>
              </w:rPr>
              <w:t>itilprof</w:t>
            </w:r>
            <w:proofErr w:type="spellEnd"/>
            <w:r>
              <w:rPr>
                <w:sz w:val="18"/>
                <w:szCs w:val="18"/>
              </w:rPr>
              <w:t>Активы,</w:t>
            </w:r>
          </w:p>
          <w:p w14:paraId="40E5C29B" w14:textId="42E27DD2" w:rsidR="000A40AF" w:rsidRPr="000A40AF" w:rsidRDefault="000A40AF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Справочник.</w:t>
            </w:r>
            <w:proofErr w:type="spellStart"/>
            <w:r>
              <w:rPr>
                <w:sz w:val="18"/>
                <w:szCs w:val="18"/>
                <w:lang w:val="en-US"/>
              </w:rPr>
              <w:t>itilprof</w:t>
            </w:r>
            <w:proofErr w:type="spellEnd"/>
            <w:r>
              <w:rPr>
                <w:sz w:val="18"/>
                <w:szCs w:val="18"/>
              </w:rPr>
              <w:t>Конфигурационные единицы</w:t>
            </w:r>
          </w:p>
        </w:tc>
        <w:tc>
          <w:tcPr>
            <w:tcW w:w="2378" w:type="dxa"/>
            <w:vAlign w:val="center"/>
          </w:tcPr>
          <w:p w14:paraId="496782AF" w14:textId="0601B12B" w:rsidR="001C6DD0" w:rsidRDefault="000A40AF" w:rsidP="001C6DD0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A40AF" w:rsidRPr="00FC62D9" w14:paraId="3B2EDF57" w14:textId="77777777" w:rsidTr="009F4C63">
        <w:tc>
          <w:tcPr>
            <w:tcW w:w="2776" w:type="dxa"/>
            <w:shd w:val="clear" w:color="auto" w:fill="FFFFFF" w:themeFill="background1"/>
            <w:vAlign w:val="center"/>
          </w:tcPr>
          <w:p w14:paraId="55187790" w14:textId="335351F3" w:rsidR="000A40AF" w:rsidRDefault="00E366C0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  <w:tc>
          <w:tcPr>
            <w:tcW w:w="4191" w:type="dxa"/>
            <w:vAlign w:val="center"/>
          </w:tcPr>
          <w:p w14:paraId="26AFAC00" w14:textId="5D5F3D8E" w:rsidR="000A40AF" w:rsidRDefault="00E366C0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Число (10,3)</w:t>
            </w:r>
          </w:p>
        </w:tc>
        <w:tc>
          <w:tcPr>
            <w:tcW w:w="2378" w:type="dxa"/>
            <w:vAlign w:val="center"/>
          </w:tcPr>
          <w:p w14:paraId="3C6649ED" w14:textId="29C96181" w:rsidR="000A40AF" w:rsidRDefault="00E366C0" w:rsidP="001C6DD0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E366C0" w:rsidRPr="00FC62D9" w14:paraId="5FCCB767" w14:textId="77777777" w:rsidTr="009F4C63">
        <w:tc>
          <w:tcPr>
            <w:tcW w:w="2776" w:type="dxa"/>
            <w:shd w:val="clear" w:color="auto" w:fill="FFFFFF" w:themeFill="background1"/>
            <w:vAlign w:val="center"/>
          </w:tcPr>
          <w:p w14:paraId="703F0A56" w14:textId="5E9B37A2" w:rsidR="00E366C0" w:rsidRDefault="00E366C0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Цена</w:t>
            </w:r>
          </w:p>
        </w:tc>
        <w:tc>
          <w:tcPr>
            <w:tcW w:w="4191" w:type="dxa"/>
            <w:vAlign w:val="center"/>
          </w:tcPr>
          <w:p w14:paraId="3D7C6719" w14:textId="553E42A0" w:rsidR="00E366C0" w:rsidRDefault="00E366C0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Число (15,2)</w:t>
            </w:r>
          </w:p>
        </w:tc>
        <w:tc>
          <w:tcPr>
            <w:tcW w:w="2378" w:type="dxa"/>
            <w:vAlign w:val="center"/>
          </w:tcPr>
          <w:p w14:paraId="688C0C9C" w14:textId="508EE365" w:rsidR="00E366C0" w:rsidRDefault="00E366C0" w:rsidP="001C6DD0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523D9" w:rsidRPr="00FC62D9" w14:paraId="1FC1892A" w14:textId="77777777" w:rsidTr="00B523D9">
        <w:tc>
          <w:tcPr>
            <w:tcW w:w="9345" w:type="dxa"/>
            <w:gridSpan w:val="3"/>
            <w:shd w:val="clear" w:color="auto" w:fill="B4C6E7" w:themeFill="accent1" w:themeFillTint="66"/>
            <w:vAlign w:val="center"/>
          </w:tcPr>
          <w:p w14:paraId="77FC2919" w14:textId="36B4F0FF" w:rsidR="00B523D9" w:rsidRDefault="00B523D9" w:rsidP="001C6DD0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Документ «Списание активов» табличная часть «Активы»</w:t>
            </w:r>
          </w:p>
        </w:tc>
      </w:tr>
      <w:tr w:rsidR="00B523D9" w:rsidRPr="00FC62D9" w14:paraId="62EF6862" w14:textId="77777777" w:rsidTr="009F4C63">
        <w:tc>
          <w:tcPr>
            <w:tcW w:w="2776" w:type="dxa"/>
            <w:shd w:val="clear" w:color="auto" w:fill="FFFFFF" w:themeFill="background1"/>
            <w:vAlign w:val="center"/>
          </w:tcPr>
          <w:p w14:paraId="200091ED" w14:textId="2D214755" w:rsidR="00B523D9" w:rsidRDefault="00B523D9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Ключ строки</w:t>
            </w:r>
          </w:p>
        </w:tc>
        <w:tc>
          <w:tcPr>
            <w:tcW w:w="4191" w:type="dxa"/>
            <w:vAlign w:val="center"/>
          </w:tcPr>
          <w:p w14:paraId="50EAE3D3" w14:textId="738E7C36" w:rsidR="00B523D9" w:rsidRDefault="00B523D9" w:rsidP="00453C73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Строка (36)</w:t>
            </w:r>
          </w:p>
        </w:tc>
        <w:tc>
          <w:tcPr>
            <w:tcW w:w="2378" w:type="dxa"/>
            <w:vAlign w:val="center"/>
          </w:tcPr>
          <w:p w14:paraId="5E32EE5E" w14:textId="3C400D57" w:rsidR="00B523D9" w:rsidRDefault="00B523D9" w:rsidP="001C6DD0">
            <w:pPr>
              <w:spacing w:line="259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66D9D5F5" w14:textId="77777777" w:rsidR="00571931" w:rsidRDefault="00571931">
      <w:pPr>
        <w:spacing w:line="259" w:lineRule="auto"/>
        <w:ind w:firstLine="0"/>
        <w:rPr>
          <w:b/>
        </w:rPr>
      </w:pPr>
      <w:r>
        <w:br w:type="page"/>
      </w:r>
    </w:p>
    <w:p w14:paraId="5050149D" w14:textId="45CEA1AC" w:rsidR="00075860" w:rsidRDefault="00075860" w:rsidP="00BF325D">
      <w:pPr>
        <w:pStyle w:val="a5"/>
        <w:numPr>
          <w:ilvl w:val="0"/>
          <w:numId w:val="1"/>
        </w:numPr>
      </w:pPr>
      <w:r>
        <w:lastRenderedPageBreak/>
        <w:t>Доработка формы документа «Списание расходного материала»</w:t>
      </w:r>
    </w:p>
    <w:p w14:paraId="1ABE02AE" w14:textId="15FDE50E" w:rsidR="00C70979" w:rsidRDefault="00F50076" w:rsidP="00C70979">
      <w:r>
        <w:t>На рисунк</w:t>
      </w:r>
      <w:r w:rsidR="00B412CC">
        <w:t>ах</w:t>
      </w:r>
      <w:r w:rsidR="00EF31C6">
        <w:fldChar w:fldCharType="begin"/>
      </w:r>
      <w:r w:rsidR="00EF31C6">
        <w:instrText xml:space="preserve"> REF _Ref135137485 \h </w:instrText>
      </w:r>
      <w:r w:rsidR="00EF31C6">
        <w:fldChar w:fldCharType="separate"/>
      </w:r>
      <w:r w:rsidR="00EF31C6">
        <w:t xml:space="preserve"> </w:t>
      </w:r>
      <w:r w:rsidR="00EF31C6">
        <w:rPr>
          <w:noProof/>
        </w:rPr>
        <w:t>1</w:t>
      </w:r>
      <w:r w:rsidR="00EF31C6">
        <w:fldChar w:fldCharType="end"/>
      </w:r>
      <w:r w:rsidR="00B62A24">
        <w:t xml:space="preserve"> </w:t>
      </w:r>
      <w:r w:rsidR="00B62A24">
        <w:fldChar w:fldCharType="begin"/>
      </w:r>
      <w:r w:rsidR="00B62A24">
        <w:instrText xml:space="preserve"> REF _Ref135137615 \h </w:instrText>
      </w:r>
      <w:r w:rsidR="00B62A24">
        <w:fldChar w:fldCharType="separate"/>
      </w:r>
      <w:r w:rsidR="00B62A24">
        <w:t xml:space="preserve">и </w:t>
      </w:r>
      <w:r w:rsidR="00B62A24">
        <w:rPr>
          <w:noProof/>
        </w:rPr>
        <w:t>2</w:t>
      </w:r>
      <w:r w:rsidR="00B62A24">
        <w:fldChar w:fldCharType="end"/>
      </w:r>
      <w:r w:rsidR="00EF31C6">
        <w:t xml:space="preserve"> </w:t>
      </w:r>
      <w:r>
        <w:t xml:space="preserve">представлен текущий вид формы </w:t>
      </w:r>
      <w:r w:rsidR="00C37739">
        <w:t>документа.</w:t>
      </w:r>
    </w:p>
    <w:p w14:paraId="213A5D0A" w14:textId="77777777" w:rsidR="00B412CC" w:rsidRDefault="00B412CC" w:rsidP="00EF31C6">
      <w:pPr>
        <w:keepNext/>
        <w:ind w:left="-426" w:firstLine="0"/>
      </w:pPr>
      <w:r>
        <w:rPr>
          <w:noProof/>
        </w:rPr>
        <w:drawing>
          <wp:inline distT="0" distB="0" distL="0" distR="0" wp14:anchorId="473EC0F1" wp14:editId="51276BB0">
            <wp:extent cx="5940425" cy="4923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DEC8" w14:textId="649692A2" w:rsidR="00B412CC" w:rsidRDefault="00B412CC" w:rsidP="009460BA">
      <w:pPr>
        <w:jc w:val="center"/>
      </w:pPr>
      <w:bookmarkStart w:id="0" w:name="_Ref135137485"/>
      <w:r>
        <w:t xml:space="preserve">Рисунок </w:t>
      </w:r>
      <w:r w:rsidR="000B1207">
        <w:fldChar w:fldCharType="begin"/>
      </w:r>
      <w:r w:rsidR="000B1207">
        <w:instrText xml:space="preserve"> SEQ Рисунок \* ARABIC </w:instrText>
      </w:r>
      <w:r w:rsidR="000B1207">
        <w:fldChar w:fldCharType="separate"/>
      </w:r>
      <w:r w:rsidR="00D909E8">
        <w:rPr>
          <w:noProof/>
        </w:rPr>
        <w:t>1</w:t>
      </w:r>
      <w:r w:rsidR="000B1207">
        <w:rPr>
          <w:noProof/>
        </w:rPr>
        <w:fldChar w:fldCharType="end"/>
      </w:r>
      <w:bookmarkEnd w:id="0"/>
      <w:r>
        <w:t xml:space="preserve"> - Шапка документа "Списание расходного материала"</w:t>
      </w:r>
    </w:p>
    <w:p w14:paraId="5D901113" w14:textId="77777777" w:rsidR="00EF31C6" w:rsidRDefault="00EF31C6" w:rsidP="00EF31C6">
      <w:pPr>
        <w:keepNext/>
        <w:ind w:left="-1134" w:firstLine="0"/>
      </w:pPr>
      <w:r>
        <w:rPr>
          <w:noProof/>
        </w:rPr>
        <w:drawing>
          <wp:inline distT="0" distB="0" distL="0" distR="0" wp14:anchorId="6301D491" wp14:editId="5866A506">
            <wp:extent cx="7146252" cy="1381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8072" cy="13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FB8C" w14:textId="691AE509" w:rsidR="00EF31C6" w:rsidRDefault="00EF31C6" w:rsidP="009460BA">
      <w:pPr>
        <w:jc w:val="center"/>
      </w:pPr>
      <w:bookmarkStart w:id="1" w:name="_Ref135137615"/>
      <w:r>
        <w:t xml:space="preserve">Рисунок </w:t>
      </w:r>
      <w:r w:rsidR="000B1207">
        <w:fldChar w:fldCharType="begin"/>
      </w:r>
      <w:r w:rsidR="000B1207">
        <w:instrText xml:space="preserve"> SEQ Рисунок \* ARABIC </w:instrText>
      </w:r>
      <w:r w:rsidR="000B1207">
        <w:fldChar w:fldCharType="separate"/>
      </w:r>
      <w:r w:rsidR="00D909E8">
        <w:rPr>
          <w:noProof/>
        </w:rPr>
        <w:t>2</w:t>
      </w:r>
      <w:r w:rsidR="000B1207">
        <w:rPr>
          <w:noProof/>
        </w:rPr>
        <w:fldChar w:fldCharType="end"/>
      </w:r>
      <w:bookmarkEnd w:id="1"/>
      <w:r>
        <w:t xml:space="preserve"> - Табличная часть документа "Списание расходного материала"</w:t>
      </w:r>
    </w:p>
    <w:p w14:paraId="2D90531A" w14:textId="2BF9B5E2" w:rsidR="00AA1BCB" w:rsidRDefault="0005171D" w:rsidP="0005171D">
      <w:pPr>
        <w:ind w:firstLine="0"/>
      </w:pPr>
      <w:r>
        <w:t>К недостаткам текущего вида формы документа, можно отнести</w:t>
      </w:r>
      <w:r w:rsidR="0084430E">
        <w:t xml:space="preserve">, затруднённое восприятие информации при групповом списание расходных материалов с разных активов. Для устранения такого рода недостатков необходимо </w:t>
      </w:r>
      <w:r w:rsidR="00AA1BCB">
        <w:t xml:space="preserve">привести форму документа </w:t>
      </w:r>
      <w:r w:rsidR="00BA3F35">
        <w:t>к виду,</w:t>
      </w:r>
      <w:r w:rsidR="00AA1BCB">
        <w:t xml:space="preserve"> показанному на рисунке </w:t>
      </w:r>
      <w:r w:rsidR="008B7A3B">
        <w:fldChar w:fldCharType="begin"/>
      </w:r>
      <w:r w:rsidR="008B7A3B">
        <w:instrText xml:space="preserve"> REF _Ref135140656 \h </w:instrText>
      </w:r>
      <w:r w:rsidR="008B7A3B">
        <w:fldChar w:fldCharType="separate"/>
      </w:r>
      <w:r w:rsidR="008B7A3B">
        <w:rPr>
          <w:noProof/>
        </w:rPr>
        <w:t>3</w:t>
      </w:r>
      <w:r w:rsidR="008B7A3B">
        <w:fldChar w:fldCharType="end"/>
      </w:r>
      <w:r w:rsidR="008B7A3B">
        <w:t>.</w:t>
      </w:r>
    </w:p>
    <w:p w14:paraId="04F1F807" w14:textId="77777777" w:rsidR="004E14F6" w:rsidRDefault="004E14F6" w:rsidP="004E14F6">
      <w:pPr>
        <w:keepNext/>
        <w:ind w:left="-993" w:firstLine="0"/>
      </w:pPr>
      <w:r>
        <w:rPr>
          <w:noProof/>
        </w:rPr>
        <w:lastRenderedPageBreak/>
        <w:drawing>
          <wp:inline distT="0" distB="0" distL="0" distR="0" wp14:anchorId="18A7CF78" wp14:editId="653CEF1D">
            <wp:extent cx="6941920" cy="359228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1826" cy="35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FB65" w14:textId="1A46CDD4" w:rsidR="005F7ECE" w:rsidRDefault="004E14F6" w:rsidP="009460BA">
      <w:pPr>
        <w:jc w:val="center"/>
      </w:pPr>
      <w:bookmarkStart w:id="2" w:name="_Ref135140656"/>
      <w:r>
        <w:t xml:space="preserve">Рисунок </w:t>
      </w:r>
      <w:r w:rsidR="000B1207">
        <w:fldChar w:fldCharType="begin"/>
      </w:r>
      <w:r w:rsidR="000B1207">
        <w:instrText xml:space="preserve"> SEQ Рисунок \* ARABIC </w:instrText>
      </w:r>
      <w:r w:rsidR="000B1207">
        <w:fldChar w:fldCharType="separate"/>
      </w:r>
      <w:r w:rsidR="00D909E8">
        <w:rPr>
          <w:noProof/>
        </w:rPr>
        <w:t>3</w:t>
      </w:r>
      <w:r w:rsidR="000B1207">
        <w:rPr>
          <w:noProof/>
        </w:rPr>
        <w:fldChar w:fldCharType="end"/>
      </w:r>
      <w:bookmarkEnd w:id="2"/>
      <w:r>
        <w:t xml:space="preserve"> - Примерный вид формы документа "Списание расходного материала"</w:t>
      </w:r>
    </w:p>
    <w:p w14:paraId="2EEA5A8C" w14:textId="7BCC4CF9" w:rsidR="007D51C3" w:rsidRDefault="00BA3F35" w:rsidP="00BA3F35">
      <w:pPr>
        <w:ind w:firstLine="0"/>
      </w:pPr>
      <w:r>
        <w:t>При этом</w:t>
      </w:r>
      <w:r w:rsidR="00492BB2">
        <w:t xml:space="preserve"> поля формы должны иметь следующие свойства:</w:t>
      </w:r>
    </w:p>
    <w:p w14:paraId="67B1E23E" w14:textId="78B928BE" w:rsidR="00492BB2" w:rsidRPr="00321F98" w:rsidRDefault="00492BB2" w:rsidP="00321F98">
      <w:pPr>
        <w:pStyle w:val="a5"/>
        <w:numPr>
          <w:ilvl w:val="0"/>
          <w:numId w:val="3"/>
        </w:numPr>
        <w:rPr>
          <w:b w:val="0"/>
          <w:bCs/>
        </w:rPr>
      </w:pPr>
      <w:r w:rsidRPr="00321F98">
        <w:rPr>
          <w:b w:val="0"/>
          <w:bCs/>
        </w:rPr>
        <w:t>Поле «Номер» должно заполнятся автоматически и быть недоступным для редактирования</w:t>
      </w:r>
    </w:p>
    <w:p w14:paraId="741F70E1" w14:textId="725CF2B0" w:rsidR="00321F98" w:rsidRPr="000724DD" w:rsidRDefault="00321F98" w:rsidP="00321F98">
      <w:pPr>
        <w:pStyle w:val="a5"/>
        <w:numPr>
          <w:ilvl w:val="0"/>
          <w:numId w:val="3"/>
        </w:numPr>
      </w:pPr>
      <w:r>
        <w:rPr>
          <w:b w:val="0"/>
          <w:bCs/>
        </w:rPr>
        <w:t xml:space="preserve">Поле «Дата и время» </w:t>
      </w:r>
      <w:r w:rsidR="000724DD">
        <w:rPr>
          <w:b w:val="0"/>
          <w:bCs/>
        </w:rPr>
        <w:t>должно заполнятся автоматически и быть доступным для редактирования</w:t>
      </w:r>
    </w:p>
    <w:p w14:paraId="72D738E7" w14:textId="3834D961" w:rsidR="000724DD" w:rsidRPr="0080705F" w:rsidRDefault="000724DD" w:rsidP="00321F98">
      <w:pPr>
        <w:pStyle w:val="a5"/>
        <w:numPr>
          <w:ilvl w:val="0"/>
          <w:numId w:val="3"/>
        </w:numPr>
      </w:pPr>
      <w:r>
        <w:rPr>
          <w:b w:val="0"/>
          <w:bCs/>
        </w:rPr>
        <w:t xml:space="preserve">Поля «Фирма», «Рабочее место», «МОЛ», «Серийный номер» </w:t>
      </w:r>
      <w:r w:rsidR="00905974">
        <w:rPr>
          <w:b w:val="0"/>
          <w:bCs/>
        </w:rPr>
        <w:t>«Инвентарный номер» таблицы «Активы» и поля «Серийный номер», «Фирма», «Рабочее место», «МОЛ» таблицы «Расходные материалы»</w:t>
      </w:r>
      <w:r w:rsidR="00652826">
        <w:rPr>
          <w:b w:val="0"/>
          <w:bCs/>
        </w:rPr>
        <w:t xml:space="preserve"> должны заполнятся автоматически при выборе Актива (Расходного материала) и быть недоступны для редактирования</w:t>
      </w:r>
    </w:p>
    <w:p w14:paraId="5E842E56" w14:textId="27906A8D" w:rsidR="0080705F" w:rsidRPr="005A7DA4" w:rsidRDefault="0080705F" w:rsidP="0080705F">
      <w:pPr>
        <w:pStyle w:val="a5"/>
        <w:numPr>
          <w:ilvl w:val="0"/>
          <w:numId w:val="3"/>
        </w:numPr>
      </w:pPr>
      <w:r>
        <w:rPr>
          <w:b w:val="0"/>
          <w:bCs/>
        </w:rPr>
        <w:t>Поле «Актив» в таблице «Активы» должно содержать только активы с типом учета «Основное средство»</w:t>
      </w:r>
    </w:p>
    <w:p w14:paraId="1C6FB56F" w14:textId="022998DC" w:rsidR="005A7DA4" w:rsidRPr="00255B6D" w:rsidRDefault="005A7DA4" w:rsidP="00321F98">
      <w:pPr>
        <w:pStyle w:val="a5"/>
        <w:numPr>
          <w:ilvl w:val="0"/>
          <w:numId w:val="3"/>
        </w:numPr>
      </w:pPr>
      <w:r>
        <w:rPr>
          <w:b w:val="0"/>
          <w:bCs/>
        </w:rPr>
        <w:t xml:space="preserve">Для обоих таблиц </w:t>
      </w:r>
      <w:r w:rsidR="005809E4">
        <w:rPr>
          <w:b w:val="0"/>
          <w:bCs/>
        </w:rPr>
        <w:t>добавить функцию подбора актива и поиска</w:t>
      </w:r>
      <w:r w:rsidR="003B39A1">
        <w:rPr>
          <w:b w:val="0"/>
          <w:bCs/>
        </w:rPr>
        <w:t xml:space="preserve"> актива</w:t>
      </w:r>
      <w:r w:rsidR="005809E4">
        <w:rPr>
          <w:b w:val="0"/>
          <w:bCs/>
        </w:rPr>
        <w:t xml:space="preserve"> по штрих-коду</w:t>
      </w:r>
      <w:r w:rsidR="00DE2DF7">
        <w:rPr>
          <w:b w:val="0"/>
          <w:bCs/>
        </w:rPr>
        <w:t>. Поиск по штрих-коду осуществлять внутри документа и принимать штрих-код инвентарного или серийного номера</w:t>
      </w:r>
    </w:p>
    <w:p w14:paraId="03C5DA6C" w14:textId="67C6476D" w:rsidR="00255B6D" w:rsidRPr="004325FB" w:rsidRDefault="00255B6D" w:rsidP="00321F98">
      <w:pPr>
        <w:pStyle w:val="a5"/>
        <w:numPr>
          <w:ilvl w:val="0"/>
          <w:numId w:val="3"/>
        </w:numPr>
      </w:pPr>
      <w:r>
        <w:rPr>
          <w:b w:val="0"/>
          <w:bCs/>
        </w:rPr>
        <w:t xml:space="preserve">При выборе строки с активом в таблице «Активы» </w:t>
      </w:r>
      <w:r w:rsidR="0047468A">
        <w:rPr>
          <w:b w:val="0"/>
          <w:bCs/>
        </w:rPr>
        <w:t>необходимо делать отбор расходных материалов в таблице «Расходные материалы»</w:t>
      </w:r>
    </w:p>
    <w:p w14:paraId="3CAF21ED" w14:textId="568D57E3" w:rsidR="00DF1BE8" w:rsidRDefault="004325FB" w:rsidP="00321F98">
      <w:pPr>
        <w:pStyle w:val="a5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Если указан </w:t>
      </w:r>
      <w:r w:rsidR="00FC62D9">
        <w:rPr>
          <w:b w:val="0"/>
          <w:bCs/>
        </w:rPr>
        <w:t>Т</w:t>
      </w:r>
      <w:r>
        <w:rPr>
          <w:b w:val="0"/>
          <w:bCs/>
        </w:rPr>
        <w:t>ип ремонта = «Списание расходн</w:t>
      </w:r>
      <w:r w:rsidR="00FC62D9">
        <w:rPr>
          <w:b w:val="0"/>
          <w:bCs/>
        </w:rPr>
        <w:t>ого</w:t>
      </w:r>
      <w:r>
        <w:rPr>
          <w:b w:val="0"/>
          <w:bCs/>
        </w:rPr>
        <w:t xml:space="preserve"> материал</w:t>
      </w:r>
      <w:r w:rsidR="00FC62D9">
        <w:rPr>
          <w:b w:val="0"/>
          <w:bCs/>
        </w:rPr>
        <w:t>а</w:t>
      </w:r>
      <w:r>
        <w:rPr>
          <w:b w:val="0"/>
          <w:bCs/>
        </w:rPr>
        <w:t>», то необходимо списывать РМ</w:t>
      </w:r>
      <w:r w:rsidR="001C026A">
        <w:rPr>
          <w:b w:val="0"/>
          <w:bCs/>
        </w:rPr>
        <w:t xml:space="preserve"> без учета актива, тогда на форме должны отображаться все РМ без отборов</w:t>
      </w:r>
    </w:p>
    <w:p w14:paraId="0771843F" w14:textId="77777777" w:rsidR="00DF1BE8" w:rsidRDefault="00DF1BE8">
      <w:pPr>
        <w:spacing w:line="259" w:lineRule="auto"/>
        <w:ind w:firstLine="0"/>
        <w:rPr>
          <w:bCs/>
        </w:rPr>
      </w:pPr>
      <w:r>
        <w:rPr>
          <w:b/>
          <w:bCs/>
        </w:rPr>
        <w:br w:type="page"/>
      </w:r>
    </w:p>
    <w:p w14:paraId="014534FF" w14:textId="17B0303D" w:rsidR="009460BA" w:rsidRPr="009460BA" w:rsidRDefault="006823A8" w:rsidP="006823A8">
      <w:pPr>
        <w:pStyle w:val="a5"/>
        <w:numPr>
          <w:ilvl w:val="0"/>
          <w:numId w:val="1"/>
        </w:numPr>
      </w:pPr>
      <w:r>
        <w:lastRenderedPageBreak/>
        <w:t>Доработка формы документа «Списание активов»</w:t>
      </w:r>
      <w:r w:rsidR="00DF1BE8">
        <w:br/>
      </w:r>
      <w:r w:rsidR="00C6207B">
        <w:rPr>
          <w:b w:val="0"/>
          <w:bCs/>
        </w:rPr>
        <w:t>Примерный вид доработанной формы документа «Списание активов» предста</w:t>
      </w:r>
      <w:r w:rsidR="009460BA">
        <w:rPr>
          <w:b w:val="0"/>
          <w:bCs/>
        </w:rPr>
        <w:t>влен на рисунках</w:t>
      </w:r>
      <w:r w:rsidR="00E93F42">
        <w:rPr>
          <w:b w:val="0"/>
          <w:bCs/>
        </w:rPr>
        <w:t xml:space="preserve"> </w:t>
      </w:r>
      <w:r w:rsidR="001826E3" w:rsidRPr="001826E3">
        <w:rPr>
          <w:b w:val="0"/>
          <w:bCs/>
        </w:rPr>
        <w:fldChar w:fldCharType="begin"/>
      </w:r>
      <w:r w:rsidR="001826E3" w:rsidRPr="001826E3">
        <w:rPr>
          <w:b w:val="0"/>
          <w:bCs/>
        </w:rPr>
        <w:instrText xml:space="preserve"> REF _Ref135218516 \h  \* MERGEFORMAT </w:instrText>
      </w:r>
      <w:r w:rsidR="001826E3" w:rsidRPr="001826E3">
        <w:rPr>
          <w:b w:val="0"/>
          <w:bCs/>
        </w:rPr>
      </w:r>
      <w:r w:rsidR="001826E3" w:rsidRPr="001826E3">
        <w:rPr>
          <w:b w:val="0"/>
          <w:bCs/>
        </w:rPr>
        <w:fldChar w:fldCharType="separate"/>
      </w:r>
      <w:r w:rsidR="001826E3" w:rsidRPr="001826E3">
        <w:rPr>
          <w:b w:val="0"/>
          <w:bCs/>
        </w:rPr>
        <w:t xml:space="preserve"> </w:t>
      </w:r>
      <w:r w:rsidR="001826E3" w:rsidRPr="001826E3">
        <w:rPr>
          <w:b w:val="0"/>
          <w:bCs/>
          <w:noProof/>
        </w:rPr>
        <w:t>4</w:t>
      </w:r>
      <w:r w:rsidR="001826E3" w:rsidRPr="001826E3">
        <w:rPr>
          <w:b w:val="0"/>
          <w:bCs/>
        </w:rPr>
        <w:fldChar w:fldCharType="end"/>
      </w:r>
      <w:r w:rsidR="001826E3">
        <w:rPr>
          <w:b w:val="0"/>
          <w:bCs/>
        </w:rPr>
        <w:t xml:space="preserve"> и </w:t>
      </w:r>
      <w:r w:rsidR="001826E3" w:rsidRPr="001826E3">
        <w:rPr>
          <w:b w:val="0"/>
          <w:bCs/>
        </w:rPr>
        <w:fldChar w:fldCharType="begin"/>
      </w:r>
      <w:r w:rsidR="001826E3" w:rsidRPr="001826E3">
        <w:rPr>
          <w:b w:val="0"/>
          <w:bCs/>
        </w:rPr>
        <w:instrText xml:space="preserve"> REF _Ref135218518 \h  \* MERGEFORMAT </w:instrText>
      </w:r>
      <w:r w:rsidR="001826E3" w:rsidRPr="001826E3">
        <w:rPr>
          <w:b w:val="0"/>
          <w:bCs/>
        </w:rPr>
      </w:r>
      <w:r w:rsidR="001826E3" w:rsidRPr="001826E3">
        <w:rPr>
          <w:b w:val="0"/>
          <w:bCs/>
        </w:rPr>
        <w:fldChar w:fldCharType="separate"/>
      </w:r>
      <w:r w:rsidR="001826E3" w:rsidRPr="001826E3">
        <w:rPr>
          <w:b w:val="0"/>
          <w:bCs/>
          <w:noProof/>
        </w:rPr>
        <w:t>5</w:t>
      </w:r>
      <w:r w:rsidR="001826E3" w:rsidRPr="001826E3">
        <w:rPr>
          <w:b w:val="0"/>
          <w:bCs/>
        </w:rPr>
        <w:fldChar w:fldCharType="end"/>
      </w:r>
      <w:r w:rsidR="001826E3">
        <w:rPr>
          <w:b w:val="0"/>
          <w:bCs/>
        </w:rPr>
        <w:t>.</w:t>
      </w:r>
    </w:p>
    <w:p w14:paraId="2BF6B4A6" w14:textId="33E2CDD9" w:rsidR="009460BA" w:rsidRDefault="00D470D7" w:rsidP="00D470D7">
      <w:pPr>
        <w:pStyle w:val="a5"/>
        <w:keepNext/>
        <w:ind w:left="-567" w:firstLine="0"/>
      </w:pPr>
      <w:r>
        <w:rPr>
          <w:noProof/>
        </w:rPr>
        <w:drawing>
          <wp:inline distT="0" distB="0" distL="0" distR="0" wp14:anchorId="1EFFBBCD" wp14:editId="28C0A0DB">
            <wp:extent cx="5940425" cy="2573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1CB9" w14:textId="5C4C1A40" w:rsidR="009460BA" w:rsidRDefault="009460BA" w:rsidP="009460BA">
      <w:pPr>
        <w:ind w:firstLine="0"/>
        <w:jc w:val="center"/>
      </w:pPr>
      <w:bookmarkStart w:id="3" w:name="_Ref135218516"/>
      <w:r>
        <w:t xml:space="preserve">Рисунок </w:t>
      </w:r>
      <w:r w:rsidR="00CC32B0">
        <w:fldChar w:fldCharType="begin"/>
      </w:r>
      <w:r w:rsidR="00CC32B0">
        <w:instrText xml:space="preserve"> SEQ Рисунок \* ARABIC </w:instrText>
      </w:r>
      <w:r w:rsidR="00CC32B0">
        <w:fldChar w:fldCharType="separate"/>
      </w:r>
      <w:r w:rsidR="00D909E8">
        <w:rPr>
          <w:noProof/>
        </w:rPr>
        <w:t>4</w:t>
      </w:r>
      <w:r w:rsidR="00CC32B0">
        <w:rPr>
          <w:noProof/>
        </w:rPr>
        <w:fldChar w:fldCharType="end"/>
      </w:r>
      <w:bookmarkEnd w:id="3"/>
      <w:r>
        <w:t xml:space="preserve"> - Шапка документа "Списание активов"</w:t>
      </w:r>
    </w:p>
    <w:p w14:paraId="1D0F9C51" w14:textId="77777777" w:rsidR="00E93F42" w:rsidRDefault="00E93F42" w:rsidP="00E93F42">
      <w:pPr>
        <w:keepNext/>
        <w:ind w:left="-1134" w:firstLine="0"/>
        <w:jc w:val="center"/>
      </w:pPr>
      <w:r>
        <w:rPr>
          <w:noProof/>
        </w:rPr>
        <w:drawing>
          <wp:inline distT="0" distB="0" distL="0" distR="0" wp14:anchorId="0012D310" wp14:editId="4FEA50AA">
            <wp:extent cx="7001123" cy="174897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0143" cy="175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254B" w14:textId="36E29737" w:rsidR="00E93F42" w:rsidRDefault="00E93F42" w:rsidP="00E93F42">
      <w:pPr>
        <w:jc w:val="center"/>
      </w:pPr>
      <w:bookmarkStart w:id="4" w:name="_Ref135218518"/>
      <w:r>
        <w:t xml:space="preserve">Рисунок </w:t>
      </w:r>
      <w:r w:rsidR="00CC32B0">
        <w:fldChar w:fldCharType="begin"/>
      </w:r>
      <w:r w:rsidR="00CC32B0">
        <w:instrText xml:space="preserve"> SEQ Рисунок \* ARABIC </w:instrText>
      </w:r>
      <w:r w:rsidR="00CC32B0">
        <w:fldChar w:fldCharType="separate"/>
      </w:r>
      <w:r w:rsidR="00D909E8">
        <w:rPr>
          <w:noProof/>
        </w:rPr>
        <w:t>5</w:t>
      </w:r>
      <w:r w:rsidR="00CC32B0">
        <w:rPr>
          <w:noProof/>
        </w:rPr>
        <w:fldChar w:fldCharType="end"/>
      </w:r>
      <w:bookmarkEnd w:id="4"/>
      <w:r>
        <w:t xml:space="preserve"> - Таблица "Активы" документа "Списание активов"</w:t>
      </w:r>
    </w:p>
    <w:p w14:paraId="7C1B784E" w14:textId="5056CB2C" w:rsidR="00143946" w:rsidRDefault="00B9399B" w:rsidP="00143946">
      <w:r>
        <w:t>Поля формы должны иметь следующие свойства:</w:t>
      </w:r>
    </w:p>
    <w:p w14:paraId="298DF7DF" w14:textId="77777777" w:rsidR="00B9399B" w:rsidRPr="00321F98" w:rsidRDefault="00B9399B" w:rsidP="00B9399B">
      <w:pPr>
        <w:pStyle w:val="a5"/>
        <w:numPr>
          <w:ilvl w:val="0"/>
          <w:numId w:val="5"/>
        </w:numPr>
        <w:rPr>
          <w:b w:val="0"/>
          <w:bCs/>
        </w:rPr>
      </w:pPr>
      <w:r w:rsidRPr="00321F98">
        <w:rPr>
          <w:b w:val="0"/>
          <w:bCs/>
        </w:rPr>
        <w:t>Поле «Номер» должно заполнятся автоматически и быть недоступным для редактирования</w:t>
      </w:r>
    </w:p>
    <w:p w14:paraId="466AFC2E" w14:textId="77777777" w:rsidR="00B9399B" w:rsidRPr="000724DD" w:rsidRDefault="00B9399B" w:rsidP="00B9399B">
      <w:pPr>
        <w:pStyle w:val="a5"/>
        <w:numPr>
          <w:ilvl w:val="0"/>
          <w:numId w:val="5"/>
        </w:numPr>
      </w:pPr>
      <w:r>
        <w:rPr>
          <w:b w:val="0"/>
          <w:bCs/>
        </w:rPr>
        <w:t>Поле «Дата и время» должно заполнятся автоматически и быть доступным для редактирования</w:t>
      </w:r>
    </w:p>
    <w:p w14:paraId="2CBD42BC" w14:textId="03D45909" w:rsidR="00B9399B" w:rsidRPr="00D470D7" w:rsidRDefault="00D470D7" w:rsidP="00B9399B">
      <w:pPr>
        <w:pStyle w:val="a5"/>
        <w:numPr>
          <w:ilvl w:val="0"/>
          <w:numId w:val="5"/>
        </w:numPr>
      </w:pPr>
      <w:r>
        <w:rPr>
          <w:b w:val="0"/>
          <w:bCs/>
        </w:rPr>
        <w:t>Поле фирма заполняется пользователем, в дальнейшем в документ можно будет добавлять активы только выбранной фирмы.</w:t>
      </w:r>
    </w:p>
    <w:p w14:paraId="04686858" w14:textId="3868AD03" w:rsidR="00D470D7" w:rsidRPr="003C7F88" w:rsidRDefault="003C7F88" w:rsidP="00B9399B">
      <w:pPr>
        <w:pStyle w:val="a5"/>
        <w:numPr>
          <w:ilvl w:val="0"/>
          <w:numId w:val="5"/>
        </w:numPr>
      </w:pPr>
      <w:r>
        <w:rPr>
          <w:b w:val="0"/>
          <w:bCs/>
        </w:rPr>
        <w:t>Поля Инвентарный номер, серийный номер, рабочее место и МОЛ, должны быть не доступны для редактирования и должны заполняться автоматически по выбранному активу</w:t>
      </w:r>
    </w:p>
    <w:p w14:paraId="22C22D20" w14:textId="11183BB1" w:rsidR="003C7F88" w:rsidRPr="00DE2DF7" w:rsidRDefault="003C7F88" w:rsidP="00B9399B">
      <w:pPr>
        <w:pStyle w:val="a5"/>
        <w:numPr>
          <w:ilvl w:val="0"/>
          <w:numId w:val="5"/>
        </w:numPr>
      </w:pPr>
      <w:r>
        <w:rPr>
          <w:b w:val="0"/>
          <w:bCs/>
        </w:rPr>
        <w:t>Поле «Актив» должно содержать только активы с типом учета «Основное средство»</w:t>
      </w:r>
    </w:p>
    <w:p w14:paraId="1B3A9B98" w14:textId="45547354" w:rsidR="00ED0300" w:rsidRDefault="00DE2DF7" w:rsidP="00ED0300">
      <w:pPr>
        <w:pStyle w:val="a5"/>
        <w:numPr>
          <w:ilvl w:val="0"/>
          <w:numId w:val="5"/>
        </w:numPr>
        <w:rPr>
          <w:b w:val="0"/>
          <w:bCs/>
        </w:rPr>
      </w:pPr>
      <w:r w:rsidRPr="00ED0300">
        <w:rPr>
          <w:b w:val="0"/>
          <w:bCs/>
        </w:rPr>
        <w:t>Поиск по штрих-коду осуществлять внутри документа и принимать штрих-код инвентарного или серийного номера</w:t>
      </w:r>
      <w:r w:rsidR="00ED0300">
        <w:rPr>
          <w:b w:val="0"/>
          <w:bCs/>
        </w:rPr>
        <w:br/>
      </w:r>
    </w:p>
    <w:p w14:paraId="0851CDE5" w14:textId="45A48C4F" w:rsidR="00ED0300" w:rsidRPr="00181C55" w:rsidRDefault="00ED0300" w:rsidP="00ED0300">
      <w:pPr>
        <w:pStyle w:val="a5"/>
        <w:numPr>
          <w:ilvl w:val="0"/>
          <w:numId w:val="1"/>
        </w:numPr>
        <w:spacing w:line="259" w:lineRule="auto"/>
        <w:rPr>
          <w:bCs/>
        </w:rPr>
      </w:pPr>
      <w:r w:rsidRPr="00ED0300">
        <w:rPr>
          <w:bCs/>
        </w:rPr>
        <w:br w:type="page"/>
      </w:r>
      <w:r w:rsidR="00181C55">
        <w:rPr>
          <w:bCs/>
        </w:rPr>
        <w:lastRenderedPageBreak/>
        <w:t xml:space="preserve">Описание механизмов обмена между </w:t>
      </w:r>
      <w:r w:rsidR="00181C55">
        <w:rPr>
          <w:bCs/>
          <w:lang w:val="en-US"/>
        </w:rPr>
        <w:t>ITIL</w:t>
      </w:r>
      <w:r w:rsidR="00181C55" w:rsidRPr="00181C55">
        <w:rPr>
          <w:bCs/>
        </w:rPr>
        <w:t xml:space="preserve"> </w:t>
      </w:r>
      <w:r w:rsidR="00181C55">
        <w:rPr>
          <w:bCs/>
        </w:rPr>
        <w:t>и БП КОРП</w:t>
      </w:r>
    </w:p>
    <w:p w14:paraId="54A78ABD" w14:textId="2D6A85D3" w:rsidR="00181C55" w:rsidRDefault="00D40187" w:rsidP="00181C55">
      <w:pPr>
        <w:pStyle w:val="a5"/>
        <w:spacing w:line="259" w:lineRule="auto"/>
        <w:ind w:left="360" w:firstLine="0"/>
        <w:rPr>
          <w:b w:val="0"/>
        </w:rPr>
      </w:pPr>
      <w:r>
        <w:rPr>
          <w:b w:val="0"/>
        </w:rPr>
        <w:t xml:space="preserve">Алгоритм обмена изображен на </w:t>
      </w:r>
      <w:r w:rsidR="00D909E8" w:rsidRPr="00D909E8">
        <w:rPr>
          <w:b w:val="0"/>
        </w:rPr>
        <w:fldChar w:fldCharType="begin"/>
      </w:r>
      <w:r w:rsidR="00D909E8" w:rsidRPr="00D909E8">
        <w:rPr>
          <w:b w:val="0"/>
        </w:rPr>
        <w:instrText xml:space="preserve"> REF _Ref135408610 \h </w:instrText>
      </w:r>
      <w:r w:rsidR="00D909E8" w:rsidRPr="00D909E8">
        <w:rPr>
          <w:b w:val="0"/>
        </w:rPr>
      </w:r>
      <w:r w:rsidR="00D909E8" w:rsidRPr="00D909E8">
        <w:rPr>
          <w:b w:val="0"/>
        </w:rPr>
        <w:instrText xml:space="preserve"> \* MERGEFORMAT </w:instrText>
      </w:r>
      <w:r w:rsidR="00D909E8" w:rsidRPr="00D909E8">
        <w:rPr>
          <w:b w:val="0"/>
        </w:rPr>
        <w:fldChar w:fldCharType="separate"/>
      </w:r>
      <w:r w:rsidR="00D909E8">
        <w:rPr>
          <w:b w:val="0"/>
        </w:rPr>
        <w:t>р</w:t>
      </w:r>
      <w:r w:rsidR="00D909E8" w:rsidRPr="00D909E8">
        <w:rPr>
          <w:b w:val="0"/>
        </w:rPr>
        <w:t>исунк</w:t>
      </w:r>
      <w:r w:rsidR="00D909E8">
        <w:rPr>
          <w:b w:val="0"/>
        </w:rPr>
        <w:t>е</w:t>
      </w:r>
      <w:r w:rsidR="00D909E8" w:rsidRPr="00D909E8">
        <w:rPr>
          <w:b w:val="0"/>
        </w:rPr>
        <w:t xml:space="preserve"> </w:t>
      </w:r>
      <w:r w:rsidR="00D909E8" w:rsidRPr="00D909E8">
        <w:rPr>
          <w:b w:val="0"/>
          <w:noProof/>
        </w:rPr>
        <w:t>6</w:t>
      </w:r>
      <w:r w:rsidR="00D909E8" w:rsidRPr="00D909E8">
        <w:rPr>
          <w:b w:val="0"/>
        </w:rPr>
        <w:fldChar w:fldCharType="end"/>
      </w:r>
      <w:r w:rsidR="00E0147E">
        <w:rPr>
          <w:b w:val="0"/>
        </w:rPr>
        <w:t>.</w:t>
      </w:r>
    </w:p>
    <w:p w14:paraId="6A9CA8D2" w14:textId="77777777" w:rsidR="00CA6306" w:rsidRDefault="00CA6306" w:rsidP="00181C55">
      <w:pPr>
        <w:pStyle w:val="a5"/>
        <w:spacing w:line="259" w:lineRule="auto"/>
        <w:ind w:left="360" w:firstLine="0"/>
        <w:rPr>
          <w:b w:val="0"/>
        </w:rPr>
      </w:pPr>
    </w:p>
    <w:p w14:paraId="728CFD1C" w14:textId="77777777" w:rsidR="00D909E8" w:rsidRDefault="00D40187" w:rsidP="00D909E8">
      <w:pPr>
        <w:pStyle w:val="a5"/>
        <w:keepNext/>
        <w:spacing w:line="259" w:lineRule="auto"/>
        <w:ind w:left="-284" w:firstLine="0"/>
        <w:jc w:val="center"/>
      </w:pPr>
      <w:r>
        <w:object w:dxaOrig="11356" w:dyaOrig="10606" w14:anchorId="4CC2C6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25pt;height:436.5pt" o:ole="">
            <v:imagedata r:id="rId11" o:title=""/>
          </v:shape>
          <o:OLEObject Type="Embed" ProgID="Visio.Drawing.15" ShapeID="_x0000_i1034" DrawAspect="Content" ObjectID="_1746024239" r:id="rId12"/>
        </w:object>
      </w:r>
    </w:p>
    <w:p w14:paraId="594F09EF" w14:textId="48BB31DE" w:rsidR="00D40187" w:rsidRDefault="00D909E8" w:rsidP="00D909E8">
      <w:pPr>
        <w:jc w:val="center"/>
      </w:pPr>
      <w:bookmarkStart w:id="5" w:name="_Ref13540861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5"/>
      <w:r>
        <w:t xml:space="preserve"> - Алгоритм обмена между </w:t>
      </w:r>
      <w:r>
        <w:rPr>
          <w:lang w:val="en-US"/>
        </w:rPr>
        <w:t>ITIL</w:t>
      </w:r>
      <w:r w:rsidRPr="00D909E8">
        <w:t xml:space="preserve"> </w:t>
      </w:r>
      <w:r>
        <w:t>и БП КОРП</w:t>
      </w:r>
    </w:p>
    <w:p w14:paraId="5074EB69" w14:textId="77777777" w:rsidR="00CC32B0" w:rsidRPr="00D40187" w:rsidRDefault="00CC32B0" w:rsidP="00D909E8">
      <w:pPr>
        <w:jc w:val="center"/>
        <w:rPr>
          <w:b/>
        </w:rPr>
      </w:pPr>
    </w:p>
    <w:sectPr w:rsidR="00CC32B0" w:rsidRPr="00D40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37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77759D"/>
    <w:multiLevelType w:val="multilevel"/>
    <w:tmpl w:val="E1BEB8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392672"/>
    <w:multiLevelType w:val="multilevel"/>
    <w:tmpl w:val="E1BEB8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4F5757"/>
    <w:multiLevelType w:val="multilevel"/>
    <w:tmpl w:val="E1BEB8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54E3B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08"/>
    <w:rsid w:val="0005171D"/>
    <w:rsid w:val="000724DD"/>
    <w:rsid w:val="00075860"/>
    <w:rsid w:val="00087B03"/>
    <w:rsid w:val="000A40AF"/>
    <w:rsid w:val="000A5801"/>
    <w:rsid w:val="000A79C5"/>
    <w:rsid w:val="000B1207"/>
    <w:rsid w:val="000C0265"/>
    <w:rsid w:val="0011777D"/>
    <w:rsid w:val="00143946"/>
    <w:rsid w:val="00177B1E"/>
    <w:rsid w:val="00181C55"/>
    <w:rsid w:val="001826E3"/>
    <w:rsid w:val="001B3660"/>
    <w:rsid w:val="001C026A"/>
    <w:rsid w:val="001C6DD0"/>
    <w:rsid w:val="001E27FA"/>
    <w:rsid w:val="00255B6D"/>
    <w:rsid w:val="00267FAE"/>
    <w:rsid w:val="002C4243"/>
    <w:rsid w:val="002D03DE"/>
    <w:rsid w:val="002D24C3"/>
    <w:rsid w:val="00321F98"/>
    <w:rsid w:val="0033140C"/>
    <w:rsid w:val="00355B9E"/>
    <w:rsid w:val="003A7A6C"/>
    <w:rsid w:val="003B39A1"/>
    <w:rsid w:val="003C7F88"/>
    <w:rsid w:val="004325FB"/>
    <w:rsid w:val="00436A4B"/>
    <w:rsid w:val="00453C73"/>
    <w:rsid w:val="00455EC6"/>
    <w:rsid w:val="0047468A"/>
    <w:rsid w:val="00492BB2"/>
    <w:rsid w:val="004C0042"/>
    <w:rsid w:val="004E14F6"/>
    <w:rsid w:val="00567034"/>
    <w:rsid w:val="00571931"/>
    <w:rsid w:val="005809E4"/>
    <w:rsid w:val="0058712A"/>
    <w:rsid w:val="00592AD5"/>
    <w:rsid w:val="005A7DA4"/>
    <w:rsid w:val="005F41C5"/>
    <w:rsid w:val="005F532B"/>
    <w:rsid w:val="005F57D5"/>
    <w:rsid w:val="005F7ECE"/>
    <w:rsid w:val="00611643"/>
    <w:rsid w:val="00622FA8"/>
    <w:rsid w:val="00643FAB"/>
    <w:rsid w:val="00652826"/>
    <w:rsid w:val="006823A8"/>
    <w:rsid w:val="006B6C0C"/>
    <w:rsid w:val="006C3D3F"/>
    <w:rsid w:val="006D2157"/>
    <w:rsid w:val="00727CEF"/>
    <w:rsid w:val="007342DE"/>
    <w:rsid w:val="007373F1"/>
    <w:rsid w:val="00750610"/>
    <w:rsid w:val="007B00E2"/>
    <w:rsid w:val="007B02FF"/>
    <w:rsid w:val="007D51C3"/>
    <w:rsid w:val="007E7DC6"/>
    <w:rsid w:val="0080705F"/>
    <w:rsid w:val="0084430E"/>
    <w:rsid w:val="00883437"/>
    <w:rsid w:val="008B7A3B"/>
    <w:rsid w:val="008C40D5"/>
    <w:rsid w:val="008D09A5"/>
    <w:rsid w:val="008D77FE"/>
    <w:rsid w:val="00905974"/>
    <w:rsid w:val="00917436"/>
    <w:rsid w:val="009460BA"/>
    <w:rsid w:val="00962C56"/>
    <w:rsid w:val="00980DEF"/>
    <w:rsid w:val="00983F65"/>
    <w:rsid w:val="009C0D9C"/>
    <w:rsid w:val="009E7DC2"/>
    <w:rsid w:val="009F4C63"/>
    <w:rsid w:val="00A74997"/>
    <w:rsid w:val="00A91B4B"/>
    <w:rsid w:val="00A93DA6"/>
    <w:rsid w:val="00A9747C"/>
    <w:rsid w:val="00AA1BCB"/>
    <w:rsid w:val="00AB1574"/>
    <w:rsid w:val="00AD7765"/>
    <w:rsid w:val="00AE3A42"/>
    <w:rsid w:val="00AE55C6"/>
    <w:rsid w:val="00B02CCF"/>
    <w:rsid w:val="00B129FD"/>
    <w:rsid w:val="00B412CC"/>
    <w:rsid w:val="00B523D9"/>
    <w:rsid w:val="00B62708"/>
    <w:rsid w:val="00B62A24"/>
    <w:rsid w:val="00B636D9"/>
    <w:rsid w:val="00B81575"/>
    <w:rsid w:val="00B9399B"/>
    <w:rsid w:val="00BA3F35"/>
    <w:rsid w:val="00BE57DD"/>
    <w:rsid w:val="00BF325D"/>
    <w:rsid w:val="00C37739"/>
    <w:rsid w:val="00C6207B"/>
    <w:rsid w:val="00C70979"/>
    <w:rsid w:val="00CA55FE"/>
    <w:rsid w:val="00CA6306"/>
    <w:rsid w:val="00CB3037"/>
    <w:rsid w:val="00CC32B0"/>
    <w:rsid w:val="00CD63C0"/>
    <w:rsid w:val="00CE1596"/>
    <w:rsid w:val="00D40187"/>
    <w:rsid w:val="00D470D7"/>
    <w:rsid w:val="00D67B67"/>
    <w:rsid w:val="00D909E8"/>
    <w:rsid w:val="00DB4C65"/>
    <w:rsid w:val="00DE2DF7"/>
    <w:rsid w:val="00DF1BE8"/>
    <w:rsid w:val="00E0147E"/>
    <w:rsid w:val="00E167C0"/>
    <w:rsid w:val="00E366C0"/>
    <w:rsid w:val="00E93F42"/>
    <w:rsid w:val="00EB39FA"/>
    <w:rsid w:val="00EC5AEB"/>
    <w:rsid w:val="00ED0300"/>
    <w:rsid w:val="00EE0800"/>
    <w:rsid w:val="00EE4542"/>
    <w:rsid w:val="00EF31C6"/>
    <w:rsid w:val="00F07ACB"/>
    <w:rsid w:val="00F426B1"/>
    <w:rsid w:val="00F50076"/>
    <w:rsid w:val="00F76154"/>
    <w:rsid w:val="00FC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5E18"/>
  <w15:chartTrackingRefBased/>
  <w15:docId w15:val="{D1A50195-A976-44BD-B81B-3907973B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B9E"/>
    <w:pPr>
      <w:spacing w:line="312" w:lineRule="auto"/>
      <w:ind w:firstLine="567"/>
    </w:pPr>
    <w:rPr>
      <w:rFonts w:ascii="Bookman Old Style" w:hAnsi="Bookman Old Sty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622FA8"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622FA8"/>
    <w:rPr>
      <w:rFonts w:ascii="Bookman Old Style" w:eastAsiaTheme="majorEastAsia" w:hAnsi="Bookman Old Style" w:cstheme="majorBidi"/>
      <w:b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BF325D"/>
    <w:pPr>
      <w:ind w:left="284"/>
      <w:contextualSpacing/>
    </w:pPr>
    <w:rPr>
      <w:b/>
    </w:rPr>
  </w:style>
  <w:style w:type="paragraph" w:styleId="a6">
    <w:name w:val="caption"/>
    <w:basedOn w:val="a"/>
    <w:next w:val="a"/>
    <w:uiPriority w:val="35"/>
    <w:unhideWhenUsed/>
    <w:qFormat/>
    <w:rsid w:val="00EC5AEB"/>
    <w:pPr>
      <w:spacing w:after="200" w:line="240" w:lineRule="auto"/>
    </w:pPr>
    <w:rPr>
      <w:rFonts w:asciiTheme="minorHAnsi" w:hAnsiTheme="minorHAnsi"/>
      <w:iCs/>
      <w:sz w:val="18"/>
      <w:szCs w:val="18"/>
    </w:rPr>
  </w:style>
  <w:style w:type="table" w:styleId="a7">
    <w:name w:val="Table Grid"/>
    <w:basedOn w:val="a1"/>
    <w:uiPriority w:val="39"/>
    <w:rsid w:val="00571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9460BA"/>
    <w:pPr>
      <w:spacing w:after="0" w:line="240" w:lineRule="auto"/>
      <w:ind w:firstLine="567"/>
    </w:pPr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F42C0-2BC4-4E00-A8BA-51E488C8A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6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SvistunkovIA</dc:creator>
  <cp:keywords/>
  <dc:description/>
  <cp:lastModifiedBy>SvistunkovIA</cp:lastModifiedBy>
  <cp:revision>50</cp:revision>
  <dcterms:created xsi:type="dcterms:W3CDTF">2023-05-03T11:22:00Z</dcterms:created>
  <dcterms:modified xsi:type="dcterms:W3CDTF">2023-05-19T10:57:00Z</dcterms:modified>
</cp:coreProperties>
</file>